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AF9" w:rsidRDefault="00F51AF9">
      <w:r>
        <w:rPr>
          <w:noProof/>
        </w:rPr>
        <mc:AlternateContent>
          <mc:Choice Requires="wps">
            <w:drawing>
              <wp:anchor distT="0" distB="0" distL="114300" distR="114300" simplePos="0" relativeHeight="251659264" behindDoc="0" locked="0" layoutInCell="1" allowOverlap="1" wp14:anchorId="01CADA54" wp14:editId="5E267EFD">
                <wp:simplePos x="0" y="0"/>
                <wp:positionH relativeFrom="margin">
                  <wp:posOffset>590550</wp:posOffset>
                </wp:positionH>
                <wp:positionV relativeFrom="paragraph">
                  <wp:posOffset>-57150</wp:posOffset>
                </wp:positionV>
                <wp:extent cx="4410075" cy="66675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7430" w:rsidRPr="00F51AF9" w:rsidRDefault="00D37430" w:rsidP="00F51AF9">
                            <w:pPr>
                              <w:spacing w:line="216" w:lineRule="auto"/>
                              <w:rPr>
                                <w:rFonts w:ascii="Calibri" w:hAnsi="Calibri" w:cs="Calibri"/>
                                <w:b/>
                                <w:smallCaps/>
                                <w:sz w:val="36"/>
                                <w:szCs w:val="36"/>
                              </w:rPr>
                            </w:pPr>
                            <w:r w:rsidRPr="00F51AF9">
                              <w:rPr>
                                <w:rFonts w:ascii="Calibri" w:hAnsi="Calibri" w:cs="Calibri"/>
                                <w:b/>
                                <w:smallCaps/>
                                <w:sz w:val="36"/>
                                <w:szCs w:val="36"/>
                              </w:rPr>
                              <w:t>Oregon Teacher Standards and Practices Commission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ADA54" id="_x0000_t202" coordsize="21600,21600" o:spt="202" path="m,l,21600r21600,l21600,xe">
                <v:stroke joinstyle="miter"/>
                <v:path gradientshapeok="t" o:connecttype="rect"/>
              </v:shapetype>
              <v:shape id="Text Box 5" o:spid="_x0000_s1026" type="#_x0000_t202" style="position:absolute;margin-left:46.5pt;margin-top:-4.5pt;width:347.25pt;height: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" stroked="f">
                <v:textbox>
                  <w:txbxContent>
                    <w:p w:rsidR="00D37430" w:rsidRPr="00F51AF9" w:rsidRDefault="00D37430" w:rsidP="00F51AF9">
                      <w:pPr>
                        <w:spacing w:line="216" w:lineRule="auto"/>
                        <w:rPr>
                          <w:rFonts w:ascii="Calibri" w:hAnsi="Calibri" w:cs="Calibri"/>
                          <w:b/>
                          <w:smallCaps/>
                          <w:sz w:val="36"/>
                          <w:szCs w:val="36"/>
                        </w:rPr>
                      </w:pPr>
                      <w:r w:rsidRPr="00F51AF9">
                        <w:rPr>
                          <w:rFonts w:ascii="Calibri" w:hAnsi="Calibri" w:cs="Calibri"/>
                          <w:b/>
                          <w:smallCaps/>
                          <w:sz w:val="36"/>
                          <w:szCs w:val="36"/>
                        </w:rPr>
                        <w:t>Oregon Teacher Standards and Practices Commission</w:t>
                      </w:r>
                    </w:p>
                  </w:txbxContent>
                </v:textbox>
                <w10:wrap anchorx="margin"/>
              </v:shape>
            </w:pict>
          </mc:Fallback>
        </mc:AlternateContent>
      </w:r>
      <w:r w:rsidRPr="00F51AF9">
        <w:rPr>
          <w:noProof/>
        </w:rPr>
        <w:drawing>
          <wp:inline distT="0" distB="0" distL="0" distR="0" wp14:anchorId="1E67686C" wp14:editId="001DC803">
            <wp:extent cx="504825" cy="504825"/>
            <wp:effectExtent l="0" t="0" r="9525" b="9525"/>
            <wp:docPr id="1" name="Picture 1" descr="C:\Users\crobbecke\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obbecke\Desktop\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9B3596" w:rsidRPr="00D8633A" w:rsidRDefault="009B3596" w:rsidP="009B3596">
      <w:pPr>
        <w:spacing w:after="200" w:line="240" w:lineRule="auto"/>
        <w:jc w:val="center"/>
        <w:rPr>
          <w:b/>
          <w:sz w:val="36"/>
        </w:rPr>
      </w:pPr>
      <w:r w:rsidRPr="00D8633A">
        <w:rPr>
          <w:b/>
          <w:sz w:val="36"/>
        </w:rPr>
        <w:t xml:space="preserve">TSPC </w:t>
      </w:r>
      <w:r>
        <w:rPr>
          <w:b/>
          <w:sz w:val="36"/>
        </w:rPr>
        <w:t xml:space="preserve">Newsletters and Field Notes </w:t>
      </w:r>
      <w:r w:rsidRPr="00D8633A">
        <w:rPr>
          <w:b/>
          <w:sz w:val="36"/>
        </w:rPr>
        <w:t>-- 20</w:t>
      </w:r>
      <w:r>
        <w:rPr>
          <w:b/>
          <w:sz w:val="36"/>
        </w:rPr>
        <w:t>2</w:t>
      </w:r>
      <w:r w:rsidR="0026175F">
        <w:rPr>
          <w:b/>
          <w:sz w:val="36"/>
        </w:rPr>
        <w:t>0</w:t>
      </w:r>
    </w:p>
    <w:p w:rsidR="009B3596" w:rsidRPr="00D8633A" w:rsidRDefault="009B3596" w:rsidP="009B3596">
      <w:pPr>
        <w:spacing w:after="0" w:line="240" w:lineRule="auto"/>
        <w:jc w:val="center"/>
        <w:rPr>
          <w:i/>
        </w:rPr>
      </w:pPr>
      <w:r w:rsidRPr="00D8633A">
        <w:rPr>
          <w:i/>
        </w:rPr>
        <w:t>This is a repository of TSPC communications to educator preparation providers</w:t>
      </w:r>
      <w:r>
        <w:rPr>
          <w:i/>
        </w:rPr>
        <w:t xml:space="preserve"> for 202</w:t>
      </w:r>
      <w:r w:rsidR="0026175F">
        <w:rPr>
          <w:i/>
        </w:rPr>
        <w:t>0</w:t>
      </w:r>
      <w:r>
        <w:rPr>
          <w:i/>
        </w:rPr>
        <w:t>.</w:t>
      </w:r>
    </w:p>
    <w:p w:rsidR="009B3596" w:rsidRPr="00D8633A" w:rsidRDefault="009B3596" w:rsidP="009B3596">
      <w:pPr>
        <w:spacing w:before="100" w:after="0" w:line="240" w:lineRule="auto"/>
        <w:jc w:val="center"/>
        <w:rPr>
          <w:i/>
        </w:rPr>
      </w:pPr>
      <w:r w:rsidRPr="00D8633A">
        <w:rPr>
          <w:i/>
        </w:rPr>
        <w:t xml:space="preserve">Information contained in newsletters and field notes are a reflection of then-current laws and processes. Current rules can be found in </w:t>
      </w:r>
      <w:hyperlink r:id="rId8" w:history="1">
        <w:r w:rsidRPr="00D8633A">
          <w:rPr>
            <w:rStyle w:val="Hyperlink"/>
            <w:i/>
          </w:rPr>
          <w:t>Oregon Administrative Rule Chapter 584</w:t>
        </w:r>
      </w:hyperlink>
      <w:r w:rsidRPr="00D8633A">
        <w:rPr>
          <w:i/>
        </w:rPr>
        <w:t xml:space="preserve">. </w:t>
      </w:r>
    </w:p>
    <w:p w:rsidR="0087699D" w:rsidRPr="00D8633A" w:rsidRDefault="009B3596" w:rsidP="009B3596">
      <w:pPr>
        <w:spacing w:before="100" w:after="0" w:line="240" w:lineRule="auto"/>
        <w:jc w:val="center"/>
        <w:rPr>
          <w:i/>
        </w:rPr>
      </w:pPr>
      <w:r w:rsidRPr="00D8633A">
        <w:rPr>
          <w:i/>
        </w:rPr>
        <w:t xml:space="preserve">See the </w:t>
      </w:r>
      <w:hyperlink r:id="rId9" w:history="1">
        <w:r w:rsidRPr="00D8633A">
          <w:rPr>
            <w:rStyle w:val="Hyperlink"/>
            <w:i/>
          </w:rPr>
          <w:t>TSPC website</w:t>
        </w:r>
      </w:hyperlink>
      <w:r w:rsidRPr="00D8633A">
        <w:rPr>
          <w:i/>
        </w:rPr>
        <w:t xml:space="preserve"> for current information or </w:t>
      </w:r>
      <w:r>
        <w:rPr>
          <w:i/>
        </w:rPr>
        <w:t xml:space="preserve">review </w:t>
      </w:r>
      <w:hyperlink r:id="rId10" w:history="1">
        <w:r w:rsidRPr="00331E4F">
          <w:rPr>
            <w:rStyle w:val="Hyperlink"/>
            <w:i/>
          </w:rPr>
          <w:t>General Contact Information</w:t>
        </w:r>
      </w:hyperlink>
      <w:r w:rsidRPr="00D8633A">
        <w:rPr>
          <w:i/>
        </w:rPr>
        <w:t>.</w:t>
      </w:r>
    </w:p>
    <w:p w:rsidR="00D8633A" w:rsidRDefault="00D8633A" w:rsidP="00D8633A">
      <w:pPr>
        <w:spacing w:after="0" w:line="240" w:lineRule="auto"/>
        <w:jc w:val="center"/>
      </w:pPr>
    </w:p>
    <w:tbl>
      <w:tblPr>
        <w:tblW w:w="10970"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520"/>
        <w:gridCol w:w="9450"/>
      </w:tblGrid>
      <w:tr w:rsidR="001D725F" w:rsidRPr="00F51AF9" w:rsidTr="000B5909">
        <w:trPr>
          <w:tblHeader/>
        </w:trPr>
        <w:tc>
          <w:tcPr>
            <w:tcW w:w="1520"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rsidR="001D725F" w:rsidRPr="0087699D" w:rsidRDefault="001D725F" w:rsidP="0087699D">
            <w:pPr>
              <w:spacing w:after="0" w:line="240" w:lineRule="auto"/>
              <w:jc w:val="center"/>
              <w:rPr>
                <w:rFonts w:ascii="Arial" w:eastAsia="Times New Roman" w:hAnsi="Arial" w:cs="Arial"/>
                <w:color w:val="FFFFFF" w:themeColor="background1"/>
                <w:sz w:val="24"/>
                <w:szCs w:val="20"/>
              </w:rPr>
            </w:pPr>
            <w:r w:rsidRPr="0087699D">
              <w:rPr>
                <w:rFonts w:ascii="Arial" w:eastAsia="Times New Roman" w:hAnsi="Arial" w:cs="Arial"/>
                <w:b/>
                <w:bCs/>
                <w:color w:val="FFFFFF" w:themeColor="background1"/>
                <w:sz w:val="24"/>
                <w:szCs w:val="20"/>
              </w:rPr>
              <w:t>Date</w:t>
            </w:r>
          </w:p>
        </w:tc>
        <w:tc>
          <w:tcPr>
            <w:tcW w:w="9450" w:type="dxa"/>
            <w:tcBorders>
              <w:top w:val="single" w:sz="8" w:space="0" w:color="A3A3A3"/>
              <w:left w:val="single" w:sz="8" w:space="0" w:color="A3A3A3"/>
              <w:bottom w:val="single" w:sz="8" w:space="0" w:color="A3A3A3"/>
              <w:right w:val="single" w:sz="8" w:space="0" w:color="A3A3A3"/>
            </w:tcBorders>
            <w:shd w:val="clear" w:color="auto" w:fill="000000" w:themeFill="text1"/>
            <w:tcMar>
              <w:top w:w="80" w:type="dxa"/>
              <w:left w:w="80" w:type="dxa"/>
              <w:bottom w:w="80" w:type="dxa"/>
              <w:right w:w="80" w:type="dxa"/>
            </w:tcMar>
            <w:hideMark/>
          </w:tcPr>
          <w:p w:rsidR="001D725F" w:rsidRPr="0087699D" w:rsidRDefault="001D725F" w:rsidP="00F51AF9">
            <w:pPr>
              <w:spacing w:after="0" w:line="240" w:lineRule="auto"/>
              <w:rPr>
                <w:rFonts w:ascii="Arial" w:eastAsia="Times New Roman" w:hAnsi="Arial" w:cs="Arial"/>
                <w:color w:val="FFFFFF" w:themeColor="background1"/>
                <w:sz w:val="24"/>
                <w:szCs w:val="20"/>
              </w:rPr>
            </w:pPr>
            <w:r w:rsidRPr="0087699D">
              <w:rPr>
                <w:rFonts w:ascii="Arial" w:eastAsia="Times New Roman" w:hAnsi="Arial" w:cs="Arial"/>
                <w:b/>
                <w:bCs/>
                <w:color w:val="FFFFFF" w:themeColor="background1"/>
                <w:sz w:val="24"/>
                <w:szCs w:val="20"/>
              </w:rPr>
              <w:t>Subject</w:t>
            </w:r>
          </w:p>
        </w:tc>
      </w:tr>
      <w:tr w:rsidR="00C27F51"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27F51" w:rsidRDefault="00C27F51" w:rsidP="000E3747">
            <w:pPr>
              <w:spacing w:after="0" w:line="240" w:lineRule="auto"/>
              <w:rPr>
                <w:rFonts w:ascii="Arial" w:eastAsia="Times New Roman" w:hAnsi="Arial" w:cs="Arial"/>
                <w:sz w:val="20"/>
                <w:szCs w:val="20"/>
              </w:rPr>
            </w:pP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27F51" w:rsidRDefault="00C27F51" w:rsidP="007B647A">
            <w:pPr>
              <w:spacing w:after="0" w:line="240" w:lineRule="auto"/>
              <w:rPr>
                <w:rFonts w:ascii="Arial" w:hAnsi="Arial" w:cs="Arial"/>
                <w:sz w:val="20"/>
                <w:szCs w:val="20"/>
              </w:rPr>
            </w:pPr>
          </w:p>
        </w:tc>
      </w:tr>
      <w:tr w:rsidR="0026175F"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6175F" w:rsidRDefault="0026175F" w:rsidP="000E3747">
            <w:pPr>
              <w:spacing w:after="0" w:line="240" w:lineRule="auto"/>
              <w:rPr>
                <w:rFonts w:ascii="Arial" w:eastAsia="Times New Roman" w:hAnsi="Arial" w:cs="Arial"/>
                <w:sz w:val="20"/>
                <w:szCs w:val="20"/>
              </w:rPr>
            </w:pPr>
            <w:r>
              <w:rPr>
                <w:rFonts w:ascii="Arial" w:eastAsia="Times New Roman" w:hAnsi="Arial" w:cs="Arial"/>
                <w:sz w:val="20"/>
                <w:szCs w:val="20"/>
              </w:rPr>
              <w:t>12/18/20</w:t>
            </w:r>
          </w:p>
          <w:p w:rsidR="0026175F" w:rsidRDefault="0026175F" w:rsidP="000E3747">
            <w:pPr>
              <w:spacing w:after="0" w:line="240" w:lineRule="auto"/>
              <w:rPr>
                <w:rFonts w:ascii="Arial" w:eastAsia="Times New Roman" w:hAnsi="Arial" w:cs="Arial"/>
                <w:sz w:val="20"/>
                <w:szCs w:val="20"/>
              </w:rPr>
            </w:pPr>
            <w:r>
              <w:object w:dxaOrig="1503" w:dyaOrig="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11" o:title=""/>
                </v:shape>
                <o:OLEObject Type="Embed" ProgID="Package" ShapeID="_x0000_i1025" DrawAspect="Icon" ObjectID="_1682844171" r:id="rId12"/>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6175F" w:rsidRDefault="0026175F" w:rsidP="007B647A">
            <w:pPr>
              <w:spacing w:after="0" w:line="240" w:lineRule="auto"/>
              <w:rPr>
                <w:rFonts w:ascii="Arial" w:hAnsi="Arial" w:cs="Arial"/>
                <w:sz w:val="20"/>
                <w:szCs w:val="20"/>
              </w:rPr>
            </w:pPr>
            <w:r>
              <w:rPr>
                <w:rFonts w:ascii="Arial" w:hAnsi="Arial" w:cs="Arial"/>
                <w:sz w:val="20"/>
                <w:szCs w:val="20"/>
              </w:rPr>
              <w:t>12/11/20 TSPC Newsletter: Financial Assistance (Oregon Administrators Scholars Program)</w:t>
            </w:r>
          </w:p>
          <w:p w:rsidR="0026175F" w:rsidRDefault="0026175F" w:rsidP="007B647A">
            <w:pPr>
              <w:spacing w:after="0" w:line="240" w:lineRule="auto"/>
              <w:rPr>
                <w:rFonts w:ascii="Arial" w:hAnsi="Arial" w:cs="Arial"/>
                <w:sz w:val="20"/>
                <w:szCs w:val="20"/>
              </w:rPr>
            </w:pPr>
            <w:r>
              <w:rPr>
                <w:rFonts w:ascii="Arial" w:hAnsi="Arial" w:cs="Arial"/>
                <w:sz w:val="20"/>
                <w:szCs w:val="20"/>
              </w:rPr>
              <w:t xml:space="preserve">     TSPC Financial Aid Webpage</w:t>
            </w:r>
          </w:p>
          <w:p w:rsidR="0026175F" w:rsidRDefault="0026175F" w:rsidP="007B647A">
            <w:pPr>
              <w:spacing w:after="0" w:line="240" w:lineRule="auto"/>
              <w:rPr>
                <w:rFonts w:ascii="Arial" w:hAnsi="Arial" w:cs="Arial"/>
                <w:sz w:val="20"/>
                <w:szCs w:val="20"/>
              </w:rPr>
            </w:pPr>
            <w:r>
              <w:rPr>
                <w:rFonts w:ascii="Arial" w:hAnsi="Arial" w:cs="Arial"/>
                <w:sz w:val="20"/>
                <w:szCs w:val="20"/>
              </w:rPr>
              <w:t xml:space="preserve">     Communication Plans</w:t>
            </w:r>
          </w:p>
          <w:p w:rsidR="0026175F" w:rsidRDefault="0026175F" w:rsidP="007B647A">
            <w:pPr>
              <w:spacing w:after="0" w:line="240" w:lineRule="auto"/>
              <w:rPr>
                <w:rFonts w:ascii="Arial" w:hAnsi="Arial" w:cs="Arial"/>
                <w:sz w:val="20"/>
                <w:szCs w:val="20"/>
              </w:rPr>
            </w:pPr>
            <w:r>
              <w:rPr>
                <w:rFonts w:ascii="Arial" w:hAnsi="Arial" w:cs="Arial"/>
                <w:sz w:val="20"/>
                <w:szCs w:val="20"/>
              </w:rPr>
              <w:t xml:space="preserve">          Diversity Licensure Expense Reimbursements</w:t>
            </w:r>
          </w:p>
          <w:p w:rsidR="0026175F" w:rsidRDefault="0026175F" w:rsidP="007B647A">
            <w:pPr>
              <w:spacing w:after="0" w:line="240" w:lineRule="auto"/>
              <w:rPr>
                <w:rFonts w:ascii="Arial" w:hAnsi="Arial" w:cs="Arial"/>
                <w:sz w:val="20"/>
                <w:szCs w:val="20"/>
              </w:rPr>
            </w:pPr>
            <w:r>
              <w:rPr>
                <w:rFonts w:ascii="Arial" w:hAnsi="Arial" w:cs="Arial"/>
                <w:sz w:val="20"/>
                <w:szCs w:val="20"/>
              </w:rPr>
              <w:t xml:space="preserve">     February Commission meeting information</w:t>
            </w:r>
          </w:p>
        </w:tc>
      </w:tr>
      <w:tr w:rsidR="009B3596"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B3596" w:rsidRDefault="009B3596" w:rsidP="000E3747">
            <w:pPr>
              <w:spacing w:after="0" w:line="240" w:lineRule="auto"/>
              <w:rPr>
                <w:rFonts w:ascii="Arial" w:eastAsia="Times New Roman" w:hAnsi="Arial" w:cs="Arial"/>
                <w:sz w:val="20"/>
                <w:szCs w:val="20"/>
              </w:rPr>
            </w:pPr>
            <w:r>
              <w:rPr>
                <w:rFonts w:ascii="Arial" w:eastAsia="Times New Roman" w:hAnsi="Arial" w:cs="Arial"/>
                <w:sz w:val="20"/>
                <w:szCs w:val="20"/>
              </w:rPr>
              <w:t>12/7/20</w:t>
            </w:r>
          </w:p>
          <w:p w:rsidR="009B3596" w:rsidRDefault="009B3596" w:rsidP="000E3747">
            <w:pPr>
              <w:spacing w:after="0" w:line="240" w:lineRule="auto"/>
              <w:rPr>
                <w:rFonts w:ascii="Arial" w:eastAsia="Times New Roman" w:hAnsi="Arial" w:cs="Arial"/>
                <w:sz w:val="20"/>
                <w:szCs w:val="20"/>
              </w:rPr>
            </w:pPr>
            <w:r>
              <w:object w:dxaOrig="1503" w:dyaOrig="983">
                <v:shape id="_x0000_i1026" type="#_x0000_t75" style="width:75.5pt;height:49.5pt" o:ole="">
                  <v:imagedata r:id="rId13" o:title=""/>
                </v:shape>
                <o:OLEObject Type="Embed" ProgID="Package" ShapeID="_x0000_i1026" DrawAspect="Icon" ObjectID="_1682844172" r:id="rId14"/>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B3596" w:rsidRDefault="009B3596" w:rsidP="007B647A">
            <w:pPr>
              <w:spacing w:after="0" w:line="240" w:lineRule="auto"/>
              <w:rPr>
                <w:rFonts w:ascii="Arial" w:hAnsi="Arial" w:cs="Arial"/>
                <w:sz w:val="20"/>
                <w:szCs w:val="20"/>
              </w:rPr>
            </w:pPr>
            <w:r>
              <w:rPr>
                <w:rFonts w:ascii="Arial" w:hAnsi="Arial" w:cs="Arial"/>
                <w:sz w:val="20"/>
                <w:szCs w:val="20"/>
              </w:rPr>
              <w:t>Field Notes</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Commission meeting dates</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CAEP standards revisions</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COVID-19</w:t>
            </w:r>
          </w:p>
          <w:p w:rsidR="0026175F" w:rsidRDefault="0026175F" w:rsidP="007B647A">
            <w:pPr>
              <w:spacing w:after="0" w:line="240" w:lineRule="auto"/>
              <w:rPr>
                <w:rFonts w:ascii="Arial" w:hAnsi="Arial" w:cs="Arial"/>
                <w:sz w:val="20"/>
                <w:szCs w:val="20"/>
              </w:rPr>
            </w:pPr>
            <w:r>
              <w:rPr>
                <w:rFonts w:ascii="Arial" w:hAnsi="Arial" w:cs="Arial"/>
                <w:sz w:val="20"/>
                <w:szCs w:val="20"/>
              </w:rPr>
              <w:t xml:space="preserve">          Local evaluation and Work Sample waiver processes</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eLicensing</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ORATE conference</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Reliability and validity information</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Testing</w:t>
            </w:r>
          </w:p>
          <w:p w:rsidR="009B3596" w:rsidRDefault="009B3596" w:rsidP="007B647A">
            <w:pPr>
              <w:spacing w:after="0" w:line="240" w:lineRule="auto"/>
              <w:rPr>
                <w:rFonts w:ascii="Arial" w:hAnsi="Arial" w:cs="Arial"/>
                <w:sz w:val="20"/>
                <w:szCs w:val="20"/>
              </w:rPr>
            </w:pPr>
            <w:r>
              <w:rPr>
                <w:rFonts w:ascii="Arial" w:hAnsi="Arial" w:cs="Arial"/>
                <w:sz w:val="20"/>
                <w:szCs w:val="20"/>
              </w:rPr>
              <w:t xml:space="preserve">     TSPC website</w:t>
            </w:r>
          </w:p>
        </w:tc>
      </w:tr>
      <w:tr w:rsidR="00C27F51"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27F51" w:rsidRDefault="00C27F51" w:rsidP="000E3747">
            <w:pPr>
              <w:spacing w:after="0" w:line="240" w:lineRule="auto"/>
              <w:rPr>
                <w:rFonts w:ascii="Arial" w:eastAsia="Times New Roman" w:hAnsi="Arial" w:cs="Arial"/>
                <w:sz w:val="20"/>
                <w:szCs w:val="20"/>
              </w:rPr>
            </w:pPr>
            <w:r>
              <w:rPr>
                <w:rFonts w:ascii="Arial" w:eastAsia="Times New Roman" w:hAnsi="Arial" w:cs="Arial"/>
                <w:sz w:val="20"/>
                <w:szCs w:val="20"/>
              </w:rPr>
              <w:t>12/7/20</w:t>
            </w:r>
          </w:p>
          <w:p w:rsidR="00C27F51" w:rsidRDefault="00C27F51" w:rsidP="000E3747">
            <w:pPr>
              <w:spacing w:after="0" w:line="240" w:lineRule="auto"/>
              <w:rPr>
                <w:rFonts w:ascii="Arial" w:eastAsia="Times New Roman" w:hAnsi="Arial" w:cs="Arial"/>
                <w:sz w:val="20"/>
                <w:szCs w:val="20"/>
              </w:rPr>
            </w:pPr>
            <w:r>
              <w:object w:dxaOrig="1503" w:dyaOrig="983">
                <v:shape id="_x0000_i1053" type="#_x0000_t75" style="width:75pt;height:49pt" o:ole="">
                  <v:imagedata r:id="rId15" o:title=""/>
                </v:shape>
                <o:OLEObject Type="Embed" ProgID="Package" ShapeID="_x0000_i1053" DrawAspect="Icon" ObjectID="_1682844173" r:id="rId16"/>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27F51" w:rsidRDefault="00C27F51" w:rsidP="007B647A">
            <w:pPr>
              <w:spacing w:after="0" w:line="240" w:lineRule="auto"/>
              <w:rPr>
                <w:rFonts w:ascii="Arial" w:hAnsi="Arial" w:cs="Arial"/>
                <w:sz w:val="20"/>
                <w:szCs w:val="20"/>
              </w:rPr>
            </w:pPr>
            <w:r>
              <w:rPr>
                <w:rFonts w:ascii="Arial" w:hAnsi="Arial" w:cs="Arial"/>
                <w:sz w:val="20"/>
                <w:szCs w:val="20"/>
              </w:rPr>
              <w:t>TSPC Newsletter:</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COVID Flexibility Updates:</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COVID Guidance Continues</w:t>
            </w:r>
          </w:p>
          <w:p w:rsidR="00C27F51" w:rsidRDefault="00C27F51" w:rsidP="007B647A">
            <w:pPr>
              <w:spacing w:after="0" w:line="240" w:lineRule="auto"/>
              <w:rPr>
                <w:rFonts w:ascii="Arial" w:hAnsi="Arial" w:cs="Arial"/>
                <w:sz w:val="20"/>
                <w:szCs w:val="20"/>
              </w:rPr>
            </w:pPr>
            <w:r w:rsidRPr="00C27F51">
              <w:rPr>
                <w:rFonts w:ascii="Arial" w:hAnsi="Arial" w:cs="Arial"/>
                <w:sz w:val="20"/>
                <w:szCs w:val="20"/>
              </w:rPr>
              <w:t xml:space="preserve">     </w:t>
            </w:r>
            <w:r>
              <w:rPr>
                <w:rFonts w:ascii="Arial" w:hAnsi="Arial" w:cs="Arial"/>
                <w:sz w:val="20"/>
                <w:szCs w:val="20"/>
              </w:rPr>
              <w:t xml:space="preserve">     </w:t>
            </w:r>
            <w:r w:rsidRPr="00C27F51">
              <w:rPr>
                <w:rFonts w:ascii="Arial" w:hAnsi="Arial" w:cs="Arial"/>
                <w:bCs/>
                <w:color w:val="202020"/>
                <w:sz w:val="21"/>
                <w:szCs w:val="21"/>
                <w:shd w:val="clear" w:color="auto" w:fill="FFFFFF"/>
              </w:rPr>
              <w:t xml:space="preserve">Detailed information about the available flexibility can be found on </w:t>
            </w:r>
            <w:hyperlink r:id="rId17" w:tgtFrame="_blank" w:history="1">
              <w:r w:rsidRPr="00C27F51">
                <w:rPr>
                  <w:rStyle w:val="Hyperlink"/>
                  <w:rFonts w:ascii="Arial" w:hAnsi="Arial" w:cs="Arial"/>
                  <w:color w:val="2BAADF"/>
                  <w:sz w:val="21"/>
                  <w:szCs w:val="21"/>
                </w:rPr>
                <w:t>this webpage</w:t>
              </w:r>
            </w:hyperlink>
            <w:r w:rsidRPr="00C27F51">
              <w:rPr>
                <w:rFonts w:ascii="Arial" w:hAnsi="Arial" w:cs="Arial"/>
                <w:bCs/>
                <w:color w:val="202020"/>
                <w:sz w:val="21"/>
                <w:szCs w:val="21"/>
                <w:shd w:val="clear" w:color="auto" w:fill="FFFFFF"/>
              </w:rPr>
              <w:t>.</w:t>
            </w:r>
            <w:r w:rsidRPr="00C27F51">
              <w:rPr>
                <w:rFonts w:ascii="Arial" w:hAnsi="Arial" w:cs="Arial"/>
                <w:bCs/>
                <w:color w:val="202020"/>
                <w:sz w:val="21"/>
                <w:szCs w:val="21"/>
              </w:rPr>
              <w:br/>
            </w:r>
            <w:r>
              <w:rPr>
                <w:rFonts w:ascii="Arial" w:hAnsi="Arial" w:cs="Arial"/>
                <w:sz w:val="20"/>
                <w:szCs w:val="20"/>
              </w:rPr>
              <w:t xml:space="preserve">     </w:t>
            </w:r>
            <w:r w:rsidRPr="00C27F51">
              <w:rPr>
                <w:rFonts w:ascii="Arial" w:hAnsi="Arial" w:cs="Arial"/>
                <w:sz w:val="20"/>
                <w:szCs w:val="20"/>
              </w:rPr>
              <w:t xml:space="preserve">     </w:t>
            </w:r>
            <w:r w:rsidRPr="00C27F51">
              <w:rPr>
                <w:rFonts w:ascii="Arial" w:hAnsi="Arial" w:cs="Arial"/>
                <w:sz w:val="20"/>
                <w:szCs w:val="20"/>
              </w:rPr>
              <w:t xml:space="preserve">COVID/LCA </w:t>
            </w:r>
            <w:proofErr w:type="spellStart"/>
            <w:r w:rsidRPr="00C27F51">
              <w:rPr>
                <w:rFonts w:ascii="Arial" w:hAnsi="Arial" w:cs="Arial"/>
                <w:sz w:val="20"/>
                <w:szCs w:val="20"/>
              </w:rPr>
              <w:t>Misassignment</w:t>
            </w:r>
            <w:proofErr w:type="spellEnd"/>
            <w:r w:rsidRPr="00C27F51">
              <w:rPr>
                <w:rFonts w:ascii="Arial" w:hAnsi="Arial" w:cs="Arial"/>
                <w:sz w:val="20"/>
                <w:szCs w:val="20"/>
              </w:rPr>
              <w:t xml:space="preserve"> Reporting</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COVID/PDU Reductions</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COVID/Program Completion</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Verification of PDUs</w:t>
            </w:r>
          </w:p>
          <w:p w:rsidR="00C27F51" w:rsidRDefault="00C27F51" w:rsidP="00C27F51">
            <w:pPr>
              <w:spacing w:after="0" w:line="240" w:lineRule="auto"/>
              <w:ind w:left="720"/>
            </w:pPr>
            <w:r>
              <w:rPr>
                <w:rFonts w:ascii="Arial" w:hAnsi="Arial" w:cs="Arial"/>
                <w:color w:val="202020"/>
                <w:sz w:val="21"/>
                <w:szCs w:val="21"/>
                <w:shd w:val="clear" w:color="auto" w:fill="FFFFFF"/>
              </w:rPr>
              <w:t xml:space="preserve">As of 12/1/2020, OREPDC (the consortium of ESDs for PDU verification) will no longer accept new requests to verify continuing PDUs for educators not employed by districts and holding licenses that require PDUs to renew. Applicants will now have an option to submit a PDU Log and Certificate directly to TSPC. Details are available on the TSPC </w:t>
            </w:r>
            <w:hyperlink r:id="rId18" w:tgtFrame="_blank" w:history="1">
              <w:r>
                <w:rPr>
                  <w:rStyle w:val="Hyperlink"/>
                  <w:rFonts w:ascii="Arial" w:hAnsi="Arial" w:cs="Arial"/>
                  <w:color w:val="2BAADF"/>
                  <w:sz w:val="21"/>
                  <w:szCs w:val="21"/>
                </w:rPr>
                <w:t>Renewal Information webpage.</w:t>
              </w:r>
            </w:hyperlink>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Restricted Substitute Licenses</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Coming Soon! Financial Assistance for Divers Educators</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Background Check “Cleared” Date</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Waivers of Licensure Requirements</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eLicensing Updates</w:t>
            </w:r>
          </w:p>
          <w:p w:rsidR="00C27F51" w:rsidRDefault="00C27F51" w:rsidP="007B647A">
            <w:pPr>
              <w:spacing w:after="0" w:line="240" w:lineRule="auto"/>
              <w:rPr>
                <w:rFonts w:ascii="Arial" w:hAnsi="Arial" w:cs="Arial"/>
                <w:sz w:val="20"/>
                <w:szCs w:val="20"/>
              </w:rPr>
            </w:pPr>
            <w:r>
              <w:rPr>
                <w:rFonts w:ascii="Arial" w:hAnsi="Arial" w:cs="Arial"/>
                <w:sz w:val="20"/>
                <w:szCs w:val="20"/>
              </w:rPr>
              <w:t xml:space="preserve">          </w:t>
            </w:r>
            <w:hyperlink r:id="rId19" w:history="1">
              <w:r w:rsidRPr="00C27F51">
                <w:rPr>
                  <w:rStyle w:val="Hyperlink"/>
                  <w:rFonts w:ascii="Arial" w:hAnsi="Arial" w:cs="Arial"/>
                  <w:sz w:val="20"/>
                  <w:szCs w:val="20"/>
                </w:rPr>
                <w:t>Punch List</w:t>
              </w:r>
            </w:hyperlink>
          </w:p>
          <w:p w:rsidR="00C27F51" w:rsidRPr="00C27F51" w:rsidRDefault="00C27F51" w:rsidP="007B647A">
            <w:pPr>
              <w:spacing w:after="0" w:line="240" w:lineRule="auto"/>
              <w:rPr>
                <w:rFonts w:ascii="Arial" w:hAnsi="Arial" w:cs="Arial"/>
                <w:sz w:val="20"/>
                <w:szCs w:val="20"/>
              </w:rPr>
            </w:pPr>
            <w:r>
              <w:rPr>
                <w:rFonts w:ascii="Arial" w:hAnsi="Arial" w:cs="Arial"/>
                <w:sz w:val="20"/>
                <w:szCs w:val="20"/>
              </w:rPr>
              <w:t xml:space="preserve">     Telecommuting Continues</w:t>
            </w:r>
            <w:bookmarkStart w:id="0" w:name="_GoBack"/>
            <w:bookmarkEnd w:id="0"/>
          </w:p>
        </w:tc>
      </w:tr>
      <w:tr w:rsidR="009B3596"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B3596" w:rsidRDefault="009B3596" w:rsidP="000E3747">
            <w:pPr>
              <w:spacing w:after="0" w:line="240" w:lineRule="auto"/>
              <w:rPr>
                <w:rFonts w:ascii="Arial" w:eastAsia="Times New Roman" w:hAnsi="Arial" w:cs="Arial"/>
                <w:sz w:val="20"/>
                <w:szCs w:val="20"/>
              </w:rPr>
            </w:pPr>
            <w:r>
              <w:rPr>
                <w:rFonts w:ascii="Arial" w:eastAsia="Times New Roman" w:hAnsi="Arial" w:cs="Arial"/>
                <w:sz w:val="20"/>
                <w:szCs w:val="20"/>
              </w:rPr>
              <w:t>10/21/20</w:t>
            </w:r>
          </w:p>
          <w:p w:rsidR="009B3596" w:rsidRDefault="009B3596" w:rsidP="000E3747">
            <w:pPr>
              <w:spacing w:after="0" w:line="240" w:lineRule="auto"/>
              <w:rPr>
                <w:rFonts w:ascii="Arial" w:eastAsia="Times New Roman" w:hAnsi="Arial" w:cs="Arial"/>
                <w:sz w:val="20"/>
                <w:szCs w:val="20"/>
              </w:rPr>
            </w:pPr>
            <w:r>
              <w:object w:dxaOrig="1503" w:dyaOrig="983">
                <v:shape id="_x0000_i1027" type="#_x0000_t75" style="width:75.5pt;height:49.5pt" o:ole="">
                  <v:imagedata r:id="rId20" o:title=""/>
                </v:shape>
                <o:OLEObject Type="Embed" ProgID="Package" ShapeID="_x0000_i1027" DrawAspect="Icon" ObjectID="_1682844174" r:id="rId2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B3596" w:rsidRDefault="009B3596" w:rsidP="007B647A">
            <w:pPr>
              <w:spacing w:after="0" w:line="240" w:lineRule="auto"/>
              <w:rPr>
                <w:rFonts w:ascii="Arial" w:hAnsi="Arial" w:cs="Arial"/>
                <w:sz w:val="20"/>
                <w:szCs w:val="20"/>
              </w:rPr>
            </w:pPr>
            <w:r>
              <w:rPr>
                <w:rFonts w:ascii="Arial" w:hAnsi="Arial" w:cs="Arial"/>
                <w:sz w:val="20"/>
                <w:szCs w:val="20"/>
              </w:rPr>
              <w:lastRenderedPageBreak/>
              <w:t>Modified PCR clarification</w:t>
            </w:r>
          </w:p>
          <w:p w:rsidR="009B3596" w:rsidRDefault="009B3596" w:rsidP="007B647A">
            <w:pPr>
              <w:spacing w:after="0" w:line="240" w:lineRule="auto"/>
              <w:rPr>
                <w:rFonts w:ascii="Arial" w:hAnsi="Arial" w:cs="Arial"/>
                <w:sz w:val="20"/>
                <w:szCs w:val="20"/>
              </w:rPr>
            </w:pPr>
          </w:p>
          <w:p w:rsidR="009B3596" w:rsidRDefault="009B3596" w:rsidP="007B647A">
            <w:pPr>
              <w:spacing w:after="0" w:line="240" w:lineRule="auto"/>
              <w:rPr>
                <w:rFonts w:ascii="Arial" w:hAnsi="Arial" w:cs="Arial"/>
                <w:sz w:val="20"/>
                <w:szCs w:val="20"/>
              </w:rPr>
            </w:pPr>
            <w:r>
              <w:rPr>
                <w:rFonts w:ascii="Arial" w:hAnsi="Arial" w:cs="Arial"/>
                <w:i/>
                <w:sz w:val="20"/>
                <w:szCs w:val="20"/>
              </w:rPr>
              <w:t>Clarification:</w:t>
            </w:r>
          </w:p>
          <w:p w:rsidR="009B3596" w:rsidRPr="009B3596" w:rsidRDefault="009B3596" w:rsidP="009B3596">
            <w:pPr>
              <w:spacing w:after="0" w:line="240" w:lineRule="auto"/>
            </w:pPr>
            <w:r>
              <w:lastRenderedPageBreak/>
              <w:t>To qualify to submit a Modified PCR, the candidate must have failed to perform the task due to COVID-19.  If the failure to complete the requirement was not related to or due to COVID-19, then the Modified PCR option may not be utilized.</w:t>
            </w:r>
          </w:p>
        </w:tc>
      </w:tr>
      <w:tr w:rsidR="009B3596"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B3596" w:rsidRDefault="009B3596" w:rsidP="000E3747">
            <w:pPr>
              <w:spacing w:after="0" w:line="240" w:lineRule="auto"/>
              <w:rPr>
                <w:rFonts w:ascii="Arial" w:eastAsia="Times New Roman" w:hAnsi="Arial" w:cs="Arial"/>
                <w:sz w:val="20"/>
                <w:szCs w:val="20"/>
              </w:rPr>
            </w:pPr>
            <w:r>
              <w:rPr>
                <w:rFonts w:ascii="Arial" w:eastAsia="Times New Roman" w:hAnsi="Arial" w:cs="Arial"/>
                <w:sz w:val="20"/>
                <w:szCs w:val="20"/>
              </w:rPr>
              <w:lastRenderedPageBreak/>
              <w:t>9/30/20</w:t>
            </w:r>
          </w:p>
          <w:p w:rsidR="009B3596" w:rsidRDefault="009B3596" w:rsidP="000E3747">
            <w:pPr>
              <w:spacing w:after="0" w:line="240" w:lineRule="auto"/>
              <w:rPr>
                <w:rFonts w:ascii="Arial" w:eastAsia="Times New Roman" w:hAnsi="Arial" w:cs="Arial"/>
                <w:sz w:val="20"/>
                <w:szCs w:val="20"/>
              </w:rPr>
            </w:pPr>
            <w:r>
              <w:object w:dxaOrig="1503" w:dyaOrig="983">
                <v:shape id="_x0000_i1028" type="#_x0000_t75" style="width:75.5pt;height:49.5pt" o:ole="">
                  <v:imagedata r:id="rId22" o:title=""/>
                </v:shape>
                <o:OLEObject Type="Embed" ProgID="Package" ShapeID="_x0000_i1028" DrawAspect="Icon" ObjectID="_1682844175" r:id="rId23"/>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B3596" w:rsidRDefault="009B3596" w:rsidP="007B647A">
            <w:pPr>
              <w:spacing w:after="0" w:line="240" w:lineRule="auto"/>
              <w:rPr>
                <w:rFonts w:ascii="Arial" w:hAnsi="Arial" w:cs="Arial"/>
                <w:sz w:val="20"/>
                <w:szCs w:val="20"/>
              </w:rPr>
            </w:pPr>
            <w:r>
              <w:rPr>
                <w:rFonts w:ascii="Arial" w:hAnsi="Arial" w:cs="Arial"/>
                <w:sz w:val="20"/>
                <w:szCs w:val="20"/>
              </w:rPr>
              <w:t>TSPC updated COVID-19 Response Plan</w:t>
            </w:r>
          </w:p>
          <w:p w:rsidR="009B3596" w:rsidRDefault="009B3596" w:rsidP="007B647A">
            <w:pPr>
              <w:spacing w:after="0" w:line="240" w:lineRule="auto"/>
              <w:rPr>
                <w:rFonts w:ascii="Arial" w:hAnsi="Arial" w:cs="Arial"/>
                <w:sz w:val="20"/>
                <w:szCs w:val="20"/>
              </w:rPr>
            </w:pPr>
          </w:p>
          <w:p w:rsidR="009B3596" w:rsidRDefault="009B3596" w:rsidP="007B647A">
            <w:pPr>
              <w:spacing w:after="0" w:line="240" w:lineRule="auto"/>
              <w:rPr>
                <w:rFonts w:ascii="Arial" w:hAnsi="Arial" w:cs="Arial"/>
                <w:sz w:val="20"/>
                <w:szCs w:val="20"/>
              </w:rPr>
            </w:pPr>
            <w:r>
              <w:rPr>
                <w:rFonts w:ascii="Arial" w:hAnsi="Arial" w:cs="Arial"/>
                <w:i/>
                <w:sz w:val="20"/>
                <w:szCs w:val="20"/>
              </w:rPr>
              <w:t>Amended plan:</w:t>
            </w:r>
          </w:p>
          <w:p w:rsidR="009B3596" w:rsidRDefault="009B3596" w:rsidP="007B647A">
            <w:pPr>
              <w:spacing w:after="0" w:line="240" w:lineRule="auto"/>
            </w:pPr>
            <w:r>
              <w:object w:dxaOrig="1503" w:dyaOrig="983">
                <v:shape id="_x0000_i1029" type="#_x0000_t75" style="width:75.5pt;height:49.5pt" o:ole="">
                  <v:imagedata r:id="rId24" o:title=""/>
                </v:shape>
                <o:OLEObject Type="Embed" ProgID="Acrobat.Document.DC" ShapeID="_x0000_i1029" DrawAspect="Icon" ObjectID="_1682844176" r:id="rId25"/>
              </w:object>
            </w:r>
          </w:p>
          <w:p w:rsidR="009B3596" w:rsidRDefault="009B3596" w:rsidP="007B647A">
            <w:pPr>
              <w:spacing w:after="0" w:line="240" w:lineRule="auto"/>
            </w:pPr>
          </w:p>
          <w:p w:rsidR="009B3596" w:rsidRDefault="009B3596" w:rsidP="007B647A">
            <w:pPr>
              <w:spacing w:after="0" w:line="240" w:lineRule="auto"/>
            </w:pPr>
            <w:r>
              <w:rPr>
                <w:i/>
              </w:rPr>
              <w:t>Important TSPC communique, dated 3/13/2020:</w:t>
            </w:r>
          </w:p>
          <w:p w:rsidR="009B3596" w:rsidRPr="009B3596" w:rsidRDefault="009B3596" w:rsidP="007B647A">
            <w:pPr>
              <w:spacing w:after="0" w:line="240" w:lineRule="auto"/>
              <w:rPr>
                <w:rFonts w:ascii="Arial" w:hAnsi="Arial" w:cs="Arial"/>
                <w:sz w:val="20"/>
                <w:szCs w:val="20"/>
              </w:rPr>
            </w:pPr>
            <w:r>
              <w:object w:dxaOrig="1503" w:dyaOrig="983">
                <v:shape id="_x0000_i1030" type="#_x0000_t75" style="width:75.5pt;height:49.5pt" o:ole="">
                  <v:imagedata r:id="rId26" o:title=""/>
                </v:shape>
                <o:OLEObject Type="Embed" ProgID="Package" ShapeID="_x0000_i1030" DrawAspect="Icon" ObjectID="_1682844177" r:id="rId27"/>
              </w:object>
            </w:r>
          </w:p>
        </w:tc>
      </w:tr>
      <w:tr w:rsidR="0099290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92907" w:rsidRDefault="00992907" w:rsidP="000E3747">
            <w:pPr>
              <w:spacing w:after="0" w:line="240" w:lineRule="auto"/>
              <w:rPr>
                <w:rFonts w:ascii="Arial" w:eastAsia="Times New Roman" w:hAnsi="Arial" w:cs="Arial"/>
                <w:sz w:val="20"/>
                <w:szCs w:val="20"/>
              </w:rPr>
            </w:pPr>
            <w:r>
              <w:rPr>
                <w:rFonts w:ascii="Arial" w:eastAsia="Times New Roman" w:hAnsi="Arial" w:cs="Arial"/>
                <w:sz w:val="20"/>
                <w:szCs w:val="20"/>
              </w:rPr>
              <w:t>8/6/20</w:t>
            </w:r>
          </w:p>
          <w:p w:rsidR="00992907" w:rsidRDefault="00992907" w:rsidP="000E3747">
            <w:pPr>
              <w:spacing w:after="0" w:line="240" w:lineRule="auto"/>
              <w:rPr>
                <w:rFonts w:ascii="Arial" w:eastAsia="Times New Roman" w:hAnsi="Arial" w:cs="Arial"/>
                <w:sz w:val="20"/>
                <w:szCs w:val="20"/>
              </w:rPr>
            </w:pPr>
            <w:r>
              <w:object w:dxaOrig="1536" w:dyaOrig="993">
                <v:shape id="_x0000_i1031" type="#_x0000_t75" style="width:76.5pt;height:49.5pt" o:ole="">
                  <v:imagedata r:id="rId28" o:title=""/>
                </v:shape>
                <o:OLEObject Type="Embed" ProgID="Package" ShapeID="_x0000_i1031" DrawAspect="Icon" ObjectID="_1682844178" r:id="rId29"/>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992907" w:rsidRDefault="00992907" w:rsidP="007B647A">
            <w:pPr>
              <w:spacing w:after="0" w:line="240" w:lineRule="auto"/>
              <w:rPr>
                <w:rFonts w:ascii="Arial" w:hAnsi="Arial" w:cs="Arial"/>
                <w:sz w:val="20"/>
                <w:szCs w:val="20"/>
              </w:rPr>
            </w:pPr>
            <w:r>
              <w:rPr>
                <w:rFonts w:ascii="Arial" w:hAnsi="Arial" w:cs="Arial"/>
                <w:sz w:val="20"/>
                <w:szCs w:val="20"/>
              </w:rPr>
              <w:t>TSPC Newsletter (Mis-assignments issue)</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Classroom assignments: Flexibility with fidelity</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The setting</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The solution</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A tiered approach (by agency resolution)</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How do we report these “COVID/LCAs”?</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Other considerations</w:t>
            </w:r>
          </w:p>
          <w:p w:rsidR="00992907" w:rsidRDefault="00992907" w:rsidP="007B647A">
            <w:pPr>
              <w:spacing w:after="0" w:line="240" w:lineRule="auto"/>
              <w:rPr>
                <w:rFonts w:ascii="Arial" w:hAnsi="Arial" w:cs="Arial"/>
                <w:sz w:val="20"/>
                <w:szCs w:val="20"/>
              </w:rPr>
            </w:pPr>
            <w:r>
              <w:rPr>
                <w:rFonts w:ascii="Arial" w:hAnsi="Arial" w:cs="Arial"/>
                <w:sz w:val="20"/>
                <w:szCs w:val="20"/>
              </w:rPr>
              <w:t xml:space="preserve">     Q &amp; A</w:t>
            </w:r>
          </w:p>
        </w:tc>
      </w:tr>
      <w:tr w:rsidR="00F03EA4"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03EA4" w:rsidRDefault="00F03EA4" w:rsidP="000E3747">
            <w:pPr>
              <w:spacing w:after="0" w:line="240" w:lineRule="auto"/>
              <w:rPr>
                <w:rFonts w:ascii="Arial" w:eastAsia="Times New Roman" w:hAnsi="Arial" w:cs="Arial"/>
                <w:sz w:val="20"/>
                <w:szCs w:val="20"/>
              </w:rPr>
            </w:pPr>
            <w:r>
              <w:rPr>
                <w:rFonts w:ascii="Arial" w:eastAsia="Times New Roman" w:hAnsi="Arial" w:cs="Arial"/>
                <w:sz w:val="20"/>
                <w:szCs w:val="20"/>
              </w:rPr>
              <w:t>6/22/20</w:t>
            </w:r>
          </w:p>
          <w:p w:rsidR="00F03EA4" w:rsidRDefault="00F03EA4" w:rsidP="000E3747">
            <w:pPr>
              <w:spacing w:after="0" w:line="240" w:lineRule="auto"/>
              <w:rPr>
                <w:rFonts w:ascii="Arial" w:eastAsia="Times New Roman" w:hAnsi="Arial" w:cs="Arial"/>
                <w:sz w:val="20"/>
                <w:szCs w:val="20"/>
              </w:rPr>
            </w:pPr>
            <w:r>
              <w:object w:dxaOrig="1531" w:dyaOrig="1002">
                <v:shape id="_x0000_i1032" type="#_x0000_t75" style="width:76.5pt;height:50.5pt" o:ole="">
                  <v:imagedata r:id="rId30" o:title=""/>
                </v:shape>
                <o:OLEObject Type="Embed" ProgID="Package" ShapeID="_x0000_i1032" DrawAspect="Icon" ObjectID="_1682844179" r:id="rId3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F03EA4" w:rsidRDefault="00F03EA4" w:rsidP="007B647A">
            <w:pPr>
              <w:spacing w:after="0" w:line="240" w:lineRule="auto"/>
              <w:rPr>
                <w:rFonts w:ascii="Arial" w:hAnsi="Arial" w:cs="Arial"/>
                <w:sz w:val="20"/>
                <w:szCs w:val="20"/>
              </w:rPr>
            </w:pPr>
            <w:r>
              <w:rPr>
                <w:rFonts w:ascii="Arial" w:hAnsi="Arial" w:cs="Arial"/>
                <w:sz w:val="20"/>
                <w:szCs w:val="20"/>
              </w:rPr>
              <w:t>Modified Program Completion Report (PCR)</w:t>
            </w:r>
          </w:p>
          <w:p w:rsidR="00F03EA4" w:rsidRDefault="00F03EA4" w:rsidP="007B647A">
            <w:pPr>
              <w:spacing w:after="0" w:line="240" w:lineRule="auto"/>
              <w:rPr>
                <w:rFonts w:ascii="Arial" w:hAnsi="Arial" w:cs="Arial"/>
                <w:sz w:val="20"/>
                <w:szCs w:val="20"/>
              </w:rPr>
            </w:pPr>
            <w:r>
              <w:object w:dxaOrig="1531" w:dyaOrig="1002">
                <v:shape id="_x0000_i1033" type="#_x0000_t75" style="width:76.5pt;height:50.5pt" o:ole="">
                  <v:imagedata r:id="rId32" o:title=""/>
                </v:shape>
                <o:OLEObject Type="Embed" ProgID="Acrobat.Document.DC" ShapeID="_x0000_i1033" DrawAspect="Icon" ObjectID="_1682844180" r:id="rId33"/>
              </w:object>
            </w:r>
            <w:r>
              <w:object w:dxaOrig="1531" w:dyaOrig="1002">
                <v:shape id="_x0000_i1034" type="#_x0000_t75" style="width:76.5pt;height:50.5pt" o:ole="">
                  <v:imagedata r:id="rId34" o:title=""/>
                </v:shape>
                <o:OLEObject Type="Embed" ProgID="Acrobat.Document.DC" ShapeID="_x0000_i1034" DrawAspect="Icon" ObjectID="_1682844181" r:id="rId35"/>
              </w:object>
            </w:r>
            <w:r>
              <w:object w:dxaOrig="1531" w:dyaOrig="1002">
                <v:shape id="_x0000_i1035" type="#_x0000_t75" style="width:76.5pt;height:50.5pt" o:ole="">
                  <v:imagedata r:id="rId36" o:title=""/>
                </v:shape>
                <o:OLEObject Type="Embed" ProgID="Word.Document.12" ShapeID="_x0000_i1035" DrawAspect="Icon" ObjectID="_1682844182" r:id="rId37">
                  <o:FieldCodes>\s</o:FieldCodes>
                </o:OLEObject>
              </w:object>
            </w:r>
            <w:r>
              <w:object w:dxaOrig="1531" w:dyaOrig="1002">
                <v:shape id="_x0000_i1036" type="#_x0000_t75" style="width:76.5pt;height:50.5pt" o:ole="">
                  <v:imagedata r:id="rId38" o:title=""/>
                </v:shape>
                <o:OLEObject Type="Embed" ProgID="Acrobat.Document.DC" ShapeID="_x0000_i1036" DrawAspect="Icon" ObjectID="_1682844183" r:id="rId39"/>
              </w:object>
            </w:r>
            <w:r>
              <w:object w:dxaOrig="1531" w:dyaOrig="1002">
                <v:shape id="_x0000_i1037" type="#_x0000_t75" style="width:76.5pt;height:50.5pt" o:ole="">
                  <v:imagedata r:id="rId40" o:title=""/>
                </v:shape>
                <o:OLEObject Type="Embed" ProgID="Word.Document.12" ShapeID="_x0000_i1037" DrawAspect="Icon" ObjectID="_1682844184" r:id="rId41">
                  <o:FieldCodes>\s</o:FieldCodes>
                </o:OLEObject>
              </w:object>
            </w:r>
          </w:p>
        </w:tc>
      </w:tr>
      <w:tr w:rsidR="00110AAC"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110AAC" w:rsidRDefault="00110AAC" w:rsidP="000E3747">
            <w:pPr>
              <w:spacing w:after="0" w:line="240" w:lineRule="auto"/>
              <w:rPr>
                <w:rFonts w:ascii="Arial" w:eastAsia="Times New Roman" w:hAnsi="Arial" w:cs="Arial"/>
                <w:sz w:val="20"/>
                <w:szCs w:val="20"/>
              </w:rPr>
            </w:pPr>
            <w:r>
              <w:rPr>
                <w:rFonts w:ascii="Arial" w:eastAsia="Times New Roman" w:hAnsi="Arial" w:cs="Arial"/>
                <w:sz w:val="20"/>
                <w:szCs w:val="20"/>
              </w:rPr>
              <w:t>6/9/20</w:t>
            </w:r>
          </w:p>
          <w:p w:rsidR="00110AAC" w:rsidRDefault="00110AAC" w:rsidP="000E3747">
            <w:pPr>
              <w:spacing w:after="0" w:line="240" w:lineRule="auto"/>
              <w:rPr>
                <w:rFonts w:ascii="Arial" w:eastAsia="Times New Roman" w:hAnsi="Arial" w:cs="Arial"/>
                <w:sz w:val="20"/>
                <w:szCs w:val="20"/>
              </w:rPr>
            </w:pPr>
            <w:r>
              <w:object w:dxaOrig="1531" w:dyaOrig="1002">
                <v:shape id="_x0000_i1038" type="#_x0000_t75" style="width:76.5pt;height:50.5pt" o:ole="">
                  <v:imagedata r:id="rId42" o:title=""/>
                </v:shape>
                <o:OLEObject Type="Embed" ProgID="Package" ShapeID="_x0000_i1038" DrawAspect="Icon" ObjectID="_1682844185" r:id="rId43"/>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110AAC" w:rsidRDefault="00110AAC" w:rsidP="007B647A">
            <w:pPr>
              <w:spacing w:after="0" w:line="240" w:lineRule="auto"/>
              <w:rPr>
                <w:rFonts w:ascii="Arial" w:hAnsi="Arial" w:cs="Arial"/>
                <w:sz w:val="20"/>
                <w:szCs w:val="20"/>
              </w:rPr>
            </w:pPr>
            <w:r>
              <w:rPr>
                <w:rFonts w:ascii="Arial" w:hAnsi="Arial" w:cs="Arial"/>
                <w:sz w:val="20"/>
                <w:szCs w:val="20"/>
              </w:rPr>
              <w:t>TSPC Newsletter</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Licensure staff update (telecommuting)</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Licensure staff update (website)</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District Application Status Routines</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Common Application Status Definitions</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Other TSPC Tips</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Send district letters to </w:t>
            </w:r>
            <w:hyperlink r:id="rId44" w:history="1">
              <w:r w:rsidRPr="009D6A2E">
                <w:rPr>
                  <w:rStyle w:val="Hyperlink"/>
                  <w:rFonts w:ascii="Arial" w:hAnsi="Arial" w:cs="Arial"/>
                  <w:sz w:val="20"/>
                  <w:szCs w:val="20"/>
                </w:rPr>
                <w:t>contact.tspc@oregon.gov</w:t>
              </w:r>
            </w:hyperlink>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PEER forms</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eLicensing and awaiting applicant response</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eLicensing updates</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Licensing images not available for printing</w:t>
            </w:r>
          </w:p>
          <w:p w:rsidR="00110AAC" w:rsidRDefault="00110AAC" w:rsidP="007B647A">
            <w:pPr>
              <w:spacing w:after="0" w:line="240" w:lineRule="auto"/>
              <w:rPr>
                <w:rFonts w:ascii="Arial" w:hAnsi="Arial" w:cs="Arial"/>
                <w:sz w:val="20"/>
                <w:szCs w:val="20"/>
              </w:rPr>
            </w:pPr>
            <w:r>
              <w:rPr>
                <w:rFonts w:ascii="Arial" w:hAnsi="Arial" w:cs="Arial"/>
                <w:sz w:val="20"/>
                <w:szCs w:val="20"/>
              </w:rPr>
              <w:t xml:space="preserve">          Procuring a new vendor</w:t>
            </w:r>
            <w:r w:rsidR="00B91CAE">
              <w:rPr>
                <w:rFonts w:ascii="Arial" w:hAnsi="Arial" w:cs="Arial"/>
                <w:sz w:val="20"/>
                <w:szCs w:val="20"/>
              </w:rPr>
              <w:t xml:space="preserve"> – timeline: 2-3 years</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COVID-19 and TSPC</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PDUs</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New teachers completing programs</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Content testing</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Civil Rights – currently suspended</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Does the suspension of Civil Rights mean the end of the Reciprocal License?</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Let us know how we can help</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Commission meeting: June 22-23 – to be held virtually</w:t>
            </w:r>
          </w:p>
          <w:p w:rsidR="00B91CAE" w:rsidRDefault="00B91CAE" w:rsidP="007B647A">
            <w:pPr>
              <w:spacing w:after="0" w:line="240" w:lineRule="auto"/>
              <w:rPr>
                <w:rFonts w:ascii="Arial" w:hAnsi="Arial" w:cs="Arial"/>
                <w:sz w:val="20"/>
                <w:szCs w:val="20"/>
              </w:rPr>
            </w:pPr>
            <w:r>
              <w:rPr>
                <w:rFonts w:ascii="Arial" w:hAnsi="Arial" w:cs="Arial"/>
                <w:sz w:val="20"/>
                <w:szCs w:val="20"/>
              </w:rPr>
              <w:t xml:space="preserve">     Contact us box</w:t>
            </w:r>
          </w:p>
        </w:tc>
      </w:tr>
      <w:tr w:rsidR="002F347B"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347B" w:rsidRDefault="002F347B" w:rsidP="000E3747">
            <w:pPr>
              <w:spacing w:after="0" w:line="240" w:lineRule="auto"/>
              <w:rPr>
                <w:rFonts w:ascii="Arial" w:eastAsia="Times New Roman" w:hAnsi="Arial" w:cs="Arial"/>
                <w:sz w:val="20"/>
                <w:szCs w:val="20"/>
              </w:rPr>
            </w:pPr>
            <w:r>
              <w:rPr>
                <w:rFonts w:ascii="Arial" w:eastAsia="Times New Roman" w:hAnsi="Arial" w:cs="Arial"/>
                <w:sz w:val="20"/>
                <w:szCs w:val="20"/>
              </w:rPr>
              <w:t>6/3/20</w:t>
            </w:r>
          </w:p>
          <w:p w:rsidR="002F347B" w:rsidRDefault="00110AAC" w:rsidP="000E3747">
            <w:pPr>
              <w:spacing w:after="0" w:line="240" w:lineRule="auto"/>
              <w:rPr>
                <w:rFonts w:ascii="Arial" w:eastAsia="Times New Roman" w:hAnsi="Arial" w:cs="Arial"/>
                <w:sz w:val="20"/>
                <w:szCs w:val="20"/>
              </w:rPr>
            </w:pPr>
            <w:r>
              <w:object w:dxaOrig="1531" w:dyaOrig="1002">
                <v:shape id="_x0000_i1039" type="#_x0000_t75" style="width:76.5pt;height:50.5pt" o:ole="">
                  <v:imagedata r:id="rId45" o:title=""/>
                </v:shape>
                <o:OLEObject Type="Embed" ProgID="Package" ShapeID="_x0000_i1039" DrawAspect="Icon" ObjectID="_1682844186" r:id="rId46"/>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347B" w:rsidRDefault="002F347B" w:rsidP="007B647A">
            <w:pPr>
              <w:spacing w:after="0" w:line="240" w:lineRule="auto"/>
              <w:rPr>
                <w:rFonts w:ascii="Arial" w:hAnsi="Arial" w:cs="Arial"/>
                <w:sz w:val="20"/>
                <w:szCs w:val="20"/>
              </w:rPr>
            </w:pPr>
            <w:r>
              <w:rPr>
                <w:rFonts w:ascii="Arial" w:hAnsi="Arial" w:cs="Arial"/>
                <w:sz w:val="20"/>
                <w:szCs w:val="20"/>
              </w:rPr>
              <w:lastRenderedPageBreak/>
              <w:t>TSPC meetings and CAEP proposed changes:</w:t>
            </w:r>
          </w:p>
          <w:p w:rsidR="002F347B" w:rsidRDefault="002F347B" w:rsidP="007B647A">
            <w:pPr>
              <w:spacing w:after="0" w:line="240" w:lineRule="auto"/>
              <w:rPr>
                <w:rFonts w:ascii="Arial" w:hAnsi="Arial" w:cs="Arial"/>
                <w:sz w:val="20"/>
                <w:szCs w:val="20"/>
              </w:rPr>
            </w:pPr>
            <w:r>
              <w:rPr>
                <w:rFonts w:ascii="Arial" w:hAnsi="Arial" w:cs="Arial"/>
                <w:sz w:val="20"/>
                <w:szCs w:val="20"/>
              </w:rPr>
              <w:t xml:space="preserve">     6/8/20 PAC meeting information</w:t>
            </w:r>
          </w:p>
          <w:p w:rsidR="002F347B" w:rsidRDefault="002F347B" w:rsidP="007B647A">
            <w:pPr>
              <w:spacing w:after="0" w:line="240" w:lineRule="auto"/>
              <w:rPr>
                <w:rFonts w:ascii="Arial" w:hAnsi="Arial" w:cs="Arial"/>
                <w:sz w:val="20"/>
                <w:szCs w:val="20"/>
              </w:rPr>
            </w:pPr>
            <w:r>
              <w:rPr>
                <w:rFonts w:ascii="Arial" w:hAnsi="Arial" w:cs="Arial"/>
                <w:sz w:val="20"/>
                <w:szCs w:val="20"/>
              </w:rPr>
              <w:lastRenderedPageBreak/>
              <w:t xml:space="preserve">     June Commission meeting information</w:t>
            </w:r>
          </w:p>
          <w:p w:rsidR="002F347B" w:rsidRDefault="002F347B" w:rsidP="007B647A">
            <w:pPr>
              <w:spacing w:after="0" w:line="240" w:lineRule="auto"/>
              <w:rPr>
                <w:rFonts w:ascii="Arial" w:hAnsi="Arial" w:cs="Arial"/>
                <w:sz w:val="20"/>
                <w:szCs w:val="20"/>
              </w:rPr>
            </w:pPr>
            <w:r>
              <w:rPr>
                <w:rFonts w:ascii="Arial" w:hAnsi="Arial" w:cs="Arial"/>
                <w:sz w:val="20"/>
                <w:szCs w:val="20"/>
              </w:rPr>
              <w:t xml:space="preserve">     9/9/20, 2-4 p.m. Multiple Measures webinar</w:t>
            </w:r>
          </w:p>
          <w:p w:rsidR="002F347B" w:rsidRDefault="002F347B" w:rsidP="007B647A">
            <w:pPr>
              <w:spacing w:after="0" w:line="240" w:lineRule="auto"/>
              <w:rPr>
                <w:rFonts w:ascii="Arial" w:hAnsi="Arial" w:cs="Arial"/>
                <w:sz w:val="20"/>
                <w:szCs w:val="20"/>
              </w:rPr>
            </w:pPr>
          </w:p>
          <w:p w:rsidR="002F347B" w:rsidRDefault="002F347B" w:rsidP="007B647A">
            <w:pPr>
              <w:spacing w:after="0" w:line="240" w:lineRule="auto"/>
              <w:rPr>
                <w:rFonts w:ascii="Arial" w:hAnsi="Arial" w:cs="Arial"/>
                <w:sz w:val="20"/>
                <w:szCs w:val="20"/>
              </w:rPr>
            </w:pPr>
            <w:r>
              <w:rPr>
                <w:rFonts w:ascii="Arial" w:hAnsi="Arial" w:cs="Arial"/>
                <w:sz w:val="20"/>
                <w:szCs w:val="20"/>
              </w:rPr>
              <w:t>CAEP proposed changes</w:t>
            </w:r>
          </w:p>
        </w:tc>
      </w:tr>
      <w:tr w:rsidR="003855D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855D7" w:rsidRDefault="003855D7" w:rsidP="000E3747">
            <w:pPr>
              <w:spacing w:after="0" w:line="240" w:lineRule="auto"/>
              <w:rPr>
                <w:rFonts w:ascii="Arial" w:eastAsia="Times New Roman" w:hAnsi="Arial" w:cs="Arial"/>
                <w:sz w:val="20"/>
                <w:szCs w:val="20"/>
              </w:rPr>
            </w:pPr>
            <w:r>
              <w:rPr>
                <w:rFonts w:ascii="Arial" w:eastAsia="Times New Roman" w:hAnsi="Arial" w:cs="Arial"/>
                <w:sz w:val="20"/>
                <w:szCs w:val="20"/>
              </w:rPr>
              <w:lastRenderedPageBreak/>
              <w:t>5/29/20</w:t>
            </w:r>
          </w:p>
          <w:p w:rsidR="003855D7" w:rsidRDefault="003855D7" w:rsidP="000E3747">
            <w:pPr>
              <w:spacing w:after="0" w:line="240" w:lineRule="auto"/>
              <w:rPr>
                <w:rFonts w:ascii="Arial" w:eastAsia="Times New Roman" w:hAnsi="Arial" w:cs="Arial"/>
                <w:sz w:val="20"/>
                <w:szCs w:val="20"/>
              </w:rPr>
            </w:pPr>
            <w:r>
              <w:object w:dxaOrig="1531" w:dyaOrig="1002">
                <v:shape id="_x0000_i1040" type="#_x0000_t75" style="width:76.5pt;height:50.5pt" o:ole="">
                  <v:imagedata r:id="rId47" o:title=""/>
                </v:shape>
                <o:OLEObject Type="Embed" ProgID="Package" ShapeID="_x0000_i1040" DrawAspect="Icon" ObjectID="_1682844187" r:id="rId48"/>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855D7" w:rsidRDefault="003855D7" w:rsidP="007B647A">
            <w:pPr>
              <w:spacing w:after="0" w:line="240" w:lineRule="auto"/>
              <w:rPr>
                <w:rFonts w:ascii="Arial" w:hAnsi="Arial" w:cs="Arial"/>
                <w:sz w:val="20"/>
                <w:szCs w:val="20"/>
              </w:rPr>
            </w:pPr>
            <w:r>
              <w:rPr>
                <w:rFonts w:ascii="Arial" w:hAnsi="Arial" w:cs="Arial"/>
                <w:sz w:val="20"/>
                <w:szCs w:val="20"/>
              </w:rPr>
              <w:t>COVID-19 Response Plan update from TSPC:</w:t>
            </w:r>
          </w:p>
          <w:p w:rsidR="003855D7" w:rsidRDefault="003855D7" w:rsidP="007B647A">
            <w:pPr>
              <w:spacing w:after="0" w:line="240" w:lineRule="auto"/>
              <w:rPr>
                <w:rFonts w:ascii="Arial" w:hAnsi="Arial" w:cs="Arial"/>
                <w:sz w:val="20"/>
                <w:szCs w:val="20"/>
              </w:rPr>
            </w:pPr>
            <w:r>
              <w:rPr>
                <w:rFonts w:ascii="Arial" w:hAnsi="Arial" w:cs="Arial"/>
                <w:sz w:val="20"/>
                <w:szCs w:val="20"/>
              </w:rPr>
              <w:t xml:space="preserve">     Revisions to the Modified PCR form needed</w:t>
            </w:r>
          </w:p>
          <w:p w:rsidR="003855D7" w:rsidRDefault="003855D7" w:rsidP="007B647A">
            <w:pPr>
              <w:spacing w:after="0" w:line="240" w:lineRule="auto"/>
              <w:rPr>
                <w:rFonts w:ascii="Arial" w:hAnsi="Arial" w:cs="Arial"/>
                <w:sz w:val="20"/>
                <w:szCs w:val="20"/>
              </w:rPr>
            </w:pPr>
            <w:r>
              <w:rPr>
                <w:rFonts w:ascii="Arial" w:hAnsi="Arial" w:cs="Arial"/>
                <w:sz w:val="20"/>
                <w:szCs w:val="20"/>
              </w:rPr>
              <w:t xml:space="preserve">     Clarifications and processes:</w:t>
            </w:r>
          </w:p>
          <w:p w:rsidR="003855D7" w:rsidRDefault="003855D7" w:rsidP="007B647A">
            <w:pPr>
              <w:spacing w:after="0" w:line="240" w:lineRule="auto"/>
              <w:rPr>
                <w:rFonts w:ascii="Arial" w:hAnsi="Arial" w:cs="Arial"/>
                <w:sz w:val="20"/>
                <w:szCs w:val="20"/>
              </w:rPr>
            </w:pPr>
            <w:r>
              <w:rPr>
                <w:rFonts w:ascii="Arial" w:hAnsi="Arial" w:cs="Arial"/>
                <w:sz w:val="20"/>
                <w:szCs w:val="20"/>
              </w:rPr>
              <w:t xml:space="preserve">     Pre-service candidate flowchart</w:t>
            </w:r>
          </w:p>
          <w:p w:rsidR="003855D7" w:rsidRPr="003325D2" w:rsidRDefault="003855D7" w:rsidP="007B647A">
            <w:pPr>
              <w:spacing w:after="0" w:line="240" w:lineRule="auto"/>
              <w:rPr>
                <w:rFonts w:ascii="Arial" w:hAnsi="Arial" w:cs="Arial"/>
                <w:sz w:val="20"/>
                <w:szCs w:val="20"/>
              </w:rPr>
            </w:pPr>
            <w:r>
              <w:rPr>
                <w:rFonts w:ascii="Arial" w:hAnsi="Arial" w:cs="Arial"/>
                <w:sz w:val="20"/>
                <w:szCs w:val="20"/>
              </w:rPr>
              <w:t xml:space="preserve">          </w:t>
            </w:r>
            <w:r>
              <w:object w:dxaOrig="1531" w:dyaOrig="1002">
                <v:shape id="_x0000_i1041" type="#_x0000_t75" style="width:76.5pt;height:50.5pt" o:ole="">
                  <v:imagedata r:id="rId49" o:title=""/>
                </v:shape>
                <o:OLEObject Type="Embed" ProgID="Acrobat.Document.DC" ShapeID="_x0000_i1041" DrawAspect="Icon" ObjectID="_1682844188" r:id="rId50"/>
              </w:object>
            </w:r>
          </w:p>
        </w:tc>
      </w:tr>
      <w:tr w:rsidR="003325D2"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325D2" w:rsidRDefault="003325D2" w:rsidP="000E3747">
            <w:pPr>
              <w:spacing w:after="0" w:line="240" w:lineRule="auto"/>
              <w:rPr>
                <w:rFonts w:ascii="Arial" w:eastAsia="Times New Roman" w:hAnsi="Arial" w:cs="Arial"/>
                <w:sz w:val="20"/>
                <w:szCs w:val="20"/>
              </w:rPr>
            </w:pPr>
            <w:r>
              <w:rPr>
                <w:rFonts w:ascii="Arial" w:eastAsia="Times New Roman" w:hAnsi="Arial" w:cs="Arial"/>
                <w:sz w:val="20"/>
                <w:szCs w:val="20"/>
              </w:rPr>
              <w:t>4/29/20</w:t>
            </w:r>
          </w:p>
          <w:p w:rsidR="00F8768F" w:rsidRDefault="00F8768F" w:rsidP="000E3747">
            <w:pPr>
              <w:spacing w:after="0" w:line="240" w:lineRule="auto"/>
              <w:rPr>
                <w:rFonts w:ascii="Arial" w:eastAsia="Times New Roman" w:hAnsi="Arial" w:cs="Arial"/>
                <w:sz w:val="20"/>
                <w:szCs w:val="20"/>
              </w:rPr>
            </w:pPr>
            <w:r>
              <w:object w:dxaOrig="1536" w:dyaOrig="993">
                <v:shape id="_x0000_i1042" type="#_x0000_t75" style="width:76.5pt;height:49.5pt" o:ole="">
                  <v:imagedata r:id="rId51" o:title=""/>
                </v:shape>
                <o:OLEObject Type="Embed" ProgID="Package" ShapeID="_x0000_i1042" DrawAspect="Icon" ObjectID="_1682844189" r:id="rId52"/>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325D2" w:rsidRPr="003325D2" w:rsidRDefault="003325D2" w:rsidP="007B647A">
            <w:pPr>
              <w:spacing w:after="0" w:line="240" w:lineRule="auto"/>
              <w:rPr>
                <w:rFonts w:ascii="Arial" w:hAnsi="Arial" w:cs="Arial"/>
                <w:sz w:val="20"/>
                <w:szCs w:val="20"/>
              </w:rPr>
            </w:pPr>
            <w:r w:rsidRPr="003325D2">
              <w:rPr>
                <w:rFonts w:ascii="Arial" w:hAnsi="Arial" w:cs="Arial"/>
                <w:sz w:val="20"/>
                <w:szCs w:val="20"/>
              </w:rPr>
              <w:t>COVID-19 plans and information:</w:t>
            </w:r>
          </w:p>
          <w:p w:rsidR="003325D2" w:rsidRPr="003325D2" w:rsidRDefault="003325D2" w:rsidP="007B647A">
            <w:pPr>
              <w:spacing w:after="0" w:line="240" w:lineRule="auto"/>
              <w:rPr>
                <w:rFonts w:ascii="Arial" w:hAnsi="Arial" w:cs="Arial"/>
                <w:sz w:val="20"/>
                <w:szCs w:val="20"/>
              </w:rPr>
            </w:pPr>
            <w:r w:rsidRPr="003325D2">
              <w:rPr>
                <w:rFonts w:ascii="Arial" w:hAnsi="Arial" w:cs="Arial"/>
                <w:sz w:val="20"/>
                <w:szCs w:val="20"/>
              </w:rPr>
              <w:t xml:space="preserve">     Pearson</w:t>
            </w:r>
          </w:p>
          <w:p w:rsidR="003325D2" w:rsidRPr="003325D2" w:rsidRDefault="003325D2" w:rsidP="007B647A">
            <w:pPr>
              <w:spacing w:after="0" w:line="240" w:lineRule="auto"/>
              <w:rPr>
                <w:rFonts w:ascii="Arial" w:hAnsi="Arial" w:cs="Arial"/>
                <w:sz w:val="20"/>
                <w:szCs w:val="20"/>
              </w:rPr>
            </w:pPr>
            <w:r w:rsidRPr="003325D2">
              <w:rPr>
                <w:rFonts w:ascii="Arial" w:hAnsi="Arial" w:cs="Arial"/>
                <w:sz w:val="20"/>
                <w:szCs w:val="20"/>
              </w:rPr>
              <w:t xml:space="preserve">     FieldPrint update</w:t>
            </w:r>
          </w:p>
          <w:p w:rsidR="003325D2" w:rsidRPr="003325D2" w:rsidRDefault="003325D2" w:rsidP="007B647A">
            <w:pPr>
              <w:spacing w:after="0" w:line="240" w:lineRule="auto"/>
              <w:rPr>
                <w:rFonts w:ascii="Arial" w:hAnsi="Arial" w:cs="Arial"/>
                <w:sz w:val="20"/>
                <w:szCs w:val="20"/>
              </w:rPr>
            </w:pPr>
            <w:r w:rsidRPr="003325D2">
              <w:rPr>
                <w:rFonts w:ascii="Arial" w:hAnsi="Arial" w:cs="Arial"/>
                <w:sz w:val="20"/>
                <w:szCs w:val="20"/>
              </w:rPr>
              <w:t xml:space="preserve">     OAR Temporary Suspensions (including the Civil Rights test)</w:t>
            </w:r>
          </w:p>
          <w:p w:rsidR="003325D2" w:rsidRPr="007B647A" w:rsidRDefault="003325D2" w:rsidP="007B647A">
            <w:pPr>
              <w:spacing w:after="0" w:line="240" w:lineRule="auto"/>
              <w:rPr>
                <w:rFonts w:ascii="Arial" w:hAnsi="Arial" w:cs="Arial"/>
                <w:color w:val="44546A"/>
                <w:sz w:val="20"/>
                <w:szCs w:val="20"/>
              </w:rPr>
            </w:pPr>
            <w:r w:rsidRPr="003325D2">
              <w:rPr>
                <w:rFonts w:ascii="Arial" w:hAnsi="Arial" w:cs="Arial"/>
                <w:sz w:val="20"/>
                <w:szCs w:val="20"/>
              </w:rPr>
              <w:t xml:space="preserve">     CEEDAR Center synopsis of cross-state conversations</w:t>
            </w:r>
          </w:p>
        </w:tc>
      </w:tr>
      <w:tr w:rsidR="00D37430"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37430" w:rsidRDefault="007B647A" w:rsidP="000E3747">
            <w:pPr>
              <w:spacing w:after="0" w:line="240" w:lineRule="auto"/>
              <w:rPr>
                <w:rFonts w:ascii="Arial" w:eastAsia="Times New Roman" w:hAnsi="Arial" w:cs="Arial"/>
                <w:sz w:val="20"/>
                <w:szCs w:val="20"/>
              </w:rPr>
            </w:pPr>
            <w:r>
              <w:rPr>
                <w:rFonts w:ascii="Arial" w:eastAsia="Times New Roman" w:hAnsi="Arial" w:cs="Arial"/>
                <w:sz w:val="20"/>
                <w:szCs w:val="20"/>
              </w:rPr>
              <w:t>4/21/20</w:t>
            </w:r>
          </w:p>
          <w:p w:rsidR="007B647A" w:rsidRDefault="007B647A" w:rsidP="000E3747">
            <w:pPr>
              <w:spacing w:after="0" w:line="240" w:lineRule="auto"/>
              <w:rPr>
                <w:rFonts w:ascii="Arial" w:eastAsia="Times New Roman" w:hAnsi="Arial" w:cs="Arial"/>
                <w:sz w:val="20"/>
                <w:szCs w:val="20"/>
              </w:rPr>
            </w:pPr>
            <w:r>
              <w:object w:dxaOrig="1531" w:dyaOrig="1002">
                <v:shape id="_x0000_i1043" type="#_x0000_t75" style="width:76.5pt;height:50.5pt" o:ole="">
                  <v:imagedata r:id="rId53" o:title=""/>
                </v:shape>
                <o:OLEObject Type="Embed" ProgID="Package" ShapeID="_x0000_i1043" DrawAspect="Icon" ObjectID="_1682844190" r:id="rId54"/>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D37430" w:rsidRPr="007B647A" w:rsidRDefault="007B647A" w:rsidP="007B647A">
            <w:pPr>
              <w:spacing w:after="0" w:line="240" w:lineRule="auto"/>
              <w:rPr>
                <w:rFonts w:ascii="Arial" w:hAnsi="Arial" w:cs="Arial"/>
                <w:color w:val="44546A"/>
                <w:sz w:val="20"/>
                <w:szCs w:val="20"/>
              </w:rPr>
            </w:pPr>
            <w:r w:rsidRPr="007B647A">
              <w:rPr>
                <w:rFonts w:ascii="Arial" w:hAnsi="Arial" w:cs="Arial"/>
                <w:color w:val="44546A"/>
                <w:sz w:val="20"/>
                <w:szCs w:val="20"/>
              </w:rPr>
              <w:t>C</w:t>
            </w:r>
            <w:r w:rsidR="002A3B14">
              <w:rPr>
                <w:rFonts w:ascii="Arial" w:hAnsi="Arial" w:cs="Arial"/>
                <w:color w:val="44546A"/>
                <w:sz w:val="20"/>
                <w:szCs w:val="20"/>
              </w:rPr>
              <w:t>OVID</w:t>
            </w:r>
            <w:r w:rsidRPr="007B647A">
              <w:rPr>
                <w:rFonts w:ascii="Arial" w:hAnsi="Arial" w:cs="Arial"/>
                <w:color w:val="44546A"/>
                <w:sz w:val="20"/>
                <w:szCs w:val="20"/>
              </w:rPr>
              <w:t>-19:</w:t>
            </w:r>
          </w:p>
          <w:p w:rsidR="007B647A" w:rsidRPr="007B647A" w:rsidRDefault="007B647A" w:rsidP="007B647A">
            <w:pPr>
              <w:rPr>
                <w:rFonts w:ascii="Arial" w:hAnsi="Arial" w:cs="Arial"/>
                <w:sz w:val="20"/>
                <w:szCs w:val="24"/>
              </w:rPr>
            </w:pPr>
            <w:r w:rsidRPr="007B647A">
              <w:rPr>
                <w:rFonts w:ascii="Arial" w:hAnsi="Arial" w:cs="Arial"/>
                <w:color w:val="44546A"/>
                <w:sz w:val="20"/>
                <w:szCs w:val="20"/>
              </w:rPr>
              <w:t xml:space="preserve">     </w:t>
            </w:r>
            <w:r w:rsidRPr="007B647A">
              <w:rPr>
                <w:rFonts w:ascii="Arial" w:hAnsi="Arial" w:cs="Arial"/>
                <w:sz w:val="20"/>
                <w:szCs w:val="24"/>
              </w:rPr>
              <w:t xml:space="preserve">We inadvertently interchanged Emergency and Restricted License in the TSPC Response document that was sent 3/23/20.  Restricted License is for candidates who already have a bachelor’s degree. On this document, we have corrected the application of “Emergency” and “Restricted.” </w:t>
            </w:r>
          </w:p>
          <w:p w:rsidR="007B647A" w:rsidRPr="007B647A" w:rsidRDefault="007B647A" w:rsidP="007B647A">
            <w:pPr>
              <w:rPr>
                <w:rFonts w:ascii="Arial" w:hAnsi="Arial" w:cs="Arial"/>
                <w:sz w:val="20"/>
                <w:szCs w:val="24"/>
              </w:rPr>
            </w:pPr>
            <w:r>
              <w:rPr>
                <w:rFonts w:ascii="Arial" w:hAnsi="Arial" w:cs="Arial"/>
                <w:sz w:val="20"/>
                <w:szCs w:val="24"/>
              </w:rPr>
              <w:t xml:space="preserve">     </w:t>
            </w:r>
            <w:r w:rsidRPr="007B647A">
              <w:rPr>
                <w:rFonts w:ascii="Arial" w:hAnsi="Arial" w:cs="Arial"/>
                <w:sz w:val="20"/>
                <w:szCs w:val="24"/>
              </w:rPr>
              <w:t>Also, the COVID-19 TSPC Response document refers to an email sent from TSPC Executive Director Dr. Anthony Rosilez on 3/13/20. That document is also included here.</w:t>
            </w:r>
          </w:p>
        </w:tc>
      </w:tr>
      <w:tr w:rsidR="002A3B14"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A3B14" w:rsidRDefault="002A3B14" w:rsidP="000E3747">
            <w:pPr>
              <w:spacing w:after="0" w:line="240" w:lineRule="auto"/>
              <w:rPr>
                <w:rFonts w:ascii="Arial" w:eastAsia="Times New Roman" w:hAnsi="Arial" w:cs="Arial"/>
                <w:sz w:val="20"/>
                <w:szCs w:val="20"/>
              </w:rPr>
            </w:pPr>
            <w:r>
              <w:rPr>
                <w:rFonts w:ascii="Arial" w:eastAsia="Times New Roman" w:hAnsi="Arial" w:cs="Arial"/>
                <w:sz w:val="20"/>
                <w:szCs w:val="20"/>
              </w:rPr>
              <w:t>4/17/20</w:t>
            </w:r>
          </w:p>
          <w:p w:rsidR="002A3B14" w:rsidRDefault="002A3B14" w:rsidP="000E3747">
            <w:pPr>
              <w:spacing w:after="0" w:line="240" w:lineRule="auto"/>
              <w:rPr>
                <w:rFonts w:ascii="Arial" w:eastAsia="Times New Roman" w:hAnsi="Arial" w:cs="Arial"/>
                <w:sz w:val="20"/>
                <w:szCs w:val="20"/>
              </w:rPr>
            </w:pPr>
            <w:r>
              <w:object w:dxaOrig="1531" w:dyaOrig="1002">
                <v:shape id="_x0000_i1044" type="#_x0000_t75" style="width:76.5pt;height:50.5pt" o:ole="">
                  <v:imagedata r:id="rId55" o:title=""/>
                </v:shape>
                <o:OLEObject Type="Embed" ProgID="Package" ShapeID="_x0000_i1044" DrawAspect="Icon" ObjectID="_1682844191" r:id="rId56"/>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A3B14" w:rsidRDefault="002A3B14" w:rsidP="006F4214">
            <w:pPr>
              <w:spacing w:after="0" w:line="240" w:lineRule="auto"/>
              <w:rPr>
                <w:rFonts w:ascii="Arial" w:hAnsi="Arial" w:cs="Arial"/>
                <w:sz w:val="20"/>
                <w:szCs w:val="20"/>
              </w:rPr>
            </w:pPr>
            <w:r>
              <w:rPr>
                <w:rFonts w:ascii="Arial" w:hAnsi="Arial" w:cs="Arial"/>
                <w:sz w:val="20"/>
                <w:szCs w:val="20"/>
              </w:rPr>
              <w:t>COVID-19:</w:t>
            </w:r>
          </w:p>
          <w:p w:rsidR="002A3B14" w:rsidRPr="002A3B14" w:rsidRDefault="002A3B14" w:rsidP="002A3B14">
            <w:pPr>
              <w:pStyle w:val="ListParagraph"/>
              <w:numPr>
                <w:ilvl w:val="0"/>
                <w:numId w:val="10"/>
              </w:numPr>
              <w:rPr>
                <w:sz w:val="18"/>
              </w:rPr>
            </w:pPr>
            <w:r w:rsidRPr="002A3B14">
              <w:rPr>
                <w:sz w:val="18"/>
              </w:rPr>
              <w:t xml:space="preserve">CAEP Connections: </w:t>
            </w:r>
            <w:r w:rsidRPr="002A3B14">
              <w:rPr>
                <w:i/>
                <w:iCs/>
                <w:sz w:val="18"/>
              </w:rPr>
              <w:t>(We’re all in this together, Online Volunteer Application NOW OPEN)</w:t>
            </w:r>
          </w:p>
          <w:p w:rsidR="002A3B14" w:rsidRPr="002A3B14" w:rsidRDefault="002A3B14" w:rsidP="002A3B14">
            <w:pPr>
              <w:pStyle w:val="ListParagraph"/>
              <w:numPr>
                <w:ilvl w:val="0"/>
                <w:numId w:val="10"/>
              </w:numPr>
              <w:rPr>
                <w:sz w:val="18"/>
              </w:rPr>
            </w:pPr>
            <w:r w:rsidRPr="002A3B14">
              <w:rPr>
                <w:sz w:val="18"/>
              </w:rPr>
              <w:t xml:space="preserve">COVID-19 updates on flexibility and timelines, annual reports, Self-Study Reports, Site Visits, and Data Collection. </w:t>
            </w:r>
            <w:hyperlink r:id="rId57" w:history="1">
              <w:r w:rsidRPr="002A3B14">
                <w:rPr>
                  <w:rStyle w:val="Hyperlink"/>
                  <w:sz w:val="18"/>
                </w:rPr>
                <w:t>COVID-19 Resources Page</w:t>
              </w:r>
            </w:hyperlink>
            <w:r w:rsidRPr="002A3B14">
              <w:rPr>
                <w:sz w:val="18"/>
              </w:rPr>
              <w:t xml:space="preserve"> </w:t>
            </w:r>
            <w:r w:rsidRPr="002A3B14">
              <w:rPr>
                <w:i/>
                <w:iCs/>
                <w:sz w:val="18"/>
              </w:rPr>
              <w:t>(COVID-19 Updates)</w:t>
            </w:r>
          </w:p>
          <w:p w:rsidR="002A3B14" w:rsidRPr="002A3B14" w:rsidRDefault="002A3B14" w:rsidP="002A3B14">
            <w:pPr>
              <w:pStyle w:val="ListParagraph"/>
              <w:numPr>
                <w:ilvl w:val="0"/>
                <w:numId w:val="10"/>
              </w:numPr>
              <w:rPr>
                <w:sz w:val="18"/>
              </w:rPr>
            </w:pPr>
            <w:r w:rsidRPr="002A3B14">
              <w:rPr>
                <w:sz w:val="18"/>
              </w:rPr>
              <w:t xml:space="preserve">CHEA/CIQG Webinar: </w:t>
            </w:r>
            <w:r w:rsidRPr="002A3B14">
              <w:rPr>
                <w:i/>
                <w:iCs/>
                <w:sz w:val="18"/>
              </w:rPr>
              <w:t>(CHEA Webinar on Assuring Quality in Higher Education In a Time of a Crisis)</w:t>
            </w:r>
          </w:p>
          <w:p w:rsidR="002A3B14" w:rsidRPr="002A3B14" w:rsidRDefault="002A3B14" w:rsidP="002A3B14">
            <w:pPr>
              <w:pStyle w:val="ListParagraph"/>
              <w:numPr>
                <w:ilvl w:val="0"/>
                <w:numId w:val="10"/>
              </w:numPr>
              <w:rPr>
                <w:sz w:val="18"/>
              </w:rPr>
            </w:pPr>
            <w:r w:rsidRPr="002A3B14">
              <w:rPr>
                <w:sz w:val="18"/>
              </w:rPr>
              <w:t xml:space="preserve">Accreditation in the News: </w:t>
            </w:r>
            <w:r w:rsidRPr="002A3B14">
              <w:rPr>
                <w:i/>
                <w:iCs/>
                <w:sz w:val="18"/>
              </w:rPr>
              <w:t>(Accreditation in the News: Teaching Lab Sciences and Fine Arts during COVID-19 – 4/15/20)</w:t>
            </w:r>
          </w:p>
          <w:p w:rsidR="002A3B14" w:rsidRPr="002A3B14" w:rsidRDefault="002A3B14" w:rsidP="002A3B14">
            <w:pPr>
              <w:pStyle w:val="ListParagraph"/>
              <w:numPr>
                <w:ilvl w:val="0"/>
                <w:numId w:val="10"/>
              </w:numPr>
              <w:rPr>
                <w:i/>
                <w:iCs/>
                <w:sz w:val="18"/>
              </w:rPr>
            </w:pPr>
            <w:r w:rsidRPr="002A3B14">
              <w:rPr>
                <w:sz w:val="18"/>
              </w:rPr>
              <w:t xml:space="preserve">Deans for Impact: COVID-19 Teacher Preparation Policy Database </w:t>
            </w:r>
            <w:r w:rsidRPr="002A3B14">
              <w:rPr>
                <w:i/>
                <w:iCs/>
                <w:sz w:val="18"/>
              </w:rPr>
              <w:t>(COVID-19 Teacher Preparation Policy Database)</w:t>
            </w:r>
          </w:p>
          <w:p w:rsidR="002A3B14" w:rsidRPr="002A3B14" w:rsidRDefault="002A3B14" w:rsidP="002A3B14">
            <w:pPr>
              <w:pStyle w:val="ListParagraph"/>
              <w:numPr>
                <w:ilvl w:val="0"/>
                <w:numId w:val="10"/>
              </w:numPr>
              <w:rPr>
                <w:b/>
                <w:bCs/>
                <w:sz w:val="18"/>
              </w:rPr>
            </w:pPr>
            <w:r w:rsidRPr="002A3B14">
              <w:rPr>
                <w:bCs/>
                <w:sz w:val="18"/>
              </w:rPr>
              <w:t xml:space="preserve">ETS/Praxis: </w:t>
            </w:r>
            <w:r w:rsidRPr="002A3B14">
              <w:rPr>
                <w:sz w:val="18"/>
              </w:rPr>
              <w:t xml:space="preserve">A 3/23/20 email got past me but it has lots of good information so it’s being included in this week’s batch of communiques. The email provides details about their process and plans. Much has happened since then so be sure to check their website for the most up-to-date information: </w:t>
            </w:r>
            <w:hyperlink r:id="rId58" w:history="1">
              <w:r w:rsidRPr="002A3B14">
                <w:rPr>
                  <w:rStyle w:val="Hyperlink"/>
                  <w:sz w:val="18"/>
                </w:rPr>
                <w:t>https://www.ets.org/s/cv/praxis/the-americas/</w:t>
              </w:r>
            </w:hyperlink>
            <w:r w:rsidRPr="002A3B14">
              <w:rPr>
                <w:sz w:val="18"/>
              </w:rPr>
              <w:t xml:space="preserve">. </w:t>
            </w:r>
            <w:r w:rsidRPr="002A3B14">
              <w:rPr>
                <w:i/>
                <w:iCs/>
                <w:sz w:val="18"/>
              </w:rPr>
              <w:t>(ETS Coronavirus Communication #5)</w:t>
            </w:r>
          </w:p>
          <w:p w:rsidR="002A3B14" w:rsidRPr="002A3B14" w:rsidRDefault="002A3B14" w:rsidP="002A3B14">
            <w:pPr>
              <w:pStyle w:val="ListParagraph"/>
              <w:numPr>
                <w:ilvl w:val="0"/>
                <w:numId w:val="10"/>
              </w:numPr>
              <w:rPr>
                <w:sz w:val="18"/>
              </w:rPr>
            </w:pPr>
            <w:r w:rsidRPr="002A3B14">
              <w:rPr>
                <w:sz w:val="18"/>
              </w:rPr>
              <w:t xml:space="preserve">ETS is close to introducing a solution that will allow teacher-candidates to take a </w:t>
            </w:r>
            <w:r w:rsidRPr="002A3B14">
              <w:rPr>
                <w:rStyle w:val="Emphasis"/>
                <w:sz w:val="18"/>
              </w:rPr>
              <w:t>Praxis</w:t>
            </w:r>
            <w:r w:rsidRPr="002A3B14">
              <w:rPr>
                <w:sz w:val="18"/>
              </w:rPr>
              <w:t xml:space="preserve">® exam at home or other secure location while test centers are closed due to Coronavirus (COVID-19). </w:t>
            </w:r>
            <w:r w:rsidRPr="002A3B14">
              <w:rPr>
                <w:rStyle w:val="Emphasis"/>
                <w:sz w:val="18"/>
              </w:rPr>
              <w:t>Praxis</w:t>
            </w:r>
            <w:r w:rsidRPr="002A3B14">
              <w:rPr>
                <w:sz w:val="18"/>
              </w:rPr>
              <w:t xml:space="preserve"> at Home will be available mid-May 2020. </w:t>
            </w:r>
            <w:r w:rsidRPr="002A3B14">
              <w:rPr>
                <w:i/>
                <w:iCs/>
                <w:sz w:val="18"/>
              </w:rPr>
              <w:t>(ETS is helping Teacher Candidates with a remote testing solution: 4/15/20).</w:t>
            </w:r>
          </w:p>
          <w:p w:rsidR="002A3B14" w:rsidRPr="002A3B14" w:rsidRDefault="002A3B14" w:rsidP="002A3B14">
            <w:pPr>
              <w:pStyle w:val="ListParagraph"/>
              <w:numPr>
                <w:ilvl w:val="0"/>
                <w:numId w:val="10"/>
              </w:numPr>
              <w:rPr>
                <w:sz w:val="18"/>
              </w:rPr>
            </w:pPr>
            <w:r w:rsidRPr="002A3B14">
              <w:rPr>
                <w:sz w:val="18"/>
              </w:rPr>
              <w:t xml:space="preserve">ETS Updates: </w:t>
            </w:r>
            <w:r w:rsidRPr="002A3B14">
              <w:rPr>
                <w:i/>
                <w:iCs/>
                <w:sz w:val="18"/>
              </w:rPr>
              <w:t>(Coronavirus Client Communication 8)</w:t>
            </w:r>
          </w:p>
          <w:p w:rsidR="002A3B14" w:rsidRPr="002A3B14" w:rsidRDefault="002A3B14" w:rsidP="002A3B14">
            <w:pPr>
              <w:pStyle w:val="ListParagraph"/>
              <w:numPr>
                <w:ilvl w:val="0"/>
                <w:numId w:val="10"/>
              </w:numPr>
              <w:rPr>
                <w:bCs/>
                <w:i/>
                <w:iCs/>
                <w:sz w:val="18"/>
              </w:rPr>
            </w:pPr>
            <w:r w:rsidRPr="002A3B14">
              <w:rPr>
                <w:bCs/>
                <w:sz w:val="18"/>
              </w:rPr>
              <w:t xml:space="preserve">Pearson/Evaluation Systems/ORELA/NES: </w:t>
            </w:r>
            <w:hyperlink r:id="rId59" w:history="1">
              <w:r w:rsidRPr="002A3B14">
                <w:rPr>
                  <w:rStyle w:val="Hyperlink"/>
                  <w:i/>
                  <w:iCs/>
                  <w:sz w:val="18"/>
                </w:rPr>
                <w:t>Pearson’s Coronavirus Update Page</w:t>
              </w:r>
            </w:hyperlink>
          </w:p>
          <w:p w:rsidR="002A3B14" w:rsidRPr="002A3B14" w:rsidRDefault="002A3B14" w:rsidP="002A3B14">
            <w:pPr>
              <w:pStyle w:val="ListParagraph"/>
              <w:numPr>
                <w:ilvl w:val="1"/>
                <w:numId w:val="10"/>
              </w:numPr>
              <w:rPr>
                <w:rFonts w:cs="Arial"/>
                <w:sz w:val="18"/>
                <w:szCs w:val="20"/>
              </w:rPr>
            </w:pPr>
            <w:r w:rsidRPr="002A3B14">
              <w:rPr>
                <w:iCs/>
                <w:sz w:val="18"/>
              </w:rPr>
              <w:t>Expired IDs</w:t>
            </w:r>
          </w:p>
          <w:p w:rsidR="002A3B14" w:rsidRPr="002A3B14" w:rsidRDefault="002A3B14" w:rsidP="002A3B14">
            <w:pPr>
              <w:pStyle w:val="NormalWeb"/>
              <w:numPr>
                <w:ilvl w:val="0"/>
                <w:numId w:val="10"/>
              </w:numPr>
              <w:shd w:val="clear" w:color="auto" w:fill="FFFFFF"/>
              <w:spacing w:before="0" w:beforeAutospacing="0" w:after="0" w:afterAutospacing="0"/>
              <w:rPr>
                <w:rFonts w:ascii="Calibri" w:hAnsi="Calibri"/>
                <w:color w:val="201F1E"/>
                <w:sz w:val="18"/>
                <w:szCs w:val="22"/>
              </w:rPr>
            </w:pPr>
            <w:r w:rsidRPr="002A3B14">
              <w:rPr>
                <w:rFonts w:ascii="Calibri" w:hAnsi="Calibri"/>
                <w:color w:val="201F1E"/>
                <w:sz w:val="18"/>
                <w:szCs w:val="22"/>
              </w:rPr>
              <w:t xml:space="preserve">Federal: Guidance from the US Department of Education on K-12 funding </w:t>
            </w:r>
            <w:r w:rsidRPr="002A3B14">
              <w:rPr>
                <w:rFonts w:ascii="Calibri" w:hAnsi="Calibri"/>
                <w:i/>
                <w:iCs/>
                <w:color w:val="201F1E"/>
                <w:sz w:val="18"/>
                <w:szCs w:val="22"/>
              </w:rPr>
              <w:t>(FW: Letter from Assistant Secretary Brogan re: Flexibility for States on K-12 Education Funding)</w:t>
            </w:r>
          </w:p>
          <w:p w:rsidR="002A3B14" w:rsidRDefault="002A3B14" w:rsidP="002A3B14">
            <w:pPr>
              <w:pStyle w:val="NormalWeb"/>
              <w:numPr>
                <w:ilvl w:val="0"/>
                <w:numId w:val="11"/>
              </w:numPr>
              <w:shd w:val="clear" w:color="auto" w:fill="FFFFFF"/>
              <w:spacing w:before="0" w:beforeAutospacing="0" w:after="0" w:afterAutospacing="0"/>
              <w:rPr>
                <w:rFonts w:ascii="Arial" w:hAnsi="Arial" w:cs="Arial"/>
                <w:sz w:val="20"/>
                <w:szCs w:val="20"/>
              </w:rPr>
            </w:pPr>
            <w:r w:rsidRPr="002A3B14">
              <w:rPr>
                <w:rFonts w:ascii="Calibri" w:hAnsi="Calibri" w:cs="Arial"/>
                <w:sz w:val="18"/>
                <w:szCs w:val="20"/>
              </w:rPr>
              <w:t xml:space="preserve">NASDTEC: </w:t>
            </w:r>
            <w:r w:rsidRPr="002A3B14">
              <w:rPr>
                <w:rFonts w:ascii="Calibri" w:hAnsi="Calibri"/>
                <w:color w:val="201F1E"/>
                <w:sz w:val="18"/>
                <w:szCs w:val="22"/>
              </w:rPr>
              <w:t>June 14-16, 2020, 92</w:t>
            </w:r>
            <w:r w:rsidRPr="002A3B14">
              <w:rPr>
                <w:rFonts w:ascii="Calibri" w:hAnsi="Calibri"/>
                <w:color w:val="201F1E"/>
                <w:sz w:val="18"/>
                <w:szCs w:val="22"/>
                <w:vertAlign w:val="superscript"/>
              </w:rPr>
              <w:t>nd</w:t>
            </w:r>
            <w:r w:rsidRPr="002A3B14">
              <w:rPr>
                <w:rFonts w:ascii="Calibri" w:hAnsi="Calibri"/>
                <w:color w:val="201F1E"/>
                <w:sz w:val="18"/>
                <w:szCs w:val="22"/>
              </w:rPr>
              <w:t xml:space="preserve"> Annual NASDTEC Conference in Boston – CANCELLED </w:t>
            </w:r>
            <w:r w:rsidRPr="002A3B14">
              <w:rPr>
                <w:rFonts w:ascii="Calibri" w:hAnsi="Calibri"/>
                <w:i/>
                <w:iCs/>
                <w:color w:val="201F1E"/>
                <w:sz w:val="18"/>
                <w:szCs w:val="22"/>
              </w:rPr>
              <w:t>(2020 Annual Conference Cancellation)</w:t>
            </w:r>
          </w:p>
        </w:tc>
      </w:tr>
      <w:tr w:rsidR="006B4FD8"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B4FD8" w:rsidRDefault="00937620" w:rsidP="000E3747">
            <w:pPr>
              <w:spacing w:after="0" w:line="240" w:lineRule="auto"/>
              <w:rPr>
                <w:rFonts w:ascii="Arial" w:eastAsia="Times New Roman" w:hAnsi="Arial" w:cs="Arial"/>
                <w:sz w:val="20"/>
                <w:szCs w:val="20"/>
              </w:rPr>
            </w:pPr>
            <w:r>
              <w:rPr>
                <w:rFonts w:ascii="Arial" w:eastAsia="Times New Roman" w:hAnsi="Arial" w:cs="Arial"/>
                <w:sz w:val="20"/>
                <w:szCs w:val="20"/>
              </w:rPr>
              <w:t>4/10/20</w:t>
            </w:r>
          </w:p>
          <w:p w:rsidR="00937620" w:rsidRDefault="00937620" w:rsidP="000E3747">
            <w:pPr>
              <w:spacing w:after="0" w:line="240" w:lineRule="auto"/>
              <w:rPr>
                <w:rFonts w:ascii="Arial" w:eastAsia="Times New Roman" w:hAnsi="Arial" w:cs="Arial"/>
                <w:sz w:val="20"/>
                <w:szCs w:val="20"/>
              </w:rPr>
            </w:pPr>
            <w:r>
              <w:object w:dxaOrig="1531" w:dyaOrig="1002">
                <v:shape id="_x0000_i1045" type="#_x0000_t75" style="width:76.5pt;height:50.5pt" o:ole="">
                  <v:imagedata r:id="rId60" o:title=""/>
                </v:shape>
                <o:OLEObject Type="Embed" ProgID="Package" ShapeID="_x0000_i1045" DrawAspect="Icon" ObjectID="_1682844192" r:id="rId61"/>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B4FD8" w:rsidRPr="002A3B14" w:rsidRDefault="00937620" w:rsidP="006F4214">
            <w:pPr>
              <w:spacing w:after="0" w:line="240" w:lineRule="auto"/>
              <w:rPr>
                <w:rFonts w:ascii="Calibri" w:hAnsi="Calibri" w:cs="Arial"/>
                <w:szCs w:val="20"/>
              </w:rPr>
            </w:pPr>
            <w:r w:rsidRPr="002A3B14">
              <w:rPr>
                <w:rFonts w:ascii="Calibri" w:hAnsi="Calibri" w:cs="Arial"/>
                <w:szCs w:val="20"/>
              </w:rPr>
              <w:t>Transcripts:</w:t>
            </w:r>
          </w:p>
          <w:p w:rsidR="00937620" w:rsidRPr="002A3B14" w:rsidRDefault="00937620" w:rsidP="006F4214">
            <w:pPr>
              <w:spacing w:after="0" w:line="240" w:lineRule="auto"/>
              <w:rPr>
                <w:rFonts w:ascii="Calibri" w:hAnsi="Calibri" w:cs="Arial"/>
                <w:sz w:val="18"/>
                <w:szCs w:val="20"/>
              </w:rPr>
            </w:pPr>
          </w:p>
          <w:p w:rsidR="00937620" w:rsidRPr="002A3B14" w:rsidRDefault="00937620" w:rsidP="00937620">
            <w:pPr>
              <w:rPr>
                <w:rFonts w:ascii="Calibri" w:hAnsi="Calibri" w:cs="Arial"/>
                <w:sz w:val="18"/>
                <w:szCs w:val="24"/>
              </w:rPr>
            </w:pPr>
            <w:r w:rsidRPr="002A3B14">
              <w:rPr>
                <w:rFonts w:ascii="Calibri" w:hAnsi="Calibri" w:cs="Arial"/>
                <w:sz w:val="18"/>
                <w:szCs w:val="24"/>
              </w:rPr>
              <w:t xml:space="preserve">TSPC is </w:t>
            </w:r>
            <w:r w:rsidR="00BA7E68" w:rsidRPr="002A3B14">
              <w:rPr>
                <w:rFonts w:ascii="Calibri" w:hAnsi="Calibri" w:cs="Arial"/>
                <w:sz w:val="18"/>
                <w:szCs w:val="24"/>
              </w:rPr>
              <w:t xml:space="preserve">having trouble </w:t>
            </w:r>
            <w:r w:rsidRPr="002A3B14">
              <w:rPr>
                <w:rFonts w:ascii="Calibri" w:hAnsi="Calibri" w:cs="Arial"/>
                <w:sz w:val="18"/>
                <w:szCs w:val="24"/>
              </w:rPr>
              <w:t>with the National Student Clearinghouse, which is a transcript service used by some of the EPPs.</w:t>
            </w:r>
            <w:r w:rsidR="00BA7E68" w:rsidRPr="002A3B14">
              <w:rPr>
                <w:rFonts w:ascii="Calibri" w:hAnsi="Calibri" w:cs="Arial"/>
                <w:sz w:val="18"/>
                <w:szCs w:val="24"/>
              </w:rPr>
              <w:t xml:space="preserve"> </w:t>
            </w:r>
          </w:p>
          <w:p w:rsidR="00937620" w:rsidRPr="002A3B14" w:rsidRDefault="00937620" w:rsidP="00937620">
            <w:pPr>
              <w:rPr>
                <w:rFonts w:ascii="Calibri" w:hAnsi="Calibri" w:cs="Arial"/>
                <w:sz w:val="18"/>
                <w:szCs w:val="24"/>
              </w:rPr>
            </w:pPr>
            <w:r w:rsidRPr="002A3B14">
              <w:rPr>
                <w:rFonts w:ascii="Calibri" w:hAnsi="Calibri" w:cs="Arial"/>
                <w:sz w:val="18"/>
                <w:szCs w:val="24"/>
              </w:rPr>
              <w:t>National Student Clearinghouse transcripts cannot be saved</w:t>
            </w:r>
            <w:r w:rsidR="00BA7E68" w:rsidRPr="002A3B14">
              <w:rPr>
                <w:rFonts w:ascii="Calibri" w:hAnsi="Calibri" w:cs="Arial"/>
                <w:sz w:val="18"/>
                <w:szCs w:val="24"/>
              </w:rPr>
              <w:t xml:space="preserve"> so they can be attached to educator eLicensing accounts and we’re not in the office to scan them in. </w:t>
            </w:r>
            <w:r w:rsidRPr="002A3B14">
              <w:rPr>
                <w:rFonts w:ascii="Calibri" w:hAnsi="Calibri" w:cs="Arial"/>
                <w:sz w:val="18"/>
                <w:szCs w:val="24"/>
              </w:rPr>
              <w:t xml:space="preserve">National Student Clearinghouse </w:t>
            </w:r>
            <w:r w:rsidR="00BA7E68" w:rsidRPr="002A3B14">
              <w:rPr>
                <w:rFonts w:ascii="Calibri" w:hAnsi="Calibri" w:cs="Arial"/>
                <w:sz w:val="18"/>
                <w:szCs w:val="24"/>
              </w:rPr>
              <w:t>is unable to change their settings.</w:t>
            </w:r>
          </w:p>
          <w:p w:rsidR="00937620" w:rsidRPr="002A3B14" w:rsidRDefault="00BA7E68" w:rsidP="00BA7E68">
            <w:pPr>
              <w:spacing w:after="0" w:line="240" w:lineRule="auto"/>
              <w:rPr>
                <w:rFonts w:ascii="Calibri" w:hAnsi="Calibri" w:cs="Arial"/>
                <w:sz w:val="18"/>
                <w:szCs w:val="24"/>
              </w:rPr>
            </w:pPr>
            <w:r w:rsidRPr="002A3B14">
              <w:rPr>
                <w:rFonts w:ascii="Calibri" w:hAnsi="Calibri" w:cs="Arial"/>
                <w:sz w:val="18"/>
                <w:szCs w:val="24"/>
              </w:rPr>
              <w:lastRenderedPageBreak/>
              <w:t>Describes the temporary processing.</w:t>
            </w:r>
          </w:p>
        </w:tc>
      </w:tr>
      <w:tr w:rsidR="006B4FD8"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B4FD8" w:rsidRDefault="00937620" w:rsidP="000E3747">
            <w:pPr>
              <w:spacing w:after="0" w:line="240" w:lineRule="auto"/>
              <w:rPr>
                <w:rFonts w:ascii="Arial" w:eastAsia="Times New Roman" w:hAnsi="Arial" w:cs="Arial"/>
                <w:sz w:val="20"/>
                <w:szCs w:val="20"/>
              </w:rPr>
            </w:pPr>
            <w:r>
              <w:rPr>
                <w:rFonts w:ascii="Arial" w:eastAsia="Times New Roman" w:hAnsi="Arial" w:cs="Arial"/>
                <w:sz w:val="20"/>
                <w:szCs w:val="20"/>
              </w:rPr>
              <w:lastRenderedPageBreak/>
              <w:t>4/9/20</w:t>
            </w:r>
          </w:p>
          <w:p w:rsidR="00937620" w:rsidRDefault="00937620" w:rsidP="000E3747">
            <w:pPr>
              <w:spacing w:after="0" w:line="240" w:lineRule="auto"/>
              <w:rPr>
                <w:rFonts w:ascii="Arial" w:eastAsia="Times New Roman" w:hAnsi="Arial" w:cs="Arial"/>
                <w:sz w:val="20"/>
                <w:szCs w:val="20"/>
              </w:rPr>
            </w:pPr>
            <w:r>
              <w:object w:dxaOrig="1531" w:dyaOrig="1002">
                <v:shape id="_x0000_i1046" type="#_x0000_t75" style="width:76.5pt;height:50.5pt" o:ole="">
                  <v:imagedata r:id="rId62" o:title=""/>
                </v:shape>
                <o:OLEObject Type="Embed" ProgID="Package" ShapeID="_x0000_i1046" DrawAspect="Icon" ObjectID="_1682844193" r:id="rId63"/>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B4FD8" w:rsidRDefault="00937620" w:rsidP="006F4214">
            <w:pPr>
              <w:spacing w:after="0" w:line="240" w:lineRule="auto"/>
              <w:rPr>
                <w:rFonts w:ascii="Arial" w:hAnsi="Arial" w:cs="Arial"/>
                <w:sz w:val="20"/>
                <w:szCs w:val="20"/>
              </w:rPr>
            </w:pPr>
            <w:r>
              <w:rPr>
                <w:rFonts w:ascii="Arial" w:hAnsi="Arial" w:cs="Arial"/>
                <w:sz w:val="20"/>
                <w:szCs w:val="20"/>
              </w:rPr>
              <w:t>COVID-19:</w:t>
            </w:r>
          </w:p>
          <w:p w:rsidR="00937620" w:rsidRDefault="00937620" w:rsidP="006F4214">
            <w:pPr>
              <w:spacing w:after="0" w:line="240" w:lineRule="auto"/>
              <w:rPr>
                <w:rFonts w:ascii="Arial" w:hAnsi="Arial" w:cs="Arial"/>
                <w:sz w:val="20"/>
                <w:szCs w:val="20"/>
              </w:rPr>
            </w:pPr>
          </w:p>
          <w:p w:rsidR="00937620" w:rsidRDefault="00937620" w:rsidP="006F4214">
            <w:pPr>
              <w:spacing w:after="0" w:line="240" w:lineRule="auto"/>
              <w:rPr>
                <w:rFonts w:ascii="Arial" w:hAnsi="Arial" w:cs="Arial"/>
                <w:sz w:val="20"/>
                <w:szCs w:val="20"/>
              </w:rPr>
            </w:pPr>
            <w:r>
              <w:rPr>
                <w:rFonts w:ascii="Arial" w:hAnsi="Arial" w:cs="Arial"/>
                <w:sz w:val="20"/>
                <w:szCs w:val="20"/>
              </w:rPr>
              <w:t>Updates from various entities:</w:t>
            </w:r>
          </w:p>
          <w:p w:rsidR="00937620" w:rsidRDefault="00937620" w:rsidP="006F4214">
            <w:pPr>
              <w:spacing w:after="0" w:line="240" w:lineRule="auto"/>
              <w:rPr>
                <w:rFonts w:ascii="Arial" w:hAnsi="Arial" w:cs="Arial"/>
                <w:sz w:val="20"/>
                <w:szCs w:val="20"/>
              </w:rPr>
            </w:pPr>
            <w:r>
              <w:rPr>
                <w:rFonts w:ascii="Arial" w:hAnsi="Arial" w:cs="Arial"/>
                <w:sz w:val="20"/>
                <w:szCs w:val="20"/>
              </w:rPr>
              <w:t xml:space="preserve">     Accreditors</w:t>
            </w:r>
          </w:p>
          <w:p w:rsidR="00937620" w:rsidRDefault="00937620" w:rsidP="006F4214">
            <w:pPr>
              <w:spacing w:after="0" w:line="240" w:lineRule="auto"/>
              <w:rPr>
                <w:rFonts w:ascii="Arial" w:hAnsi="Arial" w:cs="Arial"/>
                <w:sz w:val="20"/>
                <w:szCs w:val="20"/>
              </w:rPr>
            </w:pPr>
            <w:r>
              <w:rPr>
                <w:rFonts w:ascii="Arial" w:hAnsi="Arial" w:cs="Arial"/>
                <w:sz w:val="20"/>
                <w:szCs w:val="20"/>
              </w:rPr>
              <w:t xml:space="preserve">     ETS</w:t>
            </w:r>
          </w:p>
          <w:p w:rsidR="00937620" w:rsidRDefault="00937620" w:rsidP="006F4214">
            <w:pPr>
              <w:spacing w:after="0" w:line="240" w:lineRule="auto"/>
              <w:rPr>
                <w:rFonts w:ascii="Arial" w:hAnsi="Arial" w:cs="Arial"/>
                <w:sz w:val="20"/>
                <w:szCs w:val="20"/>
              </w:rPr>
            </w:pPr>
            <w:r>
              <w:rPr>
                <w:rFonts w:ascii="Arial" w:hAnsi="Arial" w:cs="Arial"/>
                <w:sz w:val="20"/>
                <w:szCs w:val="20"/>
              </w:rPr>
              <w:t xml:space="preserve">     Federal regulations</w:t>
            </w:r>
          </w:p>
          <w:p w:rsidR="00937620" w:rsidRDefault="00937620" w:rsidP="006F4214">
            <w:pPr>
              <w:spacing w:after="0" w:line="240" w:lineRule="auto"/>
              <w:rPr>
                <w:rFonts w:ascii="Arial" w:hAnsi="Arial" w:cs="Arial"/>
                <w:sz w:val="20"/>
                <w:szCs w:val="20"/>
              </w:rPr>
            </w:pPr>
            <w:r>
              <w:rPr>
                <w:rFonts w:ascii="Arial" w:hAnsi="Arial" w:cs="Arial"/>
                <w:sz w:val="20"/>
                <w:szCs w:val="20"/>
              </w:rPr>
              <w:t xml:space="preserve">     Fieldprint (included list of closed offices)</w:t>
            </w:r>
          </w:p>
          <w:p w:rsidR="00937620" w:rsidRDefault="00937620" w:rsidP="006F4214">
            <w:pPr>
              <w:spacing w:after="0" w:line="240" w:lineRule="auto"/>
              <w:rPr>
                <w:rFonts w:ascii="Arial" w:hAnsi="Arial" w:cs="Arial"/>
                <w:sz w:val="20"/>
                <w:szCs w:val="20"/>
              </w:rPr>
            </w:pPr>
            <w:r>
              <w:rPr>
                <w:rFonts w:ascii="Arial" w:hAnsi="Arial" w:cs="Arial"/>
                <w:sz w:val="20"/>
                <w:szCs w:val="20"/>
              </w:rPr>
              <w:t xml:space="preserve">     Pearson</w:t>
            </w:r>
          </w:p>
          <w:p w:rsidR="00937620" w:rsidRDefault="00937620" w:rsidP="006F4214">
            <w:pPr>
              <w:spacing w:after="0" w:line="240" w:lineRule="auto"/>
              <w:rPr>
                <w:rFonts w:ascii="Arial" w:hAnsi="Arial" w:cs="Arial"/>
                <w:sz w:val="20"/>
                <w:szCs w:val="20"/>
              </w:rPr>
            </w:pPr>
            <w:r>
              <w:rPr>
                <w:rFonts w:ascii="Arial" w:hAnsi="Arial" w:cs="Arial"/>
                <w:sz w:val="20"/>
                <w:szCs w:val="20"/>
              </w:rPr>
              <w:t xml:space="preserve">     Message from TSPC</w:t>
            </w:r>
          </w:p>
        </w:tc>
      </w:tr>
      <w:tr w:rsidR="002F5F16"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5F16" w:rsidRDefault="006B4FD8" w:rsidP="000E3747">
            <w:pPr>
              <w:spacing w:after="0" w:line="240" w:lineRule="auto"/>
              <w:rPr>
                <w:rFonts w:ascii="Arial" w:eastAsia="Times New Roman" w:hAnsi="Arial" w:cs="Arial"/>
                <w:sz w:val="20"/>
                <w:szCs w:val="20"/>
              </w:rPr>
            </w:pPr>
            <w:r>
              <w:rPr>
                <w:rFonts w:ascii="Arial" w:eastAsia="Times New Roman" w:hAnsi="Arial" w:cs="Arial"/>
                <w:sz w:val="20"/>
                <w:szCs w:val="20"/>
              </w:rPr>
              <w:t>4/2/20</w:t>
            </w:r>
          </w:p>
          <w:p w:rsidR="006B4FD8" w:rsidRDefault="006B4FD8" w:rsidP="000E3747">
            <w:pPr>
              <w:spacing w:after="0" w:line="240" w:lineRule="auto"/>
              <w:rPr>
                <w:rFonts w:ascii="Arial" w:eastAsia="Times New Roman" w:hAnsi="Arial" w:cs="Arial"/>
                <w:sz w:val="20"/>
                <w:szCs w:val="20"/>
              </w:rPr>
            </w:pPr>
            <w:r>
              <w:object w:dxaOrig="1531" w:dyaOrig="1002">
                <v:shape id="_x0000_i1047" type="#_x0000_t75" style="width:76.5pt;height:50.5pt" o:ole="">
                  <v:imagedata r:id="rId64" o:title=""/>
                </v:shape>
                <o:OLEObject Type="Embed" ProgID="Package" ShapeID="_x0000_i1047" DrawAspect="Icon" ObjectID="_1682844194" r:id="rId65"/>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6B4FD8" w:rsidRDefault="006B4FD8" w:rsidP="006B4FD8">
            <w:pPr>
              <w:rPr>
                <w:rFonts w:ascii="Arial" w:hAnsi="Arial" w:cs="Arial"/>
              </w:rPr>
            </w:pPr>
            <w:r>
              <w:rPr>
                <w:rFonts w:ascii="Arial" w:hAnsi="Arial" w:cs="Arial"/>
              </w:rPr>
              <w:t>CAEP Monthly Newsletter:</w:t>
            </w:r>
          </w:p>
          <w:p w:rsidR="006B4FD8" w:rsidRDefault="006B4FD8" w:rsidP="006B4FD8">
            <w:pPr>
              <w:rPr>
                <w:rFonts w:ascii="Arial" w:hAnsi="Arial" w:cs="Arial"/>
              </w:rPr>
            </w:pPr>
            <w:r>
              <w:rPr>
                <w:rFonts w:ascii="Arial" w:hAnsi="Arial" w:cs="Arial"/>
              </w:rPr>
              <w:t>This is a particularly rich edition of the CAEP monthly newsletter, including:</w:t>
            </w:r>
          </w:p>
          <w:p w:rsidR="006B4FD8" w:rsidRDefault="006B4FD8" w:rsidP="006B4FD8">
            <w:pPr>
              <w:pStyle w:val="ListParagraph"/>
              <w:numPr>
                <w:ilvl w:val="0"/>
                <w:numId w:val="8"/>
              </w:numPr>
              <w:rPr>
                <w:rFonts w:ascii="Arial" w:hAnsi="Arial" w:cs="Arial"/>
              </w:rPr>
            </w:pPr>
            <w:r>
              <w:rPr>
                <w:rFonts w:ascii="Arial" w:hAnsi="Arial" w:cs="Arial"/>
              </w:rPr>
              <w:t xml:space="preserve">Message from the President: Updates on CAEP operations in light of the coronavirus pandemic, information on the annual reporting requirements, and a </w:t>
            </w:r>
            <w:hyperlink r:id="rId66" w:history="1">
              <w:r>
                <w:rPr>
                  <w:rStyle w:val="Hyperlink"/>
                  <w:rFonts w:ascii="Arial" w:hAnsi="Arial" w:cs="Arial"/>
                </w:rPr>
                <w:t>CAEP COVID-19 Resource Page</w:t>
              </w:r>
            </w:hyperlink>
            <w:r>
              <w:rPr>
                <w:rFonts w:ascii="Arial" w:hAnsi="Arial" w:cs="Arial"/>
              </w:rPr>
              <w:t>;</w:t>
            </w:r>
          </w:p>
          <w:p w:rsidR="006B4FD8" w:rsidRDefault="006B4FD8" w:rsidP="006B4FD8">
            <w:pPr>
              <w:pStyle w:val="ListParagraph"/>
              <w:numPr>
                <w:ilvl w:val="0"/>
                <w:numId w:val="8"/>
              </w:numPr>
              <w:rPr>
                <w:rFonts w:ascii="Arial" w:hAnsi="Arial" w:cs="Arial"/>
              </w:rPr>
            </w:pPr>
            <w:r>
              <w:rPr>
                <w:rFonts w:ascii="Arial" w:hAnsi="Arial" w:cs="Arial"/>
              </w:rPr>
              <w:t>Information for becoming a CAEP volunteer, including site team training. Please email me if you would like to be considered for recommendation by TSPC. Note: The application deadline is listed as tomorrow (April 3, 2020); however, additional time may be offered in light of the current demands on EPPs due to the pandemic;</w:t>
            </w:r>
          </w:p>
          <w:p w:rsidR="006B4FD8" w:rsidRDefault="006B4FD8" w:rsidP="006B4FD8">
            <w:pPr>
              <w:pStyle w:val="ListParagraph"/>
              <w:numPr>
                <w:ilvl w:val="0"/>
                <w:numId w:val="8"/>
              </w:numPr>
              <w:rPr>
                <w:rFonts w:ascii="Arial" w:hAnsi="Arial" w:cs="Arial"/>
              </w:rPr>
            </w:pPr>
            <w:r>
              <w:rPr>
                <w:rFonts w:ascii="Arial" w:hAnsi="Arial" w:cs="Arial"/>
              </w:rPr>
              <w:t>Standard 4.1: Until the CAEP board has completed its review of standards, CAEP will continue to accept plans and progress data for component 4.1 in lieu of three cycles of data; and</w:t>
            </w:r>
          </w:p>
          <w:p w:rsidR="002F5F16" w:rsidRPr="006B4FD8" w:rsidRDefault="006B4FD8" w:rsidP="006F4214">
            <w:pPr>
              <w:pStyle w:val="ListParagraph"/>
              <w:numPr>
                <w:ilvl w:val="0"/>
                <w:numId w:val="8"/>
              </w:numPr>
              <w:rPr>
                <w:rFonts w:ascii="Arial" w:hAnsi="Arial" w:cs="Arial"/>
              </w:rPr>
            </w:pPr>
            <w:r>
              <w:rPr>
                <w:rFonts w:ascii="Arial" w:hAnsi="Arial" w:cs="Arial"/>
              </w:rPr>
              <w:t>The Common Indicators System is a national effort to identify what candidates know and can do at key stages in their preparation by using common measures. This effort is accepting new participants.</w:t>
            </w:r>
          </w:p>
        </w:tc>
      </w:tr>
      <w:tr w:rsidR="002F5F16"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5F16" w:rsidRDefault="006B4FD8" w:rsidP="000E3747">
            <w:pPr>
              <w:spacing w:after="0" w:line="240" w:lineRule="auto"/>
              <w:rPr>
                <w:rFonts w:ascii="Arial" w:eastAsia="Times New Roman" w:hAnsi="Arial" w:cs="Arial"/>
                <w:sz w:val="20"/>
                <w:szCs w:val="20"/>
              </w:rPr>
            </w:pPr>
            <w:r>
              <w:rPr>
                <w:rFonts w:ascii="Arial" w:eastAsia="Times New Roman" w:hAnsi="Arial" w:cs="Arial"/>
                <w:sz w:val="20"/>
                <w:szCs w:val="20"/>
              </w:rPr>
              <w:t>3/26/20</w:t>
            </w:r>
          </w:p>
          <w:p w:rsidR="006B4FD8" w:rsidRDefault="006B4FD8" w:rsidP="000E3747">
            <w:pPr>
              <w:spacing w:after="0" w:line="240" w:lineRule="auto"/>
              <w:rPr>
                <w:rFonts w:ascii="Arial" w:eastAsia="Times New Roman" w:hAnsi="Arial" w:cs="Arial"/>
                <w:sz w:val="20"/>
                <w:szCs w:val="20"/>
              </w:rPr>
            </w:pPr>
            <w:r>
              <w:object w:dxaOrig="1531" w:dyaOrig="1002">
                <v:shape id="_x0000_i1048" type="#_x0000_t75" style="width:76.5pt;height:50.5pt" o:ole="">
                  <v:imagedata r:id="rId67" o:title=""/>
                </v:shape>
                <o:OLEObject Type="Embed" ProgID="Package" ShapeID="_x0000_i1048" DrawAspect="Icon" ObjectID="_1682844195" r:id="rId68"/>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5F16" w:rsidRDefault="006B4FD8" w:rsidP="006F4214">
            <w:pPr>
              <w:spacing w:after="0" w:line="240" w:lineRule="auto"/>
              <w:rPr>
                <w:rFonts w:ascii="Arial" w:hAnsi="Arial" w:cs="Arial"/>
                <w:sz w:val="20"/>
                <w:szCs w:val="20"/>
              </w:rPr>
            </w:pPr>
            <w:r>
              <w:rPr>
                <w:rFonts w:ascii="Arial" w:hAnsi="Arial" w:cs="Arial"/>
                <w:sz w:val="20"/>
                <w:szCs w:val="20"/>
              </w:rPr>
              <w:t>COVID-19:</w:t>
            </w:r>
          </w:p>
          <w:p w:rsidR="006B4FD8" w:rsidRDefault="006B4FD8" w:rsidP="006F4214">
            <w:pPr>
              <w:spacing w:after="0" w:line="240" w:lineRule="auto"/>
              <w:rPr>
                <w:rFonts w:ascii="Arial" w:hAnsi="Arial" w:cs="Arial"/>
                <w:sz w:val="20"/>
                <w:szCs w:val="20"/>
              </w:rPr>
            </w:pPr>
          </w:p>
          <w:p w:rsidR="006B4FD8" w:rsidRDefault="006B4FD8" w:rsidP="006B4FD8">
            <w:pPr>
              <w:rPr>
                <w:rStyle w:val="Emphasis"/>
                <w:i w:val="0"/>
                <w:iCs w:val="0"/>
                <w:color w:val="000000"/>
              </w:rPr>
            </w:pPr>
            <w:r>
              <w:rPr>
                <w:rFonts w:ascii="Arial" w:hAnsi="Arial" w:cs="Arial"/>
                <w:sz w:val="24"/>
                <w:szCs w:val="24"/>
              </w:rPr>
              <w:t xml:space="preserve">Updated the COVID-19 TSPC Response document sent earlier in the week. It included references regarding the Protecting Student and Civil Rights in the Educational Environment exam </w:t>
            </w:r>
            <w:r>
              <w:rPr>
                <w:rStyle w:val="Emphasis"/>
                <w:rFonts w:ascii="Arial" w:hAnsi="Arial" w:cs="Arial"/>
                <w:i w:val="0"/>
                <w:iCs w:val="0"/>
                <w:color w:val="000000"/>
              </w:rPr>
              <w:t>(Oregon civil rights exam) that indicated the exam would be temporarily suspended pending approval of the Governor.</w:t>
            </w:r>
          </w:p>
          <w:p w:rsidR="006B4FD8" w:rsidRPr="006B4FD8" w:rsidRDefault="006B4FD8" w:rsidP="006B4FD8">
            <w:pPr>
              <w:rPr>
                <w:rFonts w:ascii="Calibri" w:hAnsi="Calibri" w:cs="MS PGothic"/>
                <w:sz w:val="24"/>
                <w:szCs w:val="24"/>
              </w:rPr>
            </w:pPr>
            <w:r>
              <w:rPr>
                <w:rFonts w:ascii="Arial" w:hAnsi="Arial" w:cs="Arial"/>
                <w:sz w:val="24"/>
                <w:szCs w:val="24"/>
              </w:rPr>
              <w:t>TSPC Executive Director Anthony Rosilez has now received confirmation that the rules requiring the civil rights exam have been temporarily suspended. It will take a bit for the suspension to be posted on the Governor’s website. A link will be provided once that information is available.</w:t>
            </w:r>
          </w:p>
        </w:tc>
      </w:tr>
      <w:tr w:rsidR="002F5F16"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5F16" w:rsidRDefault="002F5F16" w:rsidP="000E3747">
            <w:pPr>
              <w:spacing w:after="0" w:line="240" w:lineRule="auto"/>
              <w:rPr>
                <w:rFonts w:ascii="Arial" w:eastAsia="Times New Roman" w:hAnsi="Arial" w:cs="Arial"/>
                <w:sz w:val="20"/>
                <w:szCs w:val="20"/>
              </w:rPr>
            </w:pPr>
            <w:r>
              <w:rPr>
                <w:rFonts w:ascii="Arial" w:eastAsia="Times New Roman" w:hAnsi="Arial" w:cs="Arial"/>
                <w:sz w:val="20"/>
                <w:szCs w:val="20"/>
              </w:rPr>
              <w:t>3/25/20</w:t>
            </w:r>
          </w:p>
          <w:p w:rsidR="002F5F16" w:rsidRDefault="002F5F16" w:rsidP="000E3747">
            <w:pPr>
              <w:spacing w:after="0" w:line="240" w:lineRule="auto"/>
              <w:rPr>
                <w:rFonts w:ascii="Arial" w:eastAsia="Times New Roman" w:hAnsi="Arial" w:cs="Arial"/>
                <w:sz w:val="20"/>
                <w:szCs w:val="20"/>
              </w:rPr>
            </w:pPr>
            <w:r>
              <w:object w:dxaOrig="1531" w:dyaOrig="1002">
                <v:shape id="_x0000_i1049" type="#_x0000_t75" style="width:76.5pt;height:50.5pt" o:ole="">
                  <v:imagedata r:id="rId69" o:title=""/>
                </v:shape>
                <o:OLEObject Type="Embed" ProgID="Package" ShapeID="_x0000_i1049" DrawAspect="Icon" ObjectID="_1682844196" r:id="rId70"/>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F5F16" w:rsidRDefault="006B4FD8" w:rsidP="006F4214">
            <w:pPr>
              <w:spacing w:after="0" w:line="240" w:lineRule="auto"/>
              <w:rPr>
                <w:rFonts w:ascii="Arial" w:hAnsi="Arial" w:cs="Arial"/>
                <w:sz w:val="20"/>
                <w:szCs w:val="20"/>
              </w:rPr>
            </w:pPr>
            <w:r>
              <w:rPr>
                <w:rFonts w:ascii="Arial" w:hAnsi="Arial" w:cs="Arial"/>
                <w:sz w:val="20"/>
                <w:szCs w:val="20"/>
              </w:rPr>
              <w:t>COVID-19:</w:t>
            </w:r>
          </w:p>
          <w:p w:rsidR="006B4FD8" w:rsidRDefault="006B4FD8" w:rsidP="006F4214">
            <w:pPr>
              <w:spacing w:after="0" w:line="240" w:lineRule="auto"/>
              <w:rPr>
                <w:rFonts w:ascii="Arial" w:hAnsi="Arial" w:cs="Arial"/>
                <w:sz w:val="20"/>
                <w:szCs w:val="20"/>
              </w:rPr>
            </w:pPr>
          </w:p>
          <w:p w:rsidR="006B4FD8" w:rsidRDefault="006B4FD8" w:rsidP="006B4FD8">
            <w:pPr>
              <w:rPr>
                <w:rFonts w:ascii="Arial" w:hAnsi="Arial" w:cs="Arial"/>
              </w:rPr>
            </w:pPr>
            <w:r>
              <w:rPr>
                <w:rFonts w:ascii="Arial" w:hAnsi="Arial" w:cs="Arial"/>
              </w:rPr>
              <w:t>Forwarded email from AACTE, which included several items likely to be of interest to EPPs, including:</w:t>
            </w:r>
          </w:p>
          <w:p w:rsidR="006B4FD8" w:rsidRDefault="006B4FD8" w:rsidP="006B4FD8">
            <w:pPr>
              <w:pStyle w:val="ListParagraph"/>
              <w:numPr>
                <w:ilvl w:val="0"/>
                <w:numId w:val="7"/>
              </w:numPr>
              <w:rPr>
                <w:rFonts w:ascii="Arial" w:hAnsi="Arial" w:cs="Arial"/>
              </w:rPr>
            </w:pPr>
            <w:r>
              <w:rPr>
                <w:rFonts w:ascii="Arial" w:hAnsi="Arial" w:cs="Arial"/>
              </w:rPr>
              <w:t>A COVID-19 resource hub; and</w:t>
            </w:r>
          </w:p>
          <w:p w:rsidR="006B4FD8" w:rsidRPr="006B4FD8" w:rsidRDefault="006B4FD8" w:rsidP="006B4FD8">
            <w:pPr>
              <w:pStyle w:val="ListParagraph"/>
              <w:numPr>
                <w:ilvl w:val="0"/>
                <w:numId w:val="7"/>
              </w:numPr>
              <w:rPr>
                <w:rFonts w:ascii="Arial" w:hAnsi="Arial" w:cs="Arial"/>
              </w:rPr>
            </w:pPr>
            <w:r w:rsidRPr="006B4FD8">
              <w:rPr>
                <w:rFonts w:ascii="Arial" w:hAnsi="Arial" w:cs="Arial"/>
              </w:rPr>
              <w:t>A webinar about transitioning to online learning (tomorrow, 3/26/20, 10-11:30 a.m. Pacific time).</w:t>
            </w:r>
          </w:p>
        </w:tc>
      </w:tr>
      <w:tr w:rsidR="003325D2"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325D2" w:rsidRDefault="003325D2" w:rsidP="002F5F16">
            <w:pPr>
              <w:spacing w:after="0" w:line="240" w:lineRule="auto"/>
              <w:rPr>
                <w:rFonts w:ascii="Arial" w:eastAsia="Times New Roman" w:hAnsi="Arial" w:cs="Arial"/>
                <w:sz w:val="20"/>
                <w:szCs w:val="20"/>
              </w:rPr>
            </w:pPr>
            <w:r>
              <w:rPr>
                <w:rFonts w:ascii="Arial" w:eastAsia="Times New Roman" w:hAnsi="Arial" w:cs="Arial"/>
                <w:sz w:val="20"/>
                <w:szCs w:val="20"/>
              </w:rPr>
              <w:t>3/23/20</w:t>
            </w:r>
          </w:p>
          <w:p w:rsidR="003325D2" w:rsidRDefault="003325D2" w:rsidP="002F5F16">
            <w:pPr>
              <w:spacing w:after="0" w:line="240" w:lineRule="auto"/>
              <w:rPr>
                <w:rFonts w:ascii="Arial" w:eastAsia="Times New Roman" w:hAnsi="Arial" w:cs="Arial"/>
                <w:sz w:val="20"/>
                <w:szCs w:val="20"/>
              </w:rPr>
            </w:pPr>
            <w:r>
              <w:object w:dxaOrig="1531" w:dyaOrig="1002">
                <v:shape id="_x0000_i1050" type="#_x0000_t75" style="width:76.5pt;height:50.5pt" o:ole="">
                  <v:imagedata r:id="rId71" o:title=""/>
                </v:shape>
                <o:OLEObject Type="Embed" ProgID="Package" ShapeID="_x0000_i1050" DrawAspect="Icon" ObjectID="_1682844197" r:id="rId72"/>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325D2" w:rsidRDefault="003325D2" w:rsidP="006F4214">
            <w:pPr>
              <w:spacing w:after="0" w:line="240" w:lineRule="auto"/>
              <w:rPr>
                <w:rFonts w:ascii="Arial" w:hAnsi="Arial" w:cs="Arial"/>
                <w:sz w:val="20"/>
                <w:szCs w:val="20"/>
              </w:rPr>
            </w:pPr>
            <w:r>
              <w:rPr>
                <w:rFonts w:ascii="Arial" w:hAnsi="Arial" w:cs="Arial"/>
                <w:sz w:val="20"/>
                <w:szCs w:val="20"/>
              </w:rPr>
              <w:lastRenderedPageBreak/>
              <w:t>Licensure Committee: 3/24/20</w:t>
            </w:r>
          </w:p>
          <w:p w:rsidR="003325D2" w:rsidRDefault="003325D2" w:rsidP="006F4214">
            <w:pPr>
              <w:spacing w:after="0" w:line="240" w:lineRule="auto"/>
              <w:rPr>
                <w:rFonts w:ascii="Arial" w:hAnsi="Arial" w:cs="Arial"/>
                <w:sz w:val="20"/>
                <w:szCs w:val="20"/>
              </w:rPr>
            </w:pPr>
          </w:p>
          <w:p w:rsidR="003325D2" w:rsidRDefault="003325D2" w:rsidP="006F4214">
            <w:pPr>
              <w:spacing w:after="0" w:line="240" w:lineRule="auto"/>
              <w:rPr>
                <w:rFonts w:ascii="Arial" w:hAnsi="Arial" w:cs="Arial"/>
                <w:sz w:val="20"/>
                <w:szCs w:val="20"/>
              </w:rPr>
            </w:pPr>
            <w:r>
              <w:rPr>
                <w:rFonts w:ascii="Arial" w:hAnsi="Arial" w:cs="Arial"/>
                <w:sz w:val="20"/>
                <w:szCs w:val="20"/>
              </w:rPr>
              <w:t>PAC: 3/26/20</w:t>
            </w:r>
          </w:p>
          <w:p w:rsidR="003325D2" w:rsidRDefault="003325D2" w:rsidP="006F4214">
            <w:pPr>
              <w:spacing w:after="0" w:line="240" w:lineRule="auto"/>
              <w:rPr>
                <w:rFonts w:ascii="Arial" w:hAnsi="Arial" w:cs="Arial"/>
                <w:sz w:val="20"/>
                <w:szCs w:val="20"/>
              </w:rPr>
            </w:pPr>
          </w:p>
          <w:p w:rsidR="003325D2" w:rsidRDefault="003325D2" w:rsidP="006F4214">
            <w:pPr>
              <w:spacing w:after="0" w:line="240" w:lineRule="auto"/>
              <w:rPr>
                <w:rFonts w:ascii="Arial" w:hAnsi="Arial" w:cs="Arial"/>
                <w:sz w:val="20"/>
                <w:szCs w:val="20"/>
              </w:rPr>
            </w:pPr>
            <w:r>
              <w:rPr>
                <w:rFonts w:ascii="Arial" w:hAnsi="Arial" w:cs="Arial"/>
                <w:sz w:val="20"/>
                <w:szCs w:val="20"/>
              </w:rPr>
              <w:lastRenderedPageBreak/>
              <w:t>Commission: April 9-10, 2020</w:t>
            </w:r>
          </w:p>
        </w:tc>
      </w:tr>
      <w:tr w:rsidR="0022505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25057" w:rsidRDefault="002F5F16" w:rsidP="002F5F16">
            <w:pPr>
              <w:spacing w:after="0" w:line="240" w:lineRule="auto"/>
              <w:rPr>
                <w:rFonts w:ascii="Arial" w:eastAsia="Times New Roman" w:hAnsi="Arial" w:cs="Arial"/>
                <w:sz w:val="20"/>
                <w:szCs w:val="20"/>
              </w:rPr>
            </w:pPr>
            <w:r>
              <w:rPr>
                <w:rFonts w:ascii="Arial" w:eastAsia="Times New Roman" w:hAnsi="Arial" w:cs="Arial"/>
                <w:sz w:val="20"/>
                <w:szCs w:val="20"/>
              </w:rPr>
              <w:lastRenderedPageBreak/>
              <w:t>3/23/20</w: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35799" w:rsidRDefault="002F5F16" w:rsidP="006F4214">
            <w:pPr>
              <w:spacing w:after="0" w:line="240" w:lineRule="auto"/>
              <w:rPr>
                <w:rFonts w:ascii="Arial" w:hAnsi="Arial" w:cs="Arial"/>
                <w:sz w:val="20"/>
                <w:szCs w:val="20"/>
              </w:rPr>
            </w:pPr>
            <w:r>
              <w:rPr>
                <w:rFonts w:ascii="Arial" w:hAnsi="Arial" w:cs="Arial"/>
                <w:sz w:val="20"/>
                <w:szCs w:val="20"/>
              </w:rPr>
              <w:t>COVID-19:</w:t>
            </w:r>
          </w:p>
          <w:p w:rsidR="002F5F16" w:rsidRDefault="002F5F16" w:rsidP="006F4214">
            <w:pPr>
              <w:spacing w:after="0" w:line="240" w:lineRule="auto"/>
              <w:rPr>
                <w:rFonts w:ascii="Arial" w:hAnsi="Arial" w:cs="Arial"/>
                <w:sz w:val="20"/>
                <w:szCs w:val="20"/>
              </w:rPr>
            </w:pPr>
          </w:p>
          <w:p w:rsidR="002F5F16" w:rsidRDefault="002F5F16" w:rsidP="006F4214">
            <w:pPr>
              <w:spacing w:after="0" w:line="240" w:lineRule="auto"/>
              <w:rPr>
                <w:rFonts w:ascii="Arial" w:hAnsi="Arial" w:cs="Arial"/>
                <w:sz w:val="20"/>
                <w:szCs w:val="20"/>
              </w:rPr>
            </w:pPr>
            <w:r>
              <w:rPr>
                <w:rFonts w:ascii="Arial" w:hAnsi="Arial" w:cs="Arial"/>
                <w:sz w:val="20"/>
                <w:szCs w:val="20"/>
              </w:rPr>
              <w:t xml:space="preserve">     COVID-19 TSPC Response 3_23_20.pdf was sent out, along with the 3/13/20 email (below).</w:t>
            </w:r>
          </w:p>
          <w:p w:rsidR="002F5F16" w:rsidRDefault="002F5F16" w:rsidP="006F4214">
            <w:pPr>
              <w:spacing w:after="0" w:line="240" w:lineRule="auto"/>
              <w:rPr>
                <w:rFonts w:ascii="Arial" w:hAnsi="Arial" w:cs="Arial"/>
                <w:sz w:val="20"/>
                <w:szCs w:val="20"/>
              </w:rPr>
            </w:pPr>
          </w:p>
          <w:p w:rsidR="002F5F16" w:rsidRDefault="002F5F16" w:rsidP="006F4214">
            <w:pPr>
              <w:spacing w:after="0" w:line="240" w:lineRule="auto"/>
              <w:rPr>
                <w:rFonts w:ascii="Arial" w:hAnsi="Arial" w:cs="Arial"/>
                <w:sz w:val="20"/>
                <w:szCs w:val="20"/>
              </w:rPr>
            </w:pPr>
            <w:r>
              <w:rPr>
                <w:rFonts w:ascii="Arial" w:hAnsi="Arial" w:cs="Arial"/>
                <w:sz w:val="20"/>
                <w:szCs w:val="20"/>
              </w:rPr>
              <w:t xml:space="preserve">     This document is not included here because it contained an error, which was corrected in an email</w:t>
            </w:r>
            <w:r>
              <w:rPr>
                <w:rFonts w:ascii="Arial" w:hAnsi="Arial" w:cs="Arial"/>
                <w:sz w:val="20"/>
                <w:szCs w:val="20"/>
              </w:rPr>
              <w:br/>
              <w:t xml:space="preserve">     sent out 4/17/20.</w:t>
            </w:r>
          </w:p>
        </w:tc>
      </w:tr>
      <w:tr w:rsidR="003325D2"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325D2" w:rsidRDefault="003325D2" w:rsidP="000E3747">
            <w:pPr>
              <w:spacing w:after="0" w:line="240" w:lineRule="auto"/>
              <w:rPr>
                <w:rFonts w:ascii="Arial" w:eastAsia="Times New Roman" w:hAnsi="Arial" w:cs="Arial"/>
                <w:sz w:val="20"/>
                <w:szCs w:val="20"/>
              </w:rPr>
            </w:pPr>
            <w:r>
              <w:rPr>
                <w:rFonts w:ascii="Arial" w:eastAsia="Times New Roman" w:hAnsi="Arial" w:cs="Arial"/>
                <w:sz w:val="20"/>
                <w:szCs w:val="20"/>
              </w:rPr>
              <w:t>3/16/20</w:t>
            </w:r>
          </w:p>
          <w:p w:rsidR="003325D2" w:rsidRDefault="003325D2" w:rsidP="000E3747">
            <w:pPr>
              <w:spacing w:after="0" w:line="240" w:lineRule="auto"/>
              <w:rPr>
                <w:rFonts w:ascii="Arial" w:eastAsia="Times New Roman" w:hAnsi="Arial" w:cs="Arial"/>
                <w:sz w:val="20"/>
                <w:szCs w:val="20"/>
              </w:rPr>
            </w:pPr>
            <w:r>
              <w:object w:dxaOrig="1531" w:dyaOrig="1002">
                <v:shape id="_x0000_i1051" type="#_x0000_t75" style="width:76.5pt;height:50.5pt" o:ole="">
                  <v:imagedata r:id="rId73" o:title=""/>
                </v:shape>
                <o:OLEObject Type="Embed" ProgID="Package" ShapeID="_x0000_i1051" DrawAspect="Icon" ObjectID="_1682844198" r:id="rId74"/>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3325D2" w:rsidRDefault="003325D2" w:rsidP="006F4214">
            <w:pPr>
              <w:spacing w:after="0" w:line="240" w:lineRule="auto"/>
              <w:rPr>
                <w:rFonts w:ascii="Arial" w:hAnsi="Arial" w:cs="Arial"/>
                <w:sz w:val="20"/>
                <w:szCs w:val="20"/>
              </w:rPr>
            </w:pPr>
            <w:r>
              <w:rPr>
                <w:rFonts w:ascii="Arial" w:hAnsi="Arial" w:cs="Arial"/>
                <w:sz w:val="20"/>
                <w:szCs w:val="20"/>
              </w:rPr>
              <w:t>Pearson COVID-19 update</w:t>
            </w:r>
          </w:p>
        </w:tc>
      </w:tr>
      <w:tr w:rsidR="00C87D93"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87D93" w:rsidRDefault="00C87D93" w:rsidP="000E3747">
            <w:pPr>
              <w:spacing w:after="0" w:line="240" w:lineRule="auto"/>
              <w:rPr>
                <w:rFonts w:ascii="Arial" w:eastAsia="Times New Roman" w:hAnsi="Arial" w:cs="Arial"/>
                <w:sz w:val="20"/>
                <w:szCs w:val="20"/>
              </w:rPr>
            </w:pPr>
            <w:r>
              <w:rPr>
                <w:rFonts w:ascii="Arial" w:eastAsia="Times New Roman" w:hAnsi="Arial" w:cs="Arial"/>
                <w:sz w:val="20"/>
                <w:szCs w:val="20"/>
              </w:rPr>
              <w:t>3/13/20</w:t>
            </w:r>
          </w:p>
          <w:p w:rsidR="00C87D93" w:rsidRDefault="00C87D93" w:rsidP="000E3747">
            <w:pPr>
              <w:spacing w:after="0" w:line="240" w:lineRule="auto"/>
              <w:rPr>
                <w:rFonts w:ascii="Arial" w:eastAsia="Times New Roman" w:hAnsi="Arial" w:cs="Arial"/>
                <w:sz w:val="20"/>
                <w:szCs w:val="20"/>
              </w:rPr>
            </w:pPr>
            <w:r>
              <w:object w:dxaOrig="1531" w:dyaOrig="1002">
                <v:shape id="_x0000_i1052" type="#_x0000_t75" style="width:76.5pt;height:50.5pt" o:ole="">
                  <v:imagedata r:id="rId75" o:title=""/>
                </v:shape>
                <o:OLEObject Type="Embed" ProgID="Package" ShapeID="_x0000_i1052" DrawAspect="Icon" ObjectID="_1682844199" r:id="rId76"/>
              </w:object>
            </w: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C87D93" w:rsidRDefault="00C87D93" w:rsidP="006F4214">
            <w:pPr>
              <w:spacing w:after="0" w:line="240" w:lineRule="auto"/>
              <w:rPr>
                <w:rFonts w:ascii="Arial" w:hAnsi="Arial" w:cs="Arial"/>
                <w:sz w:val="20"/>
                <w:szCs w:val="20"/>
              </w:rPr>
            </w:pPr>
            <w:r>
              <w:rPr>
                <w:rFonts w:ascii="Arial" w:hAnsi="Arial" w:cs="Arial"/>
                <w:sz w:val="20"/>
                <w:szCs w:val="20"/>
              </w:rPr>
              <w:t>COVID-19:</w:t>
            </w:r>
          </w:p>
          <w:p w:rsidR="002F5F16" w:rsidRDefault="002F5F16" w:rsidP="006F4214">
            <w:pPr>
              <w:spacing w:after="0" w:line="240" w:lineRule="auto"/>
              <w:rPr>
                <w:rFonts w:ascii="Arial" w:hAnsi="Arial" w:cs="Arial"/>
                <w:sz w:val="20"/>
                <w:szCs w:val="20"/>
              </w:rPr>
            </w:pPr>
          </w:p>
          <w:p w:rsidR="00C87D93" w:rsidRDefault="00C87D93" w:rsidP="006F4214">
            <w:pPr>
              <w:spacing w:after="0" w:line="240" w:lineRule="auto"/>
              <w:rPr>
                <w:rFonts w:ascii="Arial" w:hAnsi="Arial" w:cs="Arial"/>
                <w:sz w:val="20"/>
                <w:szCs w:val="20"/>
              </w:rPr>
            </w:pPr>
            <w:r>
              <w:rPr>
                <w:rFonts w:ascii="Arial" w:hAnsi="Arial" w:cs="Arial"/>
                <w:sz w:val="20"/>
                <w:szCs w:val="20"/>
              </w:rPr>
              <w:t xml:space="preserve">     School or district partial closures waiver information</w:t>
            </w:r>
          </w:p>
          <w:p w:rsidR="00C87D93" w:rsidRDefault="00C87D93" w:rsidP="00C87D93">
            <w:r>
              <w:rPr>
                <w:rFonts w:ascii="Arial" w:hAnsi="Arial" w:cs="Arial"/>
                <w:sz w:val="20"/>
                <w:szCs w:val="20"/>
              </w:rPr>
              <w:t xml:space="preserve">     </w:t>
            </w:r>
            <w:r>
              <w:rPr>
                <w:rFonts w:ascii="Arial" w:hAnsi="Arial" w:cs="Arial"/>
                <w:sz w:val="20"/>
                <w:szCs w:val="20"/>
              </w:rPr>
              <w:br/>
            </w:r>
            <w:r>
              <w:t xml:space="preserve">     TSPC will gather the following information related to </w:t>
            </w:r>
            <w:r w:rsidRPr="002F5F16">
              <w:rPr>
                <w:b/>
              </w:rPr>
              <w:t>partial clinical practices waivers</w:t>
            </w:r>
            <w:r>
              <w:t xml:space="preserve"> in the 2021</w:t>
            </w:r>
            <w:r>
              <w:br/>
              <w:t xml:space="preserve">      annual reports, which are for the 2019-20 academic year:</w:t>
            </w:r>
          </w:p>
          <w:p w:rsidR="00C87D93" w:rsidRDefault="00C87D93" w:rsidP="00C87D93">
            <w:pPr>
              <w:pStyle w:val="ListParagraph"/>
              <w:numPr>
                <w:ilvl w:val="0"/>
                <w:numId w:val="5"/>
              </w:numPr>
              <w:contextualSpacing/>
            </w:pPr>
            <w:r>
              <w:t xml:space="preserve">Which students did not complete the full clinical experience?  </w:t>
            </w:r>
          </w:p>
          <w:p w:rsidR="00C87D93" w:rsidRDefault="00C87D93" w:rsidP="00C87D93">
            <w:pPr>
              <w:pStyle w:val="ListParagraph"/>
              <w:numPr>
                <w:ilvl w:val="0"/>
                <w:numId w:val="5"/>
              </w:numPr>
              <w:contextualSpacing/>
            </w:pPr>
            <w:r>
              <w:t xml:space="preserve">How far short of the requirement did the candidate fall?  </w:t>
            </w:r>
          </w:p>
          <w:p w:rsidR="00C87D93" w:rsidRDefault="00C87D93" w:rsidP="00C87D93">
            <w:pPr>
              <w:pStyle w:val="ListParagraph"/>
              <w:numPr>
                <w:ilvl w:val="0"/>
                <w:numId w:val="5"/>
              </w:numPr>
              <w:contextualSpacing/>
            </w:pPr>
            <w:r>
              <w:t>What factors assure you that the candidate is, nevertheless, qualified to teach? Examples of activities that candidates can do to further their understanding of instructional practices include:</w:t>
            </w:r>
          </w:p>
          <w:p w:rsidR="00C87D93" w:rsidRDefault="00C87D93" w:rsidP="00C87D93">
            <w:pPr>
              <w:pStyle w:val="ListParagraph"/>
              <w:numPr>
                <w:ilvl w:val="1"/>
                <w:numId w:val="5"/>
              </w:numPr>
              <w:contextualSpacing/>
            </w:pPr>
            <w:r>
              <w:t>Additional content methods assignments;</w:t>
            </w:r>
          </w:p>
          <w:p w:rsidR="00C87D93" w:rsidRDefault="00C87D93" w:rsidP="00C87D93">
            <w:pPr>
              <w:pStyle w:val="ListParagraph"/>
              <w:numPr>
                <w:ilvl w:val="1"/>
                <w:numId w:val="5"/>
              </w:numPr>
              <w:contextualSpacing/>
            </w:pPr>
            <w:r>
              <w:t>Simulated instructional delivery;</w:t>
            </w:r>
          </w:p>
          <w:p w:rsidR="00C87D93" w:rsidRDefault="00C87D93" w:rsidP="00C87D93">
            <w:pPr>
              <w:pStyle w:val="ListParagraph"/>
              <w:numPr>
                <w:ilvl w:val="1"/>
                <w:numId w:val="5"/>
              </w:numPr>
              <w:contextualSpacing/>
            </w:pPr>
            <w:r>
              <w:t>Instruction or independent study on trauma-informed instructional practices and culturally relevant teaching practices;</w:t>
            </w:r>
          </w:p>
          <w:p w:rsidR="00C87D93" w:rsidRDefault="00C87D93" w:rsidP="006F4214">
            <w:pPr>
              <w:pStyle w:val="ListParagraph"/>
              <w:numPr>
                <w:ilvl w:val="1"/>
                <w:numId w:val="5"/>
              </w:numPr>
              <w:contextualSpacing/>
            </w:pPr>
            <w:r>
              <w:t>Study of exemplary lessons (video-taped lessons, etc.).</w:t>
            </w:r>
          </w:p>
          <w:p w:rsidR="002F5F16" w:rsidRDefault="002F5F16" w:rsidP="002F5F16">
            <w:pPr>
              <w:rPr>
                <w:b/>
                <w:bCs/>
              </w:rPr>
            </w:pPr>
          </w:p>
          <w:p w:rsidR="002F5F16" w:rsidRDefault="002F5F16" w:rsidP="002F5F16">
            <w:r>
              <w:rPr>
                <w:b/>
                <w:bCs/>
              </w:rPr>
              <w:t>FURTHER DIRECTION REGARDING CLINICAL PRACTICES</w:t>
            </w:r>
          </w:p>
          <w:p w:rsidR="002F5F16" w:rsidRDefault="002F5F16" w:rsidP="002F5F16">
            <w:pPr>
              <w:pStyle w:val="ListParagraph"/>
              <w:numPr>
                <w:ilvl w:val="0"/>
                <w:numId w:val="6"/>
              </w:numPr>
              <w:contextualSpacing/>
            </w:pPr>
            <w:r>
              <w:rPr>
                <w:b/>
                <w:bCs/>
              </w:rPr>
              <w:t xml:space="preserve">EPP clinical practices waivers: </w:t>
            </w:r>
            <w:r>
              <w:t>Remember that the EPP must believe the candidate is qualified to submit a Program Completion Report.  TSPC recommends students who are on academic probation or similar condition not be granted the clinical practices waiver; however, this is ultimately an institutional decision.  There may be various questions you have related to what qualifies as a clinical practices waiver; as the EPP you are best qualified to interpret each situation and make that judgment.</w:t>
            </w:r>
          </w:p>
          <w:p w:rsidR="002F5F16" w:rsidRDefault="002F5F16" w:rsidP="002F5F16">
            <w:pPr>
              <w:pStyle w:val="ListParagraph"/>
            </w:pPr>
          </w:p>
          <w:p w:rsidR="002F5F16" w:rsidRDefault="002F5F16" w:rsidP="002F5F16">
            <w:pPr>
              <w:pStyle w:val="ListParagraph"/>
              <w:numPr>
                <w:ilvl w:val="0"/>
                <w:numId w:val="6"/>
              </w:numPr>
              <w:contextualSpacing/>
            </w:pPr>
            <w:r>
              <w:rPr>
                <w:b/>
                <w:bCs/>
              </w:rPr>
              <w:t xml:space="preserve">Work Sample: </w:t>
            </w:r>
            <w:r>
              <w:t>In addition, it may not be possible for the student to complete the edTPA portion of the regulation due to the coronavirus pandemic.  We do encourage the EPP to work with the candidate and, if at all possible, to complete the edTPA artifacts and submissions.  However, when that is not possible, the EPP may need to work with the candidate to construct an “Oregon-type” Work Sample portfolio (</w:t>
            </w:r>
            <w:hyperlink r:id="rId77" w:history="1">
              <w:r>
                <w:rPr>
                  <w:rStyle w:val="Hyperlink"/>
                </w:rPr>
                <w:t>OAR 584-400-0120 [6]</w:t>
              </w:r>
            </w:hyperlink>
            <w:r>
              <w:t>) as a substitute for the formal edTPA requirement. The Work Sample portfolio must be pre-approved by the TSPC Director of Education Preparation via email (</w:t>
            </w:r>
            <w:hyperlink r:id="rId78" w:history="1">
              <w:r>
                <w:rPr>
                  <w:rStyle w:val="Hyperlink"/>
                </w:rPr>
                <w:t>Wayne.Strickland@Oregon.gov</w:t>
              </w:r>
            </w:hyperlink>
            <w:r>
              <w:t xml:space="preserve">) prior to submission of edTPA waiver request(s), as noted below. </w:t>
            </w:r>
          </w:p>
          <w:p w:rsidR="002F5F16" w:rsidRDefault="002F5F16" w:rsidP="002F5F16">
            <w:pPr>
              <w:pStyle w:val="ListParagraph"/>
            </w:pPr>
          </w:p>
          <w:p w:rsidR="002F5F16" w:rsidRDefault="002F5F16" w:rsidP="002F5F16">
            <w:pPr>
              <w:pStyle w:val="ListParagraph"/>
              <w:numPr>
                <w:ilvl w:val="0"/>
                <w:numId w:val="6"/>
              </w:numPr>
              <w:contextualSpacing/>
            </w:pPr>
            <w:r>
              <w:rPr>
                <w:b/>
                <w:bCs/>
              </w:rPr>
              <w:t xml:space="preserve">TSPC edTPA waivers: </w:t>
            </w:r>
            <w:r>
              <w:t xml:space="preserve">The EPP is responsible for requesting edTPA waiver(s) for candidates who will substitute the Work Sample for the edTPA. To minimize the disruption to EPPs, the EPP’s may submit a single waiver request for all such candidates. The EPP will need to include the names of each affected candidate, the candidate’s last four of SSN, the content area, and a description of the Work Sample assignment. </w:t>
            </w:r>
          </w:p>
          <w:p w:rsidR="002F5F16" w:rsidRDefault="002F5F16" w:rsidP="002F5F16">
            <w:pPr>
              <w:pStyle w:val="ListParagraph"/>
            </w:pPr>
          </w:p>
          <w:p w:rsidR="002F5F16" w:rsidRDefault="002F5F16" w:rsidP="002F5F16">
            <w:pPr>
              <w:pStyle w:val="ListParagraph"/>
              <w:numPr>
                <w:ilvl w:val="0"/>
                <w:numId w:val="6"/>
              </w:numPr>
              <w:contextualSpacing/>
            </w:pPr>
            <w:r>
              <w:rPr>
                <w:b/>
                <w:bCs/>
              </w:rPr>
              <w:t xml:space="preserve">Virtual or online classes: </w:t>
            </w:r>
            <w:r>
              <w:t>In some situations, classes may be converted into a virtual or online class.  If the EPP desires, a student may teach in that online format to fulfill at least part of the student teaching requirement.</w:t>
            </w:r>
          </w:p>
          <w:p w:rsidR="002F5F16" w:rsidRDefault="002F5F16" w:rsidP="002F5F16">
            <w:pPr>
              <w:pStyle w:val="ListParagraph"/>
            </w:pPr>
          </w:p>
          <w:p w:rsidR="002F5F16" w:rsidRPr="00C87D93" w:rsidRDefault="002F5F16" w:rsidP="002F5F16">
            <w:pPr>
              <w:pStyle w:val="ListParagraph"/>
              <w:numPr>
                <w:ilvl w:val="0"/>
                <w:numId w:val="6"/>
              </w:numPr>
              <w:contextualSpacing/>
            </w:pPr>
            <w:r>
              <w:rPr>
                <w:b/>
                <w:bCs/>
              </w:rPr>
              <w:t>Supervisor and CT observations:</w:t>
            </w:r>
            <w:r>
              <w:t xml:space="preserve"> In some situations it may not be wise or feasible to observe the candidate face-to-face.  Thus, we are temporarily lifting the limit on virtual observations by the supervisor or CT.</w:t>
            </w:r>
          </w:p>
        </w:tc>
      </w:tr>
      <w:tr w:rsidR="00225057" w:rsidRPr="00F51AF9" w:rsidTr="000B5909">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25057" w:rsidRDefault="00225057" w:rsidP="000E3747">
            <w:pPr>
              <w:spacing w:after="0" w:line="240" w:lineRule="auto"/>
              <w:rPr>
                <w:rFonts w:ascii="Arial" w:eastAsia="Times New Roman" w:hAnsi="Arial" w:cs="Arial"/>
                <w:sz w:val="20"/>
                <w:szCs w:val="20"/>
              </w:rPr>
            </w:pPr>
          </w:p>
        </w:tc>
        <w:tc>
          <w:tcPr>
            <w:tcW w:w="94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rsidR="00225057" w:rsidRDefault="00225057" w:rsidP="006F4214">
            <w:pPr>
              <w:spacing w:after="0" w:line="240" w:lineRule="auto"/>
              <w:rPr>
                <w:rFonts w:ascii="Arial" w:hAnsi="Arial" w:cs="Arial"/>
                <w:sz w:val="20"/>
                <w:szCs w:val="20"/>
              </w:rPr>
            </w:pPr>
          </w:p>
        </w:tc>
      </w:tr>
    </w:tbl>
    <w:p w:rsidR="00250737" w:rsidRPr="0048336D" w:rsidRDefault="00F51AF9" w:rsidP="0048336D">
      <w:pPr>
        <w:spacing w:after="0" w:line="240" w:lineRule="auto"/>
        <w:rPr>
          <w:rFonts w:ascii="Calibri" w:eastAsia="Times New Roman" w:hAnsi="Calibri" w:cs="Times New Roman"/>
          <w:color w:val="000000"/>
        </w:rPr>
      </w:pPr>
      <w:r w:rsidRPr="00F51AF9">
        <w:rPr>
          <w:rFonts w:ascii="Calibri" w:eastAsia="Times New Roman" w:hAnsi="Calibri" w:cs="Times New Roman"/>
          <w:color w:val="000000"/>
        </w:rPr>
        <w:t> </w:t>
      </w:r>
    </w:p>
    <w:sectPr w:rsidR="00250737" w:rsidRPr="0048336D" w:rsidSect="00F51AF9">
      <w:footerReference w:type="default" r:id="rId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430" w:rsidRDefault="00D37430" w:rsidP="00D8633A">
      <w:pPr>
        <w:spacing w:after="0" w:line="240" w:lineRule="auto"/>
      </w:pPr>
      <w:r>
        <w:separator/>
      </w:r>
    </w:p>
  </w:endnote>
  <w:endnote w:type="continuationSeparator" w:id="0">
    <w:p w:rsidR="00D37430" w:rsidRDefault="00D37430" w:rsidP="00D86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430" w:rsidRPr="00D8633A" w:rsidRDefault="00D37430" w:rsidP="00D8633A">
    <w:pPr>
      <w:pStyle w:val="Footer"/>
      <w:pBdr>
        <w:top w:val="single" w:sz="4" w:space="1" w:color="auto"/>
      </w:pBdr>
      <w:tabs>
        <w:tab w:val="clear" w:pos="9360"/>
        <w:tab w:val="right" w:pos="10800"/>
      </w:tabs>
      <w:rPr>
        <w:sz w:val="18"/>
      </w:rPr>
    </w:pPr>
    <w:r w:rsidRPr="00D8633A">
      <w:rPr>
        <w:sz w:val="18"/>
      </w:rPr>
      <w:t>O:\E_P\Communications to EPPs\</w:t>
    </w:r>
    <w:proofErr w:type="spellStart"/>
    <w:r w:rsidRPr="00D8633A">
      <w:rPr>
        <w:sz w:val="18"/>
      </w:rPr>
      <w:t>Papertrail</w:t>
    </w:r>
    <w:proofErr w:type="spellEnd"/>
    <w:r>
      <w:rPr>
        <w:sz w:val="18"/>
      </w:rPr>
      <w:t>--20</w:t>
    </w:r>
    <w:r w:rsidR="00C87D93">
      <w:rPr>
        <w:sz w:val="18"/>
      </w:rPr>
      <w:t>20</w:t>
    </w:r>
    <w:r w:rsidRPr="00D8633A">
      <w:rPr>
        <w:sz w:val="18"/>
      </w:rPr>
      <w:t xml:space="preserve"> | Page </w:t>
    </w:r>
    <w:r w:rsidRPr="00D8633A">
      <w:rPr>
        <w:sz w:val="18"/>
      </w:rPr>
      <w:fldChar w:fldCharType="begin"/>
    </w:r>
    <w:r w:rsidRPr="00D8633A">
      <w:rPr>
        <w:sz w:val="18"/>
      </w:rPr>
      <w:instrText xml:space="preserve"> PAGE   \* MERGEFORMAT </w:instrText>
    </w:r>
    <w:r w:rsidRPr="00D8633A">
      <w:rPr>
        <w:sz w:val="18"/>
      </w:rPr>
      <w:fldChar w:fldCharType="separate"/>
    </w:r>
    <w:r w:rsidR="00C27F51">
      <w:rPr>
        <w:noProof/>
        <w:sz w:val="18"/>
      </w:rPr>
      <w:t>6</w:t>
    </w:r>
    <w:r w:rsidRPr="00D8633A">
      <w:rPr>
        <w:noProof/>
        <w:sz w:val="18"/>
      </w:rPr>
      <w:fldChar w:fldCharType="end"/>
    </w:r>
    <w:r>
      <w:rPr>
        <w:noProof/>
        <w:sz w:val="18"/>
      </w:rPr>
      <w:tab/>
    </w:r>
    <w:r>
      <w:rPr>
        <w:noProof/>
        <w:sz w:val="18"/>
      </w:rPr>
      <w:tab/>
    </w:r>
    <w:r w:rsidRPr="00E3626A">
      <w:rPr>
        <w:i/>
        <w:noProof/>
        <w:sz w:val="18"/>
      </w:rPr>
      <w:t>Updated</w:t>
    </w:r>
    <w:r w:rsidR="00C87D93">
      <w:rPr>
        <w:noProof/>
        <w:sz w:val="18"/>
      </w:rPr>
      <w:t xml:space="preserve">: </w:t>
    </w:r>
    <w:r w:rsidR="00C27F51">
      <w:rPr>
        <w:noProof/>
        <w:sz w:val="18"/>
      </w:rPr>
      <w:t>May</w:t>
    </w:r>
    <w:r w:rsidR="00C87D93">
      <w:rPr>
        <w:noProof/>
        <w:sz w:val="18"/>
      </w:rPr>
      <w:t xml:space="preserve"> </w:t>
    </w:r>
    <w:r w:rsidR="00C27F51">
      <w:rPr>
        <w:noProof/>
        <w:sz w:val="18"/>
      </w:rPr>
      <w:t>18</w:t>
    </w:r>
    <w:r w:rsidR="00C87D93">
      <w:rPr>
        <w:noProof/>
        <w:sz w:val="18"/>
      </w:rPr>
      <w:t>, 202</w:t>
    </w:r>
    <w:r w:rsidR="008A6D7A">
      <w:rPr>
        <w:noProof/>
        <w:sz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430" w:rsidRDefault="00D37430" w:rsidP="00D8633A">
      <w:pPr>
        <w:spacing w:after="0" w:line="240" w:lineRule="auto"/>
      </w:pPr>
      <w:r>
        <w:separator/>
      </w:r>
    </w:p>
  </w:footnote>
  <w:footnote w:type="continuationSeparator" w:id="0">
    <w:p w:rsidR="00D37430" w:rsidRDefault="00D37430" w:rsidP="00D86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6FC"/>
    <w:multiLevelType w:val="hybridMultilevel"/>
    <w:tmpl w:val="D7C640CE"/>
    <w:lvl w:ilvl="0" w:tplc="67EEB0A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D24617"/>
    <w:multiLevelType w:val="hybridMultilevel"/>
    <w:tmpl w:val="F51CFE3A"/>
    <w:lvl w:ilvl="0" w:tplc="BC98BFEA">
      <w:start w:val="503"/>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AB2B58"/>
    <w:multiLevelType w:val="hybridMultilevel"/>
    <w:tmpl w:val="417E0B5C"/>
    <w:lvl w:ilvl="0" w:tplc="F02688B0">
      <w:start w:val="17"/>
      <w:numFmt w:val="bullet"/>
      <w:lvlText w:val=""/>
      <w:lvlJc w:val="left"/>
      <w:pPr>
        <w:ind w:left="720" w:hanging="360"/>
      </w:pPr>
      <w:rPr>
        <w:rFonts w:ascii="Symbol" w:eastAsia="Calibri"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284B8B"/>
    <w:multiLevelType w:val="multilevel"/>
    <w:tmpl w:val="C6A89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B34D0"/>
    <w:multiLevelType w:val="hybridMultilevel"/>
    <w:tmpl w:val="2E68C5E6"/>
    <w:lvl w:ilvl="0" w:tplc="BC2C91D6">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D864C7"/>
    <w:multiLevelType w:val="hybridMultilevel"/>
    <w:tmpl w:val="C42C88C2"/>
    <w:lvl w:ilvl="0" w:tplc="60C259A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693C6B"/>
    <w:multiLevelType w:val="hybridMultilevel"/>
    <w:tmpl w:val="3B3E3650"/>
    <w:lvl w:ilvl="0" w:tplc="3B8CBBCC">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85A24"/>
    <w:multiLevelType w:val="hybridMultilevel"/>
    <w:tmpl w:val="FC027DF4"/>
    <w:lvl w:ilvl="0" w:tplc="A030E96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9F550A0"/>
    <w:multiLevelType w:val="hybridMultilevel"/>
    <w:tmpl w:val="9B302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34F230A"/>
    <w:multiLevelType w:val="multilevel"/>
    <w:tmpl w:val="FFC6ED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14C89"/>
    <w:multiLevelType w:val="multilevel"/>
    <w:tmpl w:val="C06C9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0"/>
  </w:num>
  <w:num w:numId="2">
    <w:abstractNumId w:val="7"/>
  </w:num>
  <w:num w:numId="3">
    <w:abstractNumId w:val="2"/>
  </w:num>
  <w:num w:numId="4">
    <w:abstractNumId w:val="3"/>
  </w:num>
  <w:num w:numId="5">
    <w:abstractNumId w:val="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5"/>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AF9"/>
    <w:rsid w:val="00001D9C"/>
    <w:rsid w:val="00005B9D"/>
    <w:rsid w:val="00015EB6"/>
    <w:rsid w:val="0002298D"/>
    <w:rsid w:val="0003138A"/>
    <w:rsid w:val="000332CD"/>
    <w:rsid w:val="000358D8"/>
    <w:rsid w:val="0004106F"/>
    <w:rsid w:val="00043EC3"/>
    <w:rsid w:val="00045B19"/>
    <w:rsid w:val="00047740"/>
    <w:rsid w:val="000566BD"/>
    <w:rsid w:val="00057F47"/>
    <w:rsid w:val="00061915"/>
    <w:rsid w:val="00063583"/>
    <w:rsid w:val="00063DCC"/>
    <w:rsid w:val="00072BFF"/>
    <w:rsid w:val="00080607"/>
    <w:rsid w:val="00081DF6"/>
    <w:rsid w:val="00092860"/>
    <w:rsid w:val="00096812"/>
    <w:rsid w:val="000A6CF5"/>
    <w:rsid w:val="000B4FFE"/>
    <w:rsid w:val="000B5909"/>
    <w:rsid w:val="000B62FC"/>
    <w:rsid w:val="000C10A5"/>
    <w:rsid w:val="000D07C3"/>
    <w:rsid w:val="000D640A"/>
    <w:rsid w:val="000D643E"/>
    <w:rsid w:val="000E3747"/>
    <w:rsid w:val="000E7507"/>
    <w:rsid w:val="000F0366"/>
    <w:rsid w:val="00100FD6"/>
    <w:rsid w:val="001010FF"/>
    <w:rsid w:val="00102B11"/>
    <w:rsid w:val="00110AAC"/>
    <w:rsid w:val="00112F1E"/>
    <w:rsid w:val="00114436"/>
    <w:rsid w:val="00120E18"/>
    <w:rsid w:val="00124C7B"/>
    <w:rsid w:val="00125577"/>
    <w:rsid w:val="001257A1"/>
    <w:rsid w:val="00135BB2"/>
    <w:rsid w:val="00171687"/>
    <w:rsid w:val="00181D4B"/>
    <w:rsid w:val="0018610A"/>
    <w:rsid w:val="00192964"/>
    <w:rsid w:val="001A4970"/>
    <w:rsid w:val="001B50F2"/>
    <w:rsid w:val="001B5834"/>
    <w:rsid w:val="001B5FB6"/>
    <w:rsid w:val="001C08C4"/>
    <w:rsid w:val="001C14F5"/>
    <w:rsid w:val="001D6864"/>
    <w:rsid w:val="001D725F"/>
    <w:rsid w:val="001E4749"/>
    <w:rsid w:val="00212086"/>
    <w:rsid w:val="00216BF7"/>
    <w:rsid w:val="0022170E"/>
    <w:rsid w:val="00224392"/>
    <w:rsid w:val="00225057"/>
    <w:rsid w:val="0023382A"/>
    <w:rsid w:val="002340E8"/>
    <w:rsid w:val="0024444F"/>
    <w:rsid w:val="002446E2"/>
    <w:rsid w:val="00250737"/>
    <w:rsid w:val="00256B3E"/>
    <w:rsid w:val="0026069D"/>
    <w:rsid w:val="0026128D"/>
    <w:rsid w:val="0026175F"/>
    <w:rsid w:val="002645B5"/>
    <w:rsid w:val="00264FB3"/>
    <w:rsid w:val="0026571B"/>
    <w:rsid w:val="00273786"/>
    <w:rsid w:val="00280F3B"/>
    <w:rsid w:val="00290F59"/>
    <w:rsid w:val="0029425B"/>
    <w:rsid w:val="002A3B14"/>
    <w:rsid w:val="002A69E4"/>
    <w:rsid w:val="002B142A"/>
    <w:rsid w:val="002C52F7"/>
    <w:rsid w:val="002C65B1"/>
    <w:rsid w:val="002D2C2E"/>
    <w:rsid w:val="002D5872"/>
    <w:rsid w:val="002D7909"/>
    <w:rsid w:val="002E1B60"/>
    <w:rsid w:val="002E332B"/>
    <w:rsid w:val="002F347B"/>
    <w:rsid w:val="002F5F16"/>
    <w:rsid w:val="003006B3"/>
    <w:rsid w:val="00302316"/>
    <w:rsid w:val="00306A0B"/>
    <w:rsid w:val="00306F27"/>
    <w:rsid w:val="003121C8"/>
    <w:rsid w:val="0031536B"/>
    <w:rsid w:val="00317817"/>
    <w:rsid w:val="003209B6"/>
    <w:rsid w:val="003313A6"/>
    <w:rsid w:val="003313E8"/>
    <w:rsid w:val="003325D2"/>
    <w:rsid w:val="00343CBE"/>
    <w:rsid w:val="00345D53"/>
    <w:rsid w:val="003478BE"/>
    <w:rsid w:val="00375C3A"/>
    <w:rsid w:val="003855D7"/>
    <w:rsid w:val="003922A5"/>
    <w:rsid w:val="003A6263"/>
    <w:rsid w:val="003A7838"/>
    <w:rsid w:val="003C6C9F"/>
    <w:rsid w:val="003D5278"/>
    <w:rsid w:val="003E2EF8"/>
    <w:rsid w:val="003E3230"/>
    <w:rsid w:val="003F3A45"/>
    <w:rsid w:val="00405CFF"/>
    <w:rsid w:val="004069EC"/>
    <w:rsid w:val="0041173D"/>
    <w:rsid w:val="0043079F"/>
    <w:rsid w:val="00430A42"/>
    <w:rsid w:val="00436EED"/>
    <w:rsid w:val="0045730C"/>
    <w:rsid w:val="00461100"/>
    <w:rsid w:val="00466002"/>
    <w:rsid w:val="004723ED"/>
    <w:rsid w:val="00472E44"/>
    <w:rsid w:val="00482636"/>
    <w:rsid w:val="0048336D"/>
    <w:rsid w:val="00491EDC"/>
    <w:rsid w:val="004A0EAA"/>
    <w:rsid w:val="004A345F"/>
    <w:rsid w:val="004A51E1"/>
    <w:rsid w:val="004B181B"/>
    <w:rsid w:val="004B78C3"/>
    <w:rsid w:val="004C6A0A"/>
    <w:rsid w:val="004E1307"/>
    <w:rsid w:val="004E4184"/>
    <w:rsid w:val="004F2AA9"/>
    <w:rsid w:val="004F4516"/>
    <w:rsid w:val="004F6605"/>
    <w:rsid w:val="00500E84"/>
    <w:rsid w:val="00501365"/>
    <w:rsid w:val="00512D3E"/>
    <w:rsid w:val="0051382C"/>
    <w:rsid w:val="005142CB"/>
    <w:rsid w:val="0051648D"/>
    <w:rsid w:val="0052401C"/>
    <w:rsid w:val="00525847"/>
    <w:rsid w:val="00532B20"/>
    <w:rsid w:val="00536B6A"/>
    <w:rsid w:val="00564D49"/>
    <w:rsid w:val="005654D0"/>
    <w:rsid w:val="00566CF6"/>
    <w:rsid w:val="00570000"/>
    <w:rsid w:val="00571C3A"/>
    <w:rsid w:val="005948F2"/>
    <w:rsid w:val="005A76D3"/>
    <w:rsid w:val="005B08F3"/>
    <w:rsid w:val="005B1687"/>
    <w:rsid w:val="005C311C"/>
    <w:rsid w:val="005C7017"/>
    <w:rsid w:val="005D309A"/>
    <w:rsid w:val="005F5921"/>
    <w:rsid w:val="006100AC"/>
    <w:rsid w:val="0064010B"/>
    <w:rsid w:val="00643700"/>
    <w:rsid w:val="00646582"/>
    <w:rsid w:val="00651DB6"/>
    <w:rsid w:val="00663E9F"/>
    <w:rsid w:val="00666E3D"/>
    <w:rsid w:val="00671293"/>
    <w:rsid w:val="0068352A"/>
    <w:rsid w:val="00691506"/>
    <w:rsid w:val="006927B8"/>
    <w:rsid w:val="006B2A59"/>
    <w:rsid w:val="006B4FD8"/>
    <w:rsid w:val="006B67AD"/>
    <w:rsid w:val="006C24EA"/>
    <w:rsid w:val="006C2B95"/>
    <w:rsid w:val="006C65B8"/>
    <w:rsid w:val="006D2F91"/>
    <w:rsid w:val="006D4AA7"/>
    <w:rsid w:val="006F4214"/>
    <w:rsid w:val="006F7793"/>
    <w:rsid w:val="00711D67"/>
    <w:rsid w:val="00711E56"/>
    <w:rsid w:val="007132E7"/>
    <w:rsid w:val="0071373B"/>
    <w:rsid w:val="007144CE"/>
    <w:rsid w:val="00721BC5"/>
    <w:rsid w:val="00727307"/>
    <w:rsid w:val="00746E5D"/>
    <w:rsid w:val="00747B39"/>
    <w:rsid w:val="00747F6B"/>
    <w:rsid w:val="007548B5"/>
    <w:rsid w:val="00757C90"/>
    <w:rsid w:val="00765FD1"/>
    <w:rsid w:val="00771E13"/>
    <w:rsid w:val="00772FB4"/>
    <w:rsid w:val="00774CAA"/>
    <w:rsid w:val="0077507D"/>
    <w:rsid w:val="0078315B"/>
    <w:rsid w:val="007850BF"/>
    <w:rsid w:val="00792F13"/>
    <w:rsid w:val="00794750"/>
    <w:rsid w:val="007A2A5B"/>
    <w:rsid w:val="007A5227"/>
    <w:rsid w:val="007A7A94"/>
    <w:rsid w:val="007B14AF"/>
    <w:rsid w:val="007B3917"/>
    <w:rsid w:val="007B58E6"/>
    <w:rsid w:val="007B647A"/>
    <w:rsid w:val="007C1535"/>
    <w:rsid w:val="007C6F3E"/>
    <w:rsid w:val="007E1D5B"/>
    <w:rsid w:val="007E2E87"/>
    <w:rsid w:val="00801DCF"/>
    <w:rsid w:val="00803166"/>
    <w:rsid w:val="00814EE1"/>
    <w:rsid w:val="00840F37"/>
    <w:rsid w:val="00841FCB"/>
    <w:rsid w:val="00844419"/>
    <w:rsid w:val="00853575"/>
    <w:rsid w:val="008570CC"/>
    <w:rsid w:val="00857D56"/>
    <w:rsid w:val="0087699D"/>
    <w:rsid w:val="00877672"/>
    <w:rsid w:val="00877B76"/>
    <w:rsid w:val="008825F0"/>
    <w:rsid w:val="00882C80"/>
    <w:rsid w:val="008856D3"/>
    <w:rsid w:val="008871E5"/>
    <w:rsid w:val="00892F5F"/>
    <w:rsid w:val="008A2DC7"/>
    <w:rsid w:val="008A2E34"/>
    <w:rsid w:val="008A6D7A"/>
    <w:rsid w:val="008B2CA6"/>
    <w:rsid w:val="008B4EF5"/>
    <w:rsid w:val="008B67AB"/>
    <w:rsid w:val="008C2821"/>
    <w:rsid w:val="008D14BF"/>
    <w:rsid w:val="008D44AB"/>
    <w:rsid w:val="008D5E44"/>
    <w:rsid w:val="008F1FE4"/>
    <w:rsid w:val="008F21B8"/>
    <w:rsid w:val="0090402A"/>
    <w:rsid w:val="009150EF"/>
    <w:rsid w:val="0091602F"/>
    <w:rsid w:val="00920A89"/>
    <w:rsid w:val="00937620"/>
    <w:rsid w:val="00947624"/>
    <w:rsid w:val="00952AA2"/>
    <w:rsid w:val="00953288"/>
    <w:rsid w:val="0095407F"/>
    <w:rsid w:val="009542A7"/>
    <w:rsid w:val="00961A9B"/>
    <w:rsid w:val="00963718"/>
    <w:rsid w:val="00964D8D"/>
    <w:rsid w:val="00970956"/>
    <w:rsid w:val="0097248A"/>
    <w:rsid w:val="00977068"/>
    <w:rsid w:val="00992907"/>
    <w:rsid w:val="00992C87"/>
    <w:rsid w:val="00997E51"/>
    <w:rsid w:val="009A1163"/>
    <w:rsid w:val="009B03FB"/>
    <w:rsid w:val="009B3596"/>
    <w:rsid w:val="009C4EC4"/>
    <w:rsid w:val="009C5436"/>
    <w:rsid w:val="009C5C90"/>
    <w:rsid w:val="009C797A"/>
    <w:rsid w:val="009E02FB"/>
    <w:rsid w:val="009E0507"/>
    <w:rsid w:val="009E34C1"/>
    <w:rsid w:val="009E4A4F"/>
    <w:rsid w:val="009E4DFA"/>
    <w:rsid w:val="009E7042"/>
    <w:rsid w:val="009F2327"/>
    <w:rsid w:val="00A0295F"/>
    <w:rsid w:val="00A05E15"/>
    <w:rsid w:val="00A12C62"/>
    <w:rsid w:val="00A13654"/>
    <w:rsid w:val="00A14D16"/>
    <w:rsid w:val="00A20CA9"/>
    <w:rsid w:val="00A56857"/>
    <w:rsid w:val="00A66BEA"/>
    <w:rsid w:val="00A706DF"/>
    <w:rsid w:val="00A723F2"/>
    <w:rsid w:val="00A77FD2"/>
    <w:rsid w:val="00A801FD"/>
    <w:rsid w:val="00A809FF"/>
    <w:rsid w:val="00A831D8"/>
    <w:rsid w:val="00A928DE"/>
    <w:rsid w:val="00AA1E27"/>
    <w:rsid w:val="00AB21A5"/>
    <w:rsid w:val="00AD0BB7"/>
    <w:rsid w:val="00AF0C56"/>
    <w:rsid w:val="00AF153C"/>
    <w:rsid w:val="00AF3BE1"/>
    <w:rsid w:val="00AF7507"/>
    <w:rsid w:val="00B163D2"/>
    <w:rsid w:val="00B3438B"/>
    <w:rsid w:val="00B34E61"/>
    <w:rsid w:val="00B35DEB"/>
    <w:rsid w:val="00B37F91"/>
    <w:rsid w:val="00B42583"/>
    <w:rsid w:val="00B45F1D"/>
    <w:rsid w:val="00B51A95"/>
    <w:rsid w:val="00B54E86"/>
    <w:rsid w:val="00B66D01"/>
    <w:rsid w:val="00B91CAE"/>
    <w:rsid w:val="00B938D2"/>
    <w:rsid w:val="00B95517"/>
    <w:rsid w:val="00BA7E68"/>
    <w:rsid w:val="00BB3E40"/>
    <w:rsid w:val="00BC1D1B"/>
    <w:rsid w:val="00BE2D68"/>
    <w:rsid w:val="00BE38D0"/>
    <w:rsid w:val="00BF1C60"/>
    <w:rsid w:val="00BF26BA"/>
    <w:rsid w:val="00BF4FD3"/>
    <w:rsid w:val="00BF716C"/>
    <w:rsid w:val="00C0183E"/>
    <w:rsid w:val="00C041AA"/>
    <w:rsid w:val="00C057ED"/>
    <w:rsid w:val="00C13C2E"/>
    <w:rsid w:val="00C1516E"/>
    <w:rsid w:val="00C21339"/>
    <w:rsid w:val="00C27F51"/>
    <w:rsid w:val="00C304A9"/>
    <w:rsid w:val="00C352D7"/>
    <w:rsid w:val="00C35799"/>
    <w:rsid w:val="00C36817"/>
    <w:rsid w:val="00C3722D"/>
    <w:rsid w:val="00C5220F"/>
    <w:rsid w:val="00C52E7C"/>
    <w:rsid w:val="00C52F5C"/>
    <w:rsid w:val="00C6032F"/>
    <w:rsid w:val="00C66DC5"/>
    <w:rsid w:val="00C7306B"/>
    <w:rsid w:val="00C81FA3"/>
    <w:rsid w:val="00C83D02"/>
    <w:rsid w:val="00C8624A"/>
    <w:rsid w:val="00C87D93"/>
    <w:rsid w:val="00C9286C"/>
    <w:rsid w:val="00CA294F"/>
    <w:rsid w:val="00CA590A"/>
    <w:rsid w:val="00CB0DA7"/>
    <w:rsid w:val="00CB3A13"/>
    <w:rsid w:val="00CB747A"/>
    <w:rsid w:val="00CD3151"/>
    <w:rsid w:val="00CD73CC"/>
    <w:rsid w:val="00CD7AC3"/>
    <w:rsid w:val="00CE03A9"/>
    <w:rsid w:val="00CE0D3B"/>
    <w:rsid w:val="00D061E0"/>
    <w:rsid w:val="00D27F14"/>
    <w:rsid w:val="00D30DBA"/>
    <w:rsid w:val="00D341B7"/>
    <w:rsid w:val="00D37430"/>
    <w:rsid w:val="00D379BA"/>
    <w:rsid w:val="00D40AEC"/>
    <w:rsid w:val="00D4612C"/>
    <w:rsid w:val="00D62665"/>
    <w:rsid w:val="00D658B9"/>
    <w:rsid w:val="00D8633A"/>
    <w:rsid w:val="00D9014C"/>
    <w:rsid w:val="00D9050F"/>
    <w:rsid w:val="00D90B6A"/>
    <w:rsid w:val="00D9134A"/>
    <w:rsid w:val="00DB5926"/>
    <w:rsid w:val="00DC21AD"/>
    <w:rsid w:val="00DD44D3"/>
    <w:rsid w:val="00DE3CC2"/>
    <w:rsid w:val="00DE4169"/>
    <w:rsid w:val="00DE6AA0"/>
    <w:rsid w:val="00DF0323"/>
    <w:rsid w:val="00E01642"/>
    <w:rsid w:val="00E22B19"/>
    <w:rsid w:val="00E26523"/>
    <w:rsid w:val="00E348C3"/>
    <w:rsid w:val="00E3626A"/>
    <w:rsid w:val="00E378BA"/>
    <w:rsid w:val="00E46A6A"/>
    <w:rsid w:val="00E53B0D"/>
    <w:rsid w:val="00E617EE"/>
    <w:rsid w:val="00E643C3"/>
    <w:rsid w:val="00E66872"/>
    <w:rsid w:val="00E71374"/>
    <w:rsid w:val="00E77306"/>
    <w:rsid w:val="00E83474"/>
    <w:rsid w:val="00E87409"/>
    <w:rsid w:val="00E95B9B"/>
    <w:rsid w:val="00EA0DCE"/>
    <w:rsid w:val="00EB6523"/>
    <w:rsid w:val="00EC0A79"/>
    <w:rsid w:val="00EC498C"/>
    <w:rsid w:val="00EC65FA"/>
    <w:rsid w:val="00ED2E03"/>
    <w:rsid w:val="00ED7808"/>
    <w:rsid w:val="00EE2335"/>
    <w:rsid w:val="00EE5579"/>
    <w:rsid w:val="00EF3051"/>
    <w:rsid w:val="00EF6F38"/>
    <w:rsid w:val="00EF74FC"/>
    <w:rsid w:val="00EF7C0D"/>
    <w:rsid w:val="00F0078C"/>
    <w:rsid w:val="00F03EA4"/>
    <w:rsid w:val="00F05799"/>
    <w:rsid w:val="00F10218"/>
    <w:rsid w:val="00F121E2"/>
    <w:rsid w:val="00F121EC"/>
    <w:rsid w:val="00F21BDE"/>
    <w:rsid w:val="00F24791"/>
    <w:rsid w:val="00F27D60"/>
    <w:rsid w:val="00F31433"/>
    <w:rsid w:val="00F44237"/>
    <w:rsid w:val="00F44E1C"/>
    <w:rsid w:val="00F46894"/>
    <w:rsid w:val="00F51AF9"/>
    <w:rsid w:val="00F82A98"/>
    <w:rsid w:val="00F8481B"/>
    <w:rsid w:val="00F862FD"/>
    <w:rsid w:val="00F8768F"/>
    <w:rsid w:val="00F90EAD"/>
    <w:rsid w:val="00F90F7C"/>
    <w:rsid w:val="00F9454C"/>
    <w:rsid w:val="00FA3AC0"/>
    <w:rsid w:val="00FA7D34"/>
    <w:rsid w:val="00FB469B"/>
    <w:rsid w:val="00FD519D"/>
    <w:rsid w:val="00FE35F8"/>
    <w:rsid w:val="00FE4D6B"/>
    <w:rsid w:val="00FE755A"/>
    <w:rsid w:val="00FF0B40"/>
    <w:rsid w:val="00FF0ECC"/>
    <w:rsid w:val="00FF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281CEA52"/>
  <w15:chartTrackingRefBased/>
  <w15:docId w15:val="{67843CFD-2F9B-4800-A597-1D613D4D4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1A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51AF9"/>
    <w:rPr>
      <w:color w:val="0000FF"/>
      <w:u w:val="single"/>
    </w:rPr>
  </w:style>
  <w:style w:type="character" w:styleId="CommentReference">
    <w:name w:val="annotation reference"/>
    <w:basedOn w:val="DefaultParagraphFont"/>
    <w:uiPriority w:val="99"/>
    <w:semiHidden/>
    <w:unhideWhenUsed/>
    <w:rsid w:val="00F0078C"/>
    <w:rPr>
      <w:sz w:val="16"/>
      <w:szCs w:val="16"/>
    </w:rPr>
  </w:style>
  <w:style w:type="paragraph" w:styleId="CommentText">
    <w:name w:val="annotation text"/>
    <w:basedOn w:val="Normal"/>
    <w:link w:val="CommentTextChar"/>
    <w:uiPriority w:val="99"/>
    <w:semiHidden/>
    <w:unhideWhenUsed/>
    <w:rsid w:val="00F0078C"/>
    <w:pPr>
      <w:spacing w:line="240" w:lineRule="auto"/>
    </w:pPr>
    <w:rPr>
      <w:sz w:val="20"/>
      <w:szCs w:val="20"/>
    </w:rPr>
  </w:style>
  <w:style w:type="character" w:customStyle="1" w:styleId="CommentTextChar">
    <w:name w:val="Comment Text Char"/>
    <w:basedOn w:val="DefaultParagraphFont"/>
    <w:link w:val="CommentText"/>
    <w:uiPriority w:val="99"/>
    <w:semiHidden/>
    <w:rsid w:val="00F0078C"/>
    <w:rPr>
      <w:sz w:val="20"/>
      <w:szCs w:val="20"/>
    </w:rPr>
  </w:style>
  <w:style w:type="paragraph" w:styleId="CommentSubject">
    <w:name w:val="annotation subject"/>
    <w:basedOn w:val="CommentText"/>
    <w:next w:val="CommentText"/>
    <w:link w:val="CommentSubjectChar"/>
    <w:uiPriority w:val="99"/>
    <w:semiHidden/>
    <w:unhideWhenUsed/>
    <w:rsid w:val="00F0078C"/>
    <w:rPr>
      <w:b/>
      <w:bCs/>
    </w:rPr>
  </w:style>
  <w:style w:type="character" w:customStyle="1" w:styleId="CommentSubjectChar">
    <w:name w:val="Comment Subject Char"/>
    <w:basedOn w:val="CommentTextChar"/>
    <w:link w:val="CommentSubject"/>
    <w:uiPriority w:val="99"/>
    <w:semiHidden/>
    <w:rsid w:val="00F0078C"/>
    <w:rPr>
      <w:b/>
      <w:bCs/>
      <w:sz w:val="20"/>
      <w:szCs w:val="20"/>
    </w:rPr>
  </w:style>
  <w:style w:type="paragraph" w:styleId="BalloonText">
    <w:name w:val="Balloon Text"/>
    <w:basedOn w:val="Normal"/>
    <w:link w:val="BalloonTextChar"/>
    <w:uiPriority w:val="99"/>
    <w:semiHidden/>
    <w:unhideWhenUsed/>
    <w:rsid w:val="00F007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78C"/>
    <w:rPr>
      <w:rFonts w:ascii="Segoe UI" w:hAnsi="Segoe UI" w:cs="Segoe UI"/>
      <w:sz w:val="18"/>
      <w:szCs w:val="18"/>
    </w:rPr>
  </w:style>
  <w:style w:type="paragraph" w:styleId="Header">
    <w:name w:val="header"/>
    <w:basedOn w:val="Normal"/>
    <w:link w:val="HeaderChar"/>
    <w:uiPriority w:val="99"/>
    <w:unhideWhenUsed/>
    <w:rsid w:val="00D863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33A"/>
  </w:style>
  <w:style w:type="paragraph" w:styleId="Footer">
    <w:name w:val="footer"/>
    <w:basedOn w:val="Normal"/>
    <w:link w:val="FooterChar"/>
    <w:uiPriority w:val="99"/>
    <w:unhideWhenUsed/>
    <w:rsid w:val="00D86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33A"/>
  </w:style>
  <w:style w:type="paragraph" w:styleId="ListParagraph">
    <w:name w:val="List Paragraph"/>
    <w:basedOn w:val="Normal"/>
    <w:uiPriority w:val="34"/>
    <w:qFormat/>
    <w:rsid w:val="005F5921"/>
    <w:pPr>
      <w:spacing w:after="0" w:line="240" w:lineRule="auto"/>
      <w:ind w:left="720"/>
    </w:pPr>
    <w:rPr>
      <w:rFonts w:ascii="Calibri" w:eastAsia="MS PGothic" w:hAnsi="Calibri" w:cs="Times New Roman"/>
      <w:lang w:eastAsia="ja-JP"/>
    </w:rPr>
  </w:style>
  <w:style w:type="character" w:styleId="Strong">
    <w:name w:val="Strong"/>
    <w:basedOn w:val="DefaultParagraphFont"/>
    <w:uiPriority w:val="22"/>
    <w:qFormat/>
    <w:rsid w:val="00375C3A"/>
    <w:rPr>
      <w:b/>
      <w:bCs/>
    </w:rPr>
  </w:style>
  <w:style w:type="character" w:styleId="Emphasis">
    <w:name w:val="Emphasis"/>
    <w:basedOn w:val="DefaultParagraphFont"/>
    <w:uiPriority w:val="20"/>
    <w:qFormat/>
    <w:rsid w:val="006B4F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18949">
      <w:bodyDiv w:val="1"/>
      <w:marLeft w:val="0"/>
      <w:marRight w:val="0"/>
      <w:marTop w:val="0"/>
      <w:marBottom w:val="0"/>
      <w:divBdr>
        <w:top w:val="none" w:sz="0" w:space="0" w:color="auto"/>
        <w:left w:val="none" w:sz="0" w:space="0" w:color="auto"/>
        <w:bottom w:val="none" w:sz="0" w:space="0" w:color="auto"/>
        <w:right w:val="none" w:sz="0" w:space="0" w:color="auto"/>
      </w:divBdr>
    </w:div>
    <w:div w:id="278994365">
      <w:bodyDiv w:val="1"/>
      <w:marLeft w:val="0"/>
      <w:marRight w:val="0"/>
      <w:marTop w:val="0"/>
      <w:marBottom w:val="0"/>
      <w:divBdr>
        <w:top w:val="none" w:sz="0" w:space="0" w:color="auto"/>
        <w:left w:val="none" w:sz="0" w:space="0" w:color="auto"/>
        <w:bottom w:val="none" w:sz="0" w:space="0" w:color="auto"/>
        <w:right w:val="none" w:sz="0" w:space="0" w:color="auto"/>
      </w:divBdr>
    </w:div>
    <w:div w:id="451942084">
      <w:bodyDiv w:val="1"/>
      <w:marLeft w:val="0"/>
      <w:marRight w:val="0"/>
      <w:marTop w:val="0"/>
      <w:marBottom w:val="0"/>
      <w:divBdr>
        <w:top w:val="none" w:sz="0" w:space="0" w:color="auto"/>
        <w:left w:val="none" w:sz="0" w:space="0" w:color="auto"/>
        <w:bottom w:val="none" w:sz="0" w:space="0" w:color="auto"/>
        <w:right w:val="none" w:sz="0" w:space="0" w:color="auto"/>
      </w:divBdr>
    </w:div>
    <w:div w:id="456919646">
      <w:bodyDiv w:val="1"/>
      <w:marLeft w:val="0"/>
      <w:marRight w:val="0"/>
      <w:marTop w:val="0"/>
      <w:marBottom w:val="0"/>
      <w:divBdr>
        <w:top w:val="none" w:sz="0" w:space="0" w:color="auto"/>
        <w:left w:val="none" w:sz="0" w:space="0" w:color="auto"/>
        <w:bottom w:val="none" w:sz="0" w:space="0" w:color="auto"/>
        <w:right w:val="none" w:sz="0" w:space="0" w:color="auto"/>
      </w:divBdr>
    </w:div>
    <w:div w:id="466554207">
      <w:bodyDiv w:val="1"/>
      <w:marLeft w:val="0"/>
      <w:marRight w:val="0"/>
      <w:marTop w:val="0"/>
      <w:marBottom w:val="0"/>
      <w:divBdr>
        <w:top w:val="none" w:sz="0" w:space="0" w:color="auto"/>
        <w:left w:val="none" w:sz="0" w:space="0" w:color="auto"/>
        <w:bottom w:val="none" w:sz="0" w:space="0" w:color="auto"/>
        <w:right w:val="none" w:sz="0" w:space="0" w:color="auto"/>
      </w:divBdr>
    </w:div>
    <w:div w:id="548958279">
      <w:bodyDiv w:val="1"/>
      <w:marLeft w:val="0"/>
      <w:marRight w:val="0"/>
      <w:marTop w:val="0"/>
      <w:marBottom w:val="0"/>
      <w:divBdr>
        <w:top w:val="none" w:sz="0" w:space="0" w:color="auto"/>
        <w:left w:val="none" w:sz="0" w:space="0" w:color="auto"/>
        <w:bottom w:val="none" w:sz="0" w:space="0" w:color="auto"/>
        <w:right w:val="none" w:sz="0" w:space="0" w:color="auto"/>
      </w:divBdr>
    </w:div>
    <w:div w:id="615138676">
      <w:bodyDiv w:val="1"/>
      <w:marLeft w:val="0"/>
      <w:marRight w:val="0"/>
      <w:marTop w:val="0"/>
      <w:marBottom w:val="0"/>
      <w:divBdr>
        <w:top w:val="none" w:sz="0" w:space="0" w:color="auto"/>
        <w:left w:val="none" w:sz="0" w:space="0" w:color="auto"/>
        <w:bottom w:val="none" w:sz="0" w:space="0" w:color="auto"/>
        <w:right w:val="none" w:sz="0" w:space="0" w:color="auto"/>
      </w:divBdr>
      <w:divsChild>
        <w:div w:id="1332102487">
          <w:marLeft w:val="0"/>
          <w:marRight w:val="0"/>
          <w:marTop w:val="0"/>
          <w:marBottom w:val="0"/>
          <w:divBdr>
            <w:top w:val="none" w:sz="0" w:space="0" w:color="auto"/>
            <w:left w:val="none" w:sz="0" w:space="0" w:color="auto"/>
            <w:bottom w:val="none" w:sz="0" w:space="0" w:color="auto"/>
            <w:right w:val="none" w:sz="0" w:space="0" w:color="auto"/>
          </w:divBdr>
        </w:div>
      </w:divsChild>
    </w:div>
    <w:div w:id="628704881">
      <w:bodyDiv w:val="1"/>
      <w:marLeft w:val="0"/>
      <w:marRight w:val="0"/>
      <w:marTop w:val="0"/>
      <w:marBottom w:val="0"/>
      <w:divBdr>
        <w:top w:val="none" w:sz="0" w:space="0" w:color="auto"/>
        <w:left w:val="none" w:sz="0" w:space="0" w:color="auto"/>
        <w:bottom w:val="none" w:sz="0" w:space="0" w:color="auto"/>
        <w:right w:val="none" w:sz="0" w:space="0" w:color="auto"/>
      </w:divBdr>
    </w:div>
    <w:div w:id="654802695">
      <w:bodyDiv w:val="1"/>
      <w:marLeft w:val="0"/>
      <w:marRight w:val="0"/>
      <w:marTop w:val="0"/>
      <w:marBottom w:val="0"/>
      <w:divBdr>
        <w:top w:val="none" w:sz="0" w:space="0" w:color="auto"/>
        <w:left w:val="none" w:sz="0" w:space="0" w:color="auto"/>
        <w:bottom w:val="none" w:sz="0" w:space="0" w:color="auto"/>
        <w:right w:val="none" w:sz="0" w:space="0" w:color="auto"/>
      </w:divBdr>
    </w:div>
    <w:div w:id="718630779">
      <w:bodyDiv w:val="1"/>
      <w:marLeft w:val="0"/>
      <w:marRight w:val="0"/>
      <w:marTop w:val="0"/>
      <w:marBottom w:val="0"/>
      <w:divBdr>
        <w:top w:val="none" w:sz="0" w:space="0" w:color="auto"/>
        <w:left w:val="none" w:sz="0" w:space="0" w:color="auto"/>
        <w:bottom w:val="none" w:sz="0" w:space="0" w:color="auto"/>
        <w:right w:val="none" w:sz="0" w:space="0" w:color="auto"/>
      </w:divBdr>
    </w:div>
    <w:div w:id="758331500">
      <w:bodyDiv w:val="1"/>
      <w:marLeft w:val="0"/>
      <w:marRight w:val="0"/>
      <w:marTop w:val="0"/>
      <w:marBottom w:val="0"/>
      <w:divBdr>
        <w:top w:val="none" w:sz="0" w:space="0" w:color="auto"/>
        <w:left w:val="none" w:sz="0" w:space="0" w:color="auto"/>
        <w:bottom w:val="none" w:sz="0" w:space="0" w:color="auto"/>
        <w:right w:val="none" w:sz="0" w:space="0" w:color="auto"/>
      </w:divBdr>
    </w:div>
    <w:div w:id="865751876">
      <w:bodyDiv w:val="1"/>
      <w:marLeft w:val="0"/>
      <w:marRight w:val="0"/>
      <w:marTop w:val="0"/>
      <w:marBottom w:val="0"/>
      <w:divBdr>
        <w:top w:val="none" w:sz="0" w:space="0" w:color="auto"/>
        <w:left w:val="none" w:sz="0" w:space="0" w:color="auto"/>
        <w:bottom w:val="none" w:sz="0" w:space="0" w:color="auto"/>
        <w:right w:val="none" w:sz="0" w:space="0" w:color="auto"/>
      </w:divBdr>
    </w:div>
    <w:div w:id="898588076">
      <w:bodyDiv w:val="1"/>
      <w:marLeft w:val="0"/>
      <w:marRight w:val="0"/>
      <w:marTop w:val="0"/>
      <w:marBottom w:val="0"/>
      <w:divBdr>
        <w:top w:val="none" w:sz="0" w:space="0" w:color="auto"/>
        <w:left w:val="none" w:sz="0" w:space="0" w:color="auto"/>
        <w:bottom w:val="none" w:sz="0" w:space="0" w:color="auto"/>
        <w:right w:val="none" w:sz="0" w:space="0" w:color="auto"/>
      </w:divBdr>
    </w:div>
    <w:div w:id="935139558">
      <w:bodyDiv w:val="1"/>
      <w:marLeft w:val="0"/>
      <w:marRight w:val="0"/>
      <w:marTop w:val="0"/>
      <w:marBottom w:val="0"/>
      <w:divBdr>
        <w:top w:val="none" w:sz="0" w:space="0" w:color="auto"/>
        <w:left w:val="none" w:sz="0" w:space="0" w:color="auto"/>
        <w:bottom w:val="none" w:sz="0" w:space="0" w:color="auto"/>
        <w:right w:val="none" w:sz="0" w:space="0" w:color="auto"/>
      </w:divBdr>
    </w:div>
    <w:div w:id="972296156">
      <w:bodyDiv w:val="1"/>
      <w:marLeft w:val="0"/>
      <w:marRight w:val="0"/>
      <w:marTop w:val="0"/>
      <w:marBottom w:val="0"/>
      <w:divBdr>
        <w:top w:val="none" w:sz="0" w:space="0" w:color="auto"/>
        <w:left w:val="none" w:sz="0" w:space="0" w:color="auto"/>
        <w:bottom w:val="none" w:sz="0" w:space="0" w:color="auto"/>
        <w:right w:val="none" w:sz="0" w:space="0" w:color="auto"/>
      </w:divBdr>
    </w:div>
    <w:div w:id="999776094">
      <w:bodyDiv w:val="1"/>
      <w:marLeft w:val="0"/>
      <w:marRight w:val="0"/>
      <w:marTop w:val="0"/>
      <w:marBottom w:val="0"/>
      <w:divBdr>
        <w:top w:val="none" w:sz="0" w:space="0" w:color="auto"/>
        <w:left w:val="none" w:sz="0" w:space="0" w:color="auto"/>
        <w:bottom w:val="none" w:sz="0" w:space="0" w:color="auto"/>
        <w:right w:val="none" w:sz="0" w:space="0" w:color="auto"/>
      </w:divBdr>
    </w:div>
    <w:div w:id="1026060991">
      <w:bodyDiv w:val="1"/>
      <w:marLeft w:val="0"/>
      <w:marRight w:val="0"/>
      <w:marTop w:val="0"/>
      <w:marBottom w:val="0"/>
      <w:divBdr>
        <w:top w:val="none" w:sz="0" w:space="0" w:color="auto"/>
        <w:left w:val="none" w:sz="0" w:space="0" w:color="auto"/>
        <w:bottom w:val="none" w:sz="0" w:space="0" w:color="auto"/>
        <w:right w:val="none" w:sz="0" w:space="0" w:color="auto"/>
      </w:divBdr>
    </w:div>
    <w:div w:id="1081096270">
      <w:bodyDiv w:val="1"/>
      <w:marLeft w:val="0"/>
      <w:marRight w:val="0"/>
      <w:marTop w:val="0"/>
      <w:marBottom w:val="0"/>
      <w:divBdr>
        <w:top w:val="none" w:sz="0" w:space="0" w:color="auto"/>
        <w:left w:val="none" w:sz="0" w:space="0" w:color="auto"/>
        <w:bottom w:val="none" w:sz="0" w:space="0" w:color="auto"/>
        <w:right w:val="none" w:sz="0" w:space="0" w:color="auto"/>
      </w:divBdr>
    </w:div>
    <w:div w:id="1088959869">
      <w:bodyDiv w:val="1"/>
      <w:marLeft w:val="0"/>
      <w:marRight w:val="0"/>
      <w:marTop w:val="0"/>
      <w:marBottom w:val="0"/>
      <w:divBdr>
        <w:top w:val="none" w:sz="0" w:space="0" w:color="auto"/>
        <w:left w:val="none" w:sz="0" w:space="0" w:color="auto"/>
        <w:bottom w:val="none" w:sz="0" w:space="0" w:color="auto"/>
        <w:right w:val="none" w:sz="0" w:space="0" w:color="auto"/>
      </w:divBdr>
    </w:div>
    <w:div w:id="1122113385">
      <w:bodyDiv w:val="1"/>
      <w:marLeft w:val="0"/>
      <w:marRight w:val="0"/>
      <w:marTop w:val="0"/>
      <w:marBottom w:val="0"/>
      <w:divBdr>
        <w:top w:val="none" w:sz="0" w:space="0" w:color="auto"/>
        <w:left w:val="none" w:sz="0" w:space="0" w:color="auto"/>
        <w:bottom w:val="none" w:sz="0" w:space="0" w:color="auto"/>
        <w:right w:val="none" w:sz="0" w:space="0" w:color="auto"/>
      </w:divBdr>
      <w:divsChild>
        <w:div w:id="583926456">
          <w:marLeft w:val="0"/>
          <w:marRight w:val="0"/>
          <w:marTop w:val="0"/>
          <w:marBottom w:val="0"/>
          <w:divBdr>
            <w:top w:val="none" w:sz="0" w:space="0" w:color="auto"/>
            <w:left w:val="none" w:sz="0" w:space="0" w:color="auto"/>
            <w:bottom w:val="none" w:sz="0" w:space="0" w:color="auto"/>
            <w:right w:val="none" w:sz="0" w:space="0" w:color="auto"/>
          </w:divBdr>
        </w:div>
      </w:divsChild>
    </w:div>
    <w:div w:id="1192260565">
      <w:bodyDiv w:val="1"/>
      <w:marLeft w:val="0"/>
      <w:marRight w:val="0"/>
      <w:marTop w:val="0"/>
      <w:marBottom w:val="0"/>
      <w:divBdr>
        <w:top w:val="none" w:sz="0" w:space="0" w:color="auto"/>
        <w:left w:val="none" w:sz="0" w:space="0" w:color="auto"/>
        <w:bottom w:val="none" w:sz="0" w:space="0" w:color="auto"/>
        <w:right w:val="none" w:sz="0" w:space="0" w:color="auto"/>
      </w:divBdr>
    </w:div>
    <w:div w:id="1329749937">
      <w:bodyDiv w:val="1"/>
      <w:marLeft w:val="0"/>
      <w:marRight w:val="0"/>
      <w:marTop w:val="0"/>
      <w:marBottom w:val="0"/>
      <w:divBdr>
        <w:top w:val="none" w:sz="0" w:space="0" w:color="auto"/>
        <w:left w:val="none" w:sz="0" w:space="0" w:color="auto"/>
        <w:bottom w:val="none" w:sz="0" w:space="0" w:color="auto"/>
        <w:right w:val="none" w:sz="0" w:space="0" w:color="auto"/>
      </w:divBdr>
    </w:div>
    <w:div w:id="1469588748">
      <w:bodyDiv w:val="1"/>
      <w:marLeft w:val="0"/>
      <w:marRight w:val="0"/>
      <w:marTop w:val="0"/>
      <w:marBottom w:val="0"/>
      <w:divBdr>
        <w:top w:val="none" w:sz="0" w:space="0" w:color="auto"/>
        <w:left w:val="none" w:sz="0" w:space="0" w:color="auto"/>
        <w:bottom w:val="none" w:sz="0" w:space="0" w:color="auto"/>
        <w:right w:val="none" w:sz="0" w:space="0" w:color="auto"/>
      </w:divBdr>
    </w:div>
    <w:div w:id="1490250151">
      <w:bodyDiv w:val="1"/>
      <w:marLeft w:val="0"/>
      <w:marRight w:val="0"/>
      <w:marTop w:val="0"/>
      <w:marBottom w:val="0"/>
      <w:divBdr>
        <w:top w:val="none" w:sz="0" w:space="0" w:color="auto"/>
        <w:left w:val="none" w:sz="0" w:space="0" w:color="auto"/>
        <w:bottom w:val="none" w:sz="0" w:space="0" w:color="auto"/>
        <w:right w:val="none" w:sz="0" w:space="0" w:color="auto"/>
      </w:divBdr>
    </w:div>
    <w:div w:id="1491366279">
      <w:bodyDiv w:val="1"/>
      <w:marLeft w:val="0"/>
      <w:marRight w:val="0"/>
      <w:marTop w:val="0"/>
      <w:marBottom w:val="0"/>
      <w:divBdr>
        <w:top w:val="none" w:sz="0" w:space="0" w:color="auto"/>
        <w:left w:val="none" w:sz="0" w:space="0" w:color="auto"/>
        <w:bottom w:val="none" w:sz="0" w:space="0" w:color="auto"/>
        <w:right w:val="none" w:sz="0" w:space="0" w:color="auto"/>
      </w:divBdr>
    </w:div>
    <w:div w:id="1556772319">
      <w:bodyDiv w:val="1"/>
      <w:marLeft w:val="0"/>
      <w:marRight w:val="0"/>
      <w:marTop w:val="0"/>
      <w:marBottom w:val="0"/>
      <w:divBdr>
        <w:top w:val="none" w:sz="0" w:space="0" w:color="auto"/>
        <w:left w:val="none" w:sz="0" w:space="0" w:color="auto"/>
        <w:bottom w:val="none" w:sz="0" w:space="0" w:color="auto"/>
        <w:right w:val="none" w:sz="0" w:space="0" w:color="auto"/>
      </w:divBdr>
    </w:div>
    <w:div w:id="1576358377">
      <w:bodyDiv w:val="1"/>
      <w:marLeft w:val="0"/>
      <w:marRight w:val="0"/>
      <w:marTop w:val="0"/>
      <w:marBottom w:val="0"/>
      <w:divBdr>
        <w:top w:val="none" w:sz="0" w:space="0" w:color="auto"/>
        <w:left w:val="none" w:sz="0" w:space="0" w:color="auto"/>
        <w:bottom w:val="none" w:sz="0" w:space="0" w:color="auto"/>
        <w:right w:val="none" w:sz="0" w:space="0" w:color="auto"/>
      </w:divBdr>
    </w:div>
    <w:div w:id="1612317941">
      <w:bodyDiv w:val="1"/>
      <w:marLeft w:val="0"/>
      <w:marRight w:val="0"/>
      <w:marTop w:val="0"/>
      <w:marBottom w:val="0"/>
      <w:divBdr>
        <w:top w:val="none" w:sz="0" w:space="0" w:color="auto"/>
        <w:left w:val="none" w:sz="0" w:space="0" w:color="auto"/>
        <w:bottom w:val="none" w:sz="0" w:space="0" w:color="auto"/>
        <w:right w:val="none" w:sz="0" w:space="0" w:color="auto"/>
      </w:divBdr>
    </w:div>
    <w:div w:id="1712342557">
      <w:bodyDiv w:val="1"/>
      <w:marLeft w:val="0"/>
      <w:marRight w:val="0"/>
      <w:marTop w:val="0"/>
      <w:marBottom w:val="0"/>
      <w:divBdr>
        <w:top w:val="none" w:sz="0" w:space="0" w:color="auto"/>
        <w:left w:val="none" w:sz="0" w:space="0" w:color="auto"/>
        <w:bottom w:val="none" w:sz="0" w:space="0" w:color="auto"/>
        <w:right w:val="none" w:sz="0" w:space="0" w:color="auto"/>
      </w:divBdr>
    </w:div>
    <w:div w:id="1970276851">
      <w:bodyDiv w:val="1"/>
      <w:marLeft w:val="0"/>
      <w:marRight w:val="0"/>
      <w:marTop w:val="0"/>
      <w:marBottom w:val="0"/>
      <w:divBdr>
        <w:top w:val="none" w:sz="0" w:space="0" w:color="auto"/>
        <w:left w:val="none" w:sz="0" w:space="0" w:color="auto"/>
        <w:bottom w:val="none" w:sz="0" w:space="0" w:color="auto"/>
        <w:right w:val="none" w:sz="0" w:space="0" w:color="auto"/>
      </w:divBdr>
      <w:divsChild>
        <w:div w:id="964047645">
          <w:marLeft w:val="0"/>
          <w:marRight w:val="0"/>
          <w:marTop w:val="0"/>
          <w:marBottom w:val="0"/>
          <w:divBdr>
            <w:top w:val="none" w:sz="0" w:space="0" w:color="auto"/>
            <w:left w:val="none" w:sz="0" w:space="0" w:color="auto"/>
            <w:bottom w:val="none" w:sz="0" w:space="0" w:color="auto"/>
            <w:right w:val="none" w:sz="0" w:space="0" w:color="auto"/>
          </w:divBdr>
        </w:div>
      </w:divsChild>
    </w:div>
    <w:div w:id="1971671953">
      <w:bodyDiv w:val="1"/>
      <w:marLeft w:val="0"/>
      <w:marRight w:val="0"/>
      <w:marTop w:val="0"/>
      <w:marBottom w:val="0"/>
      <w:divBdr>
        <w:top w:val="none" w:sz="0" w:space="0" w:color="auto"/>
        <w:left w:val="none" w:sz="0" w:space="0" w:color="auto"/>
        <w:bottom w:val="none" w:sz="0" w:space="0" w:color="auto"/>
        <w:right w:val="none" w:sz="0" w:space="0" w:color="auto"/>
      </w:divBdr>
    </w:div>
    <w:div w:id="20539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oleObject" Target="embeddings/oleObject4.bin"/><Relationship Id="rId42" Type="http://schemas.openxmlformats.org/officeDocument/2006/relationships/image" Target="media/image16.emf"/><Relationship Id="rId47" Type="http://schemas.openxmlformats.org/officeDocument/2006/relationships/image" Target="media/image18.emf"/><Relationship Id="rId63" Type="http://schemas.openxmlformats.org/officeDocument/2006/relationships/oleObject" Target="embeddings/oleObject21.bin"/><Relationship Id="rId68" Type="http://schemas.openxmlformats.org/officeDocument/2006/relationships/oleObject" Target="embeddings/oleObject23.bin"/><Relationship Id="rId84" Type="http://schemas.openxmlformats.org/officeDocument/2006/relationships/customXml" Target="../customXml/item3.xml"/><Relationship Id="rId16" Type="http://schemas.openxmlformats.org/officeDocument/2006/relationships/oleObject" Target="embeddings/oleObject3.bin"/><Relationship Id="rId11" Type="http://schemas.openxmlformats.org/officeDocument/2006/relationships/image" Target="media/image2.emf"/><Relationship Id="rId32" Type="http://schemas.openxmlformats.org/officeDocument/2006/relationships/image" Target="media/image11.emf"/><Relationship Id="rId37" Type="http://schemas.openxmlformats.org/officeDocument/2006/relationships/package" Target="embeddings/Microsoft_Word_Document.docx"/><Relationship Id="rId53" Type="http://schemas.openxmlformats.org/officeDocument/2006/relationships/image" Target="media/image21.emf"/><Relationship Id="rId58" Type="http://schemas.openxmlformats.org/officeDocument/2006/relationships/hyperlink" Target="https://www.ets.org/s/cv/praxis/the-americas/" TargetMode="External"/><Relationship Id="rId74" Type="http://schemas.openxmlformats.org/officeDocument/2006/relationships/oleObject" Target="embeddings/oleObject26.bin"/><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oleObject" Target="embeddings/oleObject20.bin"/><Relationship Id="rId82" Type="http://schemas.openxmlformats.org/officeDocument/2006/relationships/customXml" Target="../customXml/item1.xml"/><Relationship Id="rId19" Type="http://schemas.openxmlformats.org/officeDocument/2006/relationships/hyperlink" Target="https://www.oregon.gov/tspc/Commission/Meetings/NOV2020/Item_4.3a.pdf" TargetMode="External"/><Relationship Id="rId14" Type="http://schemas.openxmlformats.org/officeDocument/2006/relationships/oleObject" Target="embeddings/oleObject2.bin"/><Relationship Id="rId22" Type="http://schemas.openxmlformats.org/officeDocument/2006/relationships/image" Target="media/image6.emf"/><Relationship Id="rId27" Type="http://schemas.openxmlformats.org/officeDocument/2006/relationships/oleObject" Target="embeddings/oleObject7.bin"/><Relationship Id="rId30" Type="http://schemas.openxmlformats.org/officeDocument/2006/relationships/image" Target="media/image10.emf"/><Relationship Id="rId35" Type="http://schemas.openxmlformats.org/officeDocument/2006/relationships/oleObject" Target="embeddings/oleObject11.bin"/><Relationship Id="rId43" Type="http://schemas.openxmlformats.org/officeDocument/2006/relationships/oleObject" Target="embeddings/oleObject13.bin"/><Relationship Id="rId48" Type="http://schemas.openxmlformats.org/officeDocument/2006/relationships/oleObject" Target="embeddings/oleObject15.bin"/><Relationship Id="rId56" Type="http://schemas.openxmlformats.org/officeDocument/2006/relationships/oleObject" Target="embeddings/oleObject19.bin"/><Relationship Id="rId64" Type="http://schemas.openxmlformats.org/officeDocument/2006/relationships/image" Target="media/image25.emf"/><Relationship Id="rId69" Type="http://schemas.openxmlformats.org/officeDocument/2006/relationships/image" Target="media/image27.emf"/><Relationship Id="rId77" Type="http://schemas.openxmlformats.org/officeDocument/2006/relationships/hyperlink" Target="https://secure.sos.state.or.us/oard/viewSingleRule.action;JSESSIONID_OARD=F_zUsp2-msZhl2yG-VfmZ0esjkJDhVMh0Hzo-xhvk-TYgwh0ZlUA!-1666358216?ruleVrsnRsn=255636" TargetMode="External"/><Relationship Id="rId8" Type="http://schemas.openxmlformats.org/officeDocument/2006/relationships/hyperlink" Target="https://secure.sos.state.or.us/oard/displayChapterRules.action?selectedChapter=180" TargetMode="External"/><Relationship Id="rId51" Type="http://schemas.openxmlformats.org/officeDocument/2006/relationships/image" Target="media/image20.emf"/><Relationship Id="rId72" Type="http://schemas.openxmlformats.org/officeDocument/2006/relationships/oleObject" Target="embeddings/oleObject25.bin"/><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oregon.gov/tspc/covid19/Pages/covid19.aspx" TargetMode="External"/><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4.emf"/><Relationship Id="rId46" Type="http://schemas.openxmlformats.org/officeDocument/2006/relationships/oleObject" Target="embeddings/oleObject14.bin"/><Relationship Id="rId59" Type="http://schemas.openxmlformats.org/officeDocument/2006/relationships/hyperlink" Target="https://home.pearsonvue.com/coronavirus-update" TargetMode="External"/><Relationship Id="rId67" Type="http://schemas.openxmlformats.org/officeDocument/2006/relationships/image" Target="media/image26.emf"/><Relationship Id="rId20" Type="http://schemas.openxmlformats.org/officeDocument/2006/relationships/image" Target="media/image5.emf"/><Relationship Id="rId41" Type="http://schemas.openxmlformats.org/officeDocument/2006/relationships/package" Target="embeddings/Microsoft_Word_Document1.docx"/><Relationship Id="rId54" Type="http://schemas.openxmlformats.org/officeDocument/2006/relationships/oleObject" Target="embeddings/oleObject18.bin"/><Relationship Id="rId62" Type="http://schemas.openxmlformats.org/officeDocument/2006/relationships/image" Target="media/image24.emf"/><Relationship Id="rId70" Type="http://schemas.openxmlformats.org/officeDocument/2006/relationships/oleObject" Target="embeddings/oleObject24.bin"/><Relationship Id="rId75" Type="http://schemas.openxmlformats.org/officeDocument/2006/relationships/image" Target="media/image30.emf"/><Relationship Id="rId83"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oleObject" Target="embeddings/oleObject5.bin"/><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image" Target="media/image19.emf"/><Relationship Id="rId57" Type="http://schemas.openxmlformats.org/officeDocument/2006/relationships/hyperlink" Target="https://caepnet.us14.list-manage.com/track/click?u=df28097cc42d08850dca0a8fe&amp;id=b32806bb67&amp;e=ed421bd644" TargetMode="External"/><Relationship Id="rId10" Type="http://schemas.openxmlformats.org/officeDocument/2006/relationships/hyperlink" Target="https://www.oregon.gov/tspc/about/Pages/Contact_TSPC.aspx" TargetMode="External"/><Relationship Id="rId31" Type="http://schemas.openxmlformats.org/officeDocument/2006/relationships/oleObject" Target="embeddings/oleObject9.bin"/><Relationship Id="rId44" Type="http://schemas.openxmlformats.org/officeDocument/2006/relationships/hyperlink" Target="mailto:contact.tspc@oregon.gov" TargetMode="External"/><Relationship Id="rId52" Type="http://schemas.openxmlformats.org/officeDocument/2006/relationships/oleObject" Target="embeddings/oleObject17.bin"/><Relationship Id="rId60" Type="http://schemas.openxmlformats.org/officeDocument/2006/relationships/image" Target="media/image23.emf"/><Relationship Id="rId65" Type="http://schemas.openxmlformats.org/officeDocument/2006/relationships/oleObject" Target="embeddings/oleObject22.bin"/><Relationship Id="rId73" Type="http://schemas.openxmlformats.org/officeDocument/2006/relationships/image" Target="media/image29.emf"/><Relationship Id="rId78" Type="http://schemas.openxmlformats.org/officeDocument/2006/relationships/hyperlink" Target="mailto:Wayne.Strickland@Oregon.gov"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regon.gov/tspc/pages/index.aspx" TargetMode="External"/><Relationship Id="rId13" Type="http://schemas.openxmlformats.org/officeDocument/2006/relationships/image" Target="media/image3.emf"/><Relationship Id="rId18" Type="http://schemas.openxmlformats.org/officeDocument/2006/relationships/hyperlink" Target="https://www.oregon.gov/tspc/LIC/Pages/Renewal-Information.aspx" TargetMode="External"/><Relationship Id="rId39" Type="http://schemas.openxmlformats.org/officeDocument/2006/relationships/oleObject" Target="embeddings/oleObject12.bin"/><Relationship Id="rId34" Type="http://schemas.openxmlformats.org/officeDocument/2006/relationships/image" Target="media/image12.emf"/><Relationship Id="rId50" Type="http://schemas.openxmlformats.org/officeDocument/2006/relationships/oleObject" Target="embeddings/oleObject16.bin"/><Relationship Id="rId55" Type="http://schemas.openxmlformats.org/officeDocument/2006/relationships/image" Target="media/image22.emf"/><Relationship Id="rId76" Type="http://schemas.openxmlformats.org/officeDocument/2006/relationships/oleObject" Target="embeddings/oleObject27.bin"/><Relationship Id="rId7" Type="http://schemas.openxmlformats.org/officeDocument/2006/relationships/image" Target="media/image1.jpeg"/><Relationship Id="rId71" Type="http://schemas.openxmlformats.org/officeDocument/2006/relationships/image" Target="media/image28.emf"/><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image" Target="media/image17.emf"/><Relationship Id="rId66" Type="http://schemas.openxmlformats.org/officeDocument/2006/relationships/hyperlink" Target="https://caepnet.us14.list-manage.com/track/click?u=df28097cc42d08850dca0a8fe&amp;id=5cbd24f77f&amp;e=8a54d7bb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7B0BFFA-3D40-416F-9739-8B54669460E3}"/>
</file>

<file path=customXml/itemProps2.xml><?xml version="1.0" encoding="utf-8"?>
<ds:datastoreItem xmlns:ds="http://schemas.openxmlformats.org/officeDocument/2006/customXml" ds:itemID="{C1713506-168A-41D3-A2A1-F300AAB21DAC}"/>
</file>

<file path=customXml/itemProps3.xml><?xml version="1.0" encoding="utf-8"?>
<ds:datastoreItem xmlns:ds="http://schemas.openxmlformats.org/officeDocument/2006/customXml" ds:itemID="{6FFAA680-7ABA-4572-95DE-71A60474D68C}"/>
</file>

<file path=docProps/app.xml><?xml version="1.0" encoding="utf-8"?>
<Properties xmlns="http://schemas.openxmlformats.org/officeDocument/2006/extended-properties" xmlns:vt="http://schemas.openxmlformats.org/officeDocument/2006/docPropsVTypes">
  <Template>Normal.dotm</Template>
  <TotalTime>520</TotalTime>
  <Pages>6</Pages>
  <Words>2037</Words>
  <Characters>11615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ROBBECKE Candace * TSPC</dc:creator>
  <cp:keywords/>
  <dc:description/>
  <cp:lastModifiedBy>ROBBECKE Candace * TSPC</cp:lastModifiedBy>
  <cp:revision>32</cp:revision>
  <dcterms:created xsi:type="dcterms:W3CDTF">2019-04-16T16:27:00Z</dcterms:created>
  <dcterms:modified xsi:type="dcterms:W3CDTF">2021-05-18T18:56:00Z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