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F53E6" w14:textId="62708A59" w:rsidR="008603EF" w:rsidRDefault="002B7F0B">
      <w:pPr>
        <w:ind w:left="720" w:right="950"/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SEGUIMIENTOS Y RASTREO DE DERIVACIONES ASQ: </w:t>
      </w:r>
      <w:r>
        <w:rPr>
          <w:rFonts w:eastAsia="Arial"/>
          <w:b/>
          <w:bCs/>
          <w:i/>
          <w:iCs/>
          <w:sz w:val="28"/>
          <w:szCs w:val="28"/>
          <w:u w:val="single"/>
          <w:lang w:val="es-ES_tradnl"/>
        </w:rPr>
        <w:t>NIÑO</w:t>
      </w:r>
      <w:r w:rsidR="0059612A">
        <w:rPr>
          <w:rFonts w:eastAsia="Arial"/>
          <w:b/>
          <w:bCs/>
          <w:i/>
          <w:iCs/>
          <w:sz w:val="28"/>
          <w:szCs w:val="28"/>
          <w:u w:val="single"/>
          <w:lang w:val="es-ES_tradnl"/>
        </w:rPr>
        <w:t>/A</w:t>
      </w:r>
      <w:r>
        <w:rPr>
          <w:rFonts w:eastAsia="Arial"/>
          <w:b/>
          <w:bCs/>
          <w:i/>
          <w:iCs/>
          <w:sz w:val="28"/>
          <w:szCs w:val="28"/>
          <w:u w:val="single"/>
          <w:lang w:val="es-ES_tradnl"/>
        </w:rPr>
        <w:t xml:space="preserve"> QUE APARECE EN LA LISTA</w:t>
      </w:r>
    </w:p>
    <w:p w14:paraId="12428A28" w14:textId="77777777" w:rsidR="008603EF" w:rsidRDefault="002B7F0B">
      <w:pPr>
        <w:ind w:left="720" w:right="72" w:hanging="720"/>
        <w:jc w:val="center"/>
        <w:rPr>
          <w:b/>
          <w:i/>
          <w:sz w:val="32"/>
          <w:szCs w:val="32"/>
          <w:u w:val="single"/>
          <w:lang w:val="es-US"/>
        </w:rPr>
      </w:pPr>
      <w:r>
        <w:rPr>
          <w:rFonts w:eastAsia="Arial"/>
          <w:b/>
          <w:bCs/>
          <w:i/>
          <w:iCs/>
          <w:sz w:val="32"/>
          <w:szCs w:val="32"/>
          <w:lang w:val="es-ES_tradnl"/>
        </w:rPr>
        <w:t>*Para niños que obtuvieron una puntuación de riesgo de retraso en el desarrollo*</w:t>
      </w:r>
    </w:p>
    <w:p w14:paraId="2272AD44" w14:textId="06F980EB" w:rsidR="008603EF" w:rsidRDefault="002B7F0B" w:rsidP="0059612A">
      <w:pPr>
        <w:ind w:left="720" w:right="950"/>
        <w:jc w:val="center"/>
        <w:rPr>
          <w:b/>
          <w:i/>
          <w:sz w:val="24"/>
          <w:szCs w:val="24"/>
          <w:lang w:val="es-US"/>
        </w:rPr>
      </w:pPr>
      <w:r>
        <w:rPr>
          <w:rFonts w:eastAsia="Arial"/>
          <w:b/>
          <w:bCs/>
          <w:i/>
          <w:iCs/>
          <w:sz w:val="24"/>
          <w:szCs w:val="24"/>
          <w:lang w:val="es-ES_tradnl"/>
        </w:rPr>
        <w:t xml:space="preserve">Complete este formulario con las fechas de </w:t>
      </w:r>
      <w:r w:rsidR="0059612A">
        <w:rPr>
          <w:rFonts w:eastAsia="Arial"/>
          <w:b/>
          <w:bCs/>
          <w:i/>
          <w:iCs/>
          <w:sz w:val="24"/>
          <w:szCs w:val="24"/>
          <w:lang w:val="es-ES_tradnl"/>
        </w:rPr>
        <w:t>referencia y/</w:t>
      </w:r>
      <w:r>
        <w:rPr>
          <w:rFonts w:eastAsia="Arial"/>
          <w:b/>
          <w:bCs/>
          <w:i/>
          <w:iCs/>
          <w:sz w:val="24"/>
          <w:szCs w:val="24"/>
          <w:lang w:val="es-ES_tradnl"/>
        </w:rPr>
        <w:t>o servicio a medida que se produzcan las actualizaciones e</w:t>
      </w:r>
      <w:r w:rsidR="0059612A">
        <w:rPr>
          <w:rFonts w:eastAsia="Arial"/>
          <w:b/>
          <w:bCs/>
          <w:i/>
          <w:iCs/>
          <w:sz w:val="24"/>
          <w:szCs w:val="24"/>
          <w:lang w:val="es-ES_tradnl"/>
        </w:rPr>
        <w:t xml:space="preserve"> </w:t>
      </w:r>
      <w:r>
        <w:rPr>
          <w:rFonts w:eastAsia="Arial"/>
          <w:b/>
          <w:bCs/>
          <w:i/>
          <w:iCs/>
          <w:sz w:val="24"/>
          <w:szCs w:val="24"/>
          <w:lang w:val="es-ES_tradnl"/>
        </w:rPr>
        <w:t>introdúzcalas en THEO (EHS/HFA) o envíelas al Estado (NFP)</w:t>
      </w:r>
    </w:p>
    <w:p w14:paraId="246DBDA1" w14:textId="77777777" w:rsidR="008603EF" w:rsidRDefault="008603EF">
      <w:pPr>
        <w:ind w:left="720" w:right="950"/>
        <w:jc w:val="center"/>
        <w:rPr>
          <w:b/>
          <w:i/>
          <w:sz w:val="24"/>
          <w:szCs w:val="24"/>
          <w:lang w:val="es-US"/>
        </w:rPr>
      </w:pPr>
    </w:p>
    <w:p w14:paraId="21109E9C" w14:textId="5C593E6B" w:rsidR="008603EF" w:rsidRDefault="002B7F0B" w:rsidP="00583599">
      <w:pPr>
        <w:tabs>
          <w:tab w:val="left" w:pos="2880"/>
          <w:tab w:val="left" w:pos="3780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Nombre del</w:t>
      </w:r>
      <w:r w:rsidR="0059612A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visitante domiciliario</w:t>
      </w:r>
      <w:r w:rsidR="0059612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  <w:r>
        <w:rPr>
          <w:rFonts w:eastAsia="Arial"/>
          <w:b/>
          <w:bCs/>
          <w:lang w:val="es-ES_tradnl"/>
        </w:rPr>
        <w:tab/>
      </w:r>
      <w:r>
        <w:rPr>
          <w:b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>
        <w:rPr>
          <w:b/>
          <w:lang w:val="es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b/>
        </w:rPr>
        <w:fldChar w:fldCharType="end"/>
      </w:r>
    </w:p>
    <w:p w14:paraId="15A18757" w14:textId="77777777" w:rsidR="008603EF" w:rsidRDefault="002B7F0B">
      <w:pPr>
        <w:tabs>
          <w:tab w:val="left" w:pos="2880"/>
        </w:tabs>
        <w:rPr>
          <w:sz w:val="12"/>
          <w:szCs w:val="12"/>
          <w:lang w:val="es-US"/>
        </w:rPr>
      </w:pPr>
      <w:r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12E516" wp14:editId="377C37B0">
                <wp:simplePos x="0" y="0"/>
                <wp:positionH relativeFrom="column">
                  <wp:posOffset>2400456</wp:posOffset>
                </wp:positionH>
                <wp:positionV relativeFrom="paragraph">
                  <wp:posOffset>8890</wp:posOffset>
                </wp:positionV>
                <wp:extent cx="3190240" cy="0"/>
                <wp:effectExtent l="0" t="0" r="0" b="0"/>
                <wp:wrapNone/>
                <wp:docPr id="2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6584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89pt;margin-top:.7pt;width:251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CZjgIdwAAAAHAQAADwAAAGRycy9kb3ducmV2&#10;LnhtbEyPTW/CMAyG70j7D5En7YIggX3QlaYITdphxwHSrqHx2rLGqZqUdvz6ebuwm1891uvH2WZ0&#10;jThjF2pPGhZzBQKp8LamUsNh/zpLQIRoyJrGE2r4xgCb/GaSmdT6gd7xvIul4BIKqdFQxdimUoai&#10;QmfC3LdIzD5950zk2JXSdmbgctfIpVJP0pma+EJlWnypsPja9U4Dhv5xobbPrjy8XYbpx/JyGtq9&#10;1ne343YNIuIYr8vwq8/qkLPT0fdkg2g03K8S/iUyeADBPEkUD8e/LPNM/vfPf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AJmOAh3AAAAAcBAAAPAAAAAAAAAAAAAAAAABIEAABkcnMv&#10;ZG93bnJldi54bWxQSwUGAAAAAAQABADzAAAAGwUAAAAA&#10;"/>
            </w:pict>
          </mc:Fallback>
        </mc:AlternateContent>
      </w:r>
    </w:p>
    <w:p w14:paraId="70D1BEB6" w14:textId="5903BCE3" w:rsidR="008603EF" w:rsidRDefault="002B7F0B">
      <w:pPr>
        <w:tabs>
          <w:tab w:val="left" w:pos="1440"/>
          <w:tab w:val="left" w:pos="2160"/>
          <w:tab w:val="left" w:pos="2880"/>
          <w:tab w:val="left" w:pos="4320"/>
          <w:tab w:val="left" w:pos="5400"/>
          <w:tab w:val="left" w:pos="5760"/>
          <w:tab w:val="left" w:pos="7200"/>
          <w:tab w:val="left" w:pos="7920"/>
          <w:tab w:val="left" w:pos="8910"/>
        </w:tabs>
        <w:rPr>
          <w:b/>
          <w:lang w:val="es-US"/>
        </w:rPr>
      </w:pPr>
      <w:r>
        <w:rPr>
          <w:rFonts w:eastAsia="Arial"/>
          <w:b/>
          <w:bCs/>
          <w:lang w:val="es-ES_tradnl"/>
        </w:rPr>
        <w:t xml:space="preserve">Programa de visitas domiciliarias: </w:t>
      </w:r>
      <w:r>
        <w:rPr>
          <w:rFonts w:eastAsia="Arial"/>
          <w:b/>
          <w:bCs/>
          <w:lang w:val="es-ES_tradnl"/>
        </w:rPr>
        <w:tab/>
      </w:r>
      <w:bookmarkStart w:id="0" w:name="Check2"/>
      <w:r w:rsidR="00583599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="00583599">
        <w:instrText xml:space="preserve"> FORMCHECKBOX </w:instrText>
      </w:r>
      <w:r w:rsidR="00B075A7">
        <w:fldChar w:fldCharType="separate"/>
      </w:r>
      <w:r w:rsidR="00583599">
        <w:fldChar w:fldCharType="end"/>
      </w:r>
      <w:bookmarkEnd w:id="1"/>
      <w:r>
        <w:rPr>
          <w:rFonts w:eastAsia="Arial"/>
          <w:lang w:val="es-ES_tradnl"/>
        </w:rPr>
        <w:t xml:space="preserve"> Early Head Start     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B075A7">
        <w:fldChar w:fldCharType="separate"/>
      </w:r>
      <w:r>
        <w:fldChar w:fldCharType="end"/>
      </w:r>
      <w:bookmarkEnd w:id="0"/>
      <w:r>
        <w:rPr>
          <w:rFonts w:eastAsia="Arial"/>
          <w:lang w:val="es-ES_tradnl"/>
        </w:rPr>
        <w:t xml:space="preserve"> Healthy Families Oregon</w:t>
      </w:r>
      <w:r>
        <w:rPr>
          <w:rFonts w:eastAsia="Arial"/>
          <w:b/>
          <w:bCs/>
          <w:lang w:val="es-ES_tradnl"/>
        </w:rPr>
        <w:t xml:space="preserve">     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B075A7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Nurse Family Partnership</w:t>
      </w:r>
    </w:p>
    <w:p w14:paraId="398E4F78" w14:textId="77777777" w:rsidR="008603EF" w:rsidRDefault="008603EF">
      <w:pPr>
        <w:tabs>
          <w:tab w:val="left" w:pos="2880"/>
          <w:tab w:val="left" w:pos="3240"/>
        </w:tabs>
        <w:rPr>
          <w:b/>
          <w:sz w:val="12"/>
          <w:szCs w:val="12"/>
          <w:lang w:val="es-US"/>
        </w:rPr>
      </w:pPr>
    </w:p>
    <w:p w14:paraId="238B721B" w14:textId="0C5FFA6A" w:rsidR="008603EF" w:rsidRDefault="002B7F0B" w:rsidP="006B1D5A">
      <w:pPr>
        <w:tabs>
          <w:tab w:val="left" w:pos="2880"/>
          <w:tab w:val="left" w:pos="3240"/>
          <w:tab w:val="left" w:pos="4770"/>
        </w:tabs>
        <w:rPr>
          <w:b/>
          <w:lang w:val="es-US"/>
        </w:rPr>
      </w:pPr>
      <w:r>
        <w:rPr>
          <w:rFonts w:eastAsia="Arial"/>
          <w:b/>
          <w:bCs/>
          <w:lang w:val="es-ES_tradnl"/>
        </w:rPr>
        <w:t>Nombre y n.º de identificación del</w:t>
      </w:r>
      <w:r w:rsidR="0059612A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59612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: </w:t>
      </w:r>
      <w:r>
        <w:rPr>
          <w:rFonts w:eastAsia="Arial"/>
          <w:lang w:val="es-ES_tradnl"/>
        </w:rPr>
        <w:tab/>
      </w:r>
      <w: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37A54289" w14:textId="77777777" w:rsidR="008603EF" w:rsidRDefault="002B7F0B">
      <w:pPr>
        <w:tabs>
          <w:tab w:val="left" w:pos="2880"/>
          <w:tab w:val="left" w:pos="3240"/>
        </w:tabs>
        <w:rPr>
          <w:sz w:val="12"/>
          <w:szCs w:val="12"/>
          <w:lang w:val="es-US"/>
        </w:rPr>
      </w:pPr>
      <w:r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665EB" wp14:editId="46DED3F6">
                <wp:simplePos x="0" y="0"/>
                <wp:positionH relativeFrom="column">
                  <wp:posOffset>3007360</wp:posOffset>
                </wp:positionH>
                <wp:positionV relativeFrom="paragraph">
                  <wp:posOffset>22225</wp:posOffset>
                </wp:positionV>
                <wp:extent cx="5951756" cy="0"/>
                <wp:effectExtent l="0" t="0" r="0" b="0"/>
                <wp:wrapNone/>
                <wp:docPr id="1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175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0B84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36.8pt;margin-top:1.75pt;width:468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"/>
            </w:pict>
          </mc:Fallback>
        </mc:AlternateContent>
      </w:r>
    </w:p>
    <w:p w14:paraId="59F65B9B" w14:textId="771CDE7C" w:rsidR="008603EF" w:rsidRDefault="002B7F0B" w:rsidP="006B1D5A">
      <w:pPr>
        <w:tabs>
          <w:tab w:val="left" w:pos="4770"/>
        </w:tabs>
        <w:ind w:right="950"/>
        <w:rPr>
          <w:lang w:val="es-US"/>
        </w:rPr>
      </w:pPr>
      <w:r>
        <w:rPr>
          <w:rFonts w:eastAsia="Arial"/>
          <w:b/>
          <w:bCs/>
          <w:lang w:val="es-ES_tradnl"/>
        </w:rPr>
        <w:t>Nombre y n.º de identificación del padre</w:t>
      </w:r>
      <w:r w:rsidR="0059612A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>:</w:t>
      </w:r>
      <w:r>
        <w:rPr>
          <w:rFonts w:eastAsia="Arial"/>
          <w:lang w:val="es-ES_tradnl"/>
        </w:rPr>
        <w:t xml:space="preserve"> </w:t>
      </w:r>
      <w:r>
        <w:rPr>
          <w:rFonts w:eastAsia="Arial"/>
          <w:lang w:val="es-ES_tradnl"/>
        </w:rPr>
        <w:tab/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5B254158" w14:textId="77777777" w:rsidR="008603EF" w:rsidRDefault="002B7F0B">
      <w:pPr>
        <w:ind w:right="950"/>
        <w:rPr>
          <w:lang w:val="es-US"/>
        </w:rPr>
      </w:pPr>
      <w:r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5520E7" wp14:editId="5DA01824">
                <wp:simplePos x="0" y="0"/>
                <wp:positionH relativeFrom="column">
                  <wp:posOffset>2990850</wp:posOffset>
                </wp:positionH>
                <wp:positionV relativeFrom="paragraph">
                  <wp:posOffset>28575</wp:posOffset>
                </wp:positionV>
                <wp:extent cx="5951220" cy="0"/>
                <wp:effectExtent l="0" t="0" r="0" b="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1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1DF08" id="AutoShape 9" o:spid="_x0000_s1026" type="#_x0000_t32" style="position:absolute;margin-left:235.5pt;margin-top:2.25pt;width:468.6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"/>
            </w:pict>
          </mc:Fallback>
        </mc:AlternateContent>
      </w:r>
    </w:p>
    <w:p w14:paraId="3F48A65C" w14:textId="45551CE7" w:rsidR="008603EF" w:rsidRDefault="0059612A">
      <w:pPr>
        <w:ind w:right="950"/>
        <w:rPr>
          <w:b/>
          <w:bCs/>
          <w:i/>
          <w:iCs/>
          <w:lang w:val="es-US"/>
        </w:rPr>
      </w:pPr>
      <w:r>
        <w:rPr>
          <w:rFonts w:eastAsia="Arial"/>
          <w:b/>
          <w:bCs/>
          <w:i/>
          <w:iCs/>
          <w:lang w:val="es-ES_tradnl"/>
        </w:rPr>
        <w:t>Para que</w:t>
      </w:r>
      <w:r w:rsidR="002B7F0B">
        <w:rPr>
          <w:rFonts w:eastAsia="Arial"/>
          <w:b/>
          <w:bCs/>
          <w:i/>
          <w:iCs/>
          <w:lang w:val="es-ES_tradnl"/>
        </w:rPr>
        <w:t xml:space="preserve"> cuent</w:t>
      </w:r>
      <w:r>
        <w:rPr>
          <w:rFonts w:eastAsia="Arial"/>
          <w:b/>
          <w:bCs/>
          <w:i/>
          <w:iCs/>
          <w:lang w:val="es-ES_tradnl"/>
        </w:rPr>
        <w:t>e</w:t>
      </w:r>
      <w:r w:rsidR="002B7F0B">
        <w:rPr>
          <w:rFonts w:eastAsia="Arial"/>
          <w:b/>
          <w:bCs/>
          <w:i/>
          <w:iCs/>
          <w:lang w:val="es-ES_tradnl"/>
        </w:rPr>
        <w:t xml:space="preserve"> en la medición de resultados de las derivaciones para el desarrollo: </w:t>
      </w:r>
      <w:r w:rsidR="002B7F0B">
        <w:rPr>
          <w:rFonts w:eastAsia="Arial"/>
          <w:b/>
          <w:bCs/>
          <w:i/>
          <w:iCs/>
          <w:u w:val="single"/>
          <w:lang w:val="es-ES_tradnl"/>
        </w:rPr>
        <w:t>Los niños que obtuvieron una puntuación de riesgo deben recibir al menos uno de los apoyos/servicios que se indican a continuación</w:t>
      </w:r>
      <w:r w:rsidR="002B7F0B">
        <w:rPr>
          <w:rFonts w:eastAsia="Arial"/>
          <w:b/>
          <w:bCs/>
          <w:i/>
          <w:iCs/>
          <w:lang w:val="es-ES_tradnl"/>
        </w:rPr>
        <w:t xml:space="preserve"> (de acuerdo con los plazos que figuran en la información de seguimiento). </w:t>
      </w:r>
    </w:p>
    <w:p w14:paraId="6122E5A5" w14:textId="77777777" w:rsidR="008603EF" w:rsidRDefault="008603EF">
      <w:pPr>
        <w:pStyle w:val="ListParagraph"/>
        <w:ind w:right="950"/>
        <w:rPr>
          <w:rFonts w:asciiTheme="minorHAnsi" w:hAnsiTheme="minorHAnsi" w:cstheme="minorHAnsi"/>
          <w:sz w:val="24"/>
          <w:szCs w:val="24"/>
          <w:lang w:val="es-US"/>
        </w:rPr>
      </w:pPr>
    </w:p>
    <w:tbl>
      <w:tblPr>
        <w:tblW w:w="14490" w:type="dxa"/>
        <w:tblLook w:val="0400" w:firstRow="0" w:lastRow="0" w:firstColumn="0" w:lastColumn="0" w:noHBand="0" w:noVBand="1"/>
      </w:tblPr>
      <w:tblGrid>
        <w:gridCol w:w="4410"/>
        <w:gridCol w:w="2193"/>
        <w:gridCol w:w="7887"/>
      </w:tblGrid>
      <w:tr w:rsidR="008603EF" w14:paraId="30C819BD" w14:textId="77777777">
        <w:trPr>
          <w:trHeight w:val="288"/>
        </w:trPr>
        <w:tc>
          <w:tcPr>
            <w:tcW w:w="44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2D0DD0F" w14:textId="77777777" w:rsidR="008603EF" w:rsidRDefault="008603EF">
            <w:pPr>
              <w:rPr>
                <w:rFonts w:ascii="Calibri" w:eastAsia="Times New Roman" w:hAnsi="Calibri" w:cs="Calibri"/>
                <w:color w:val="000000"/>
                <w:szCs w:val="22"/>
                <w:lang w:val="es-US"/>
              </w:rPr>
            </w:pPr>
          </w:p>
        </w:tc>
        <w:tc>
          <w:tcPr>
            <w:tcW w:w="2193" w:type="dxa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1BD546C" w14:textId="77777777" w:rsidR="008603EF" w:rsidRDefault="002B7F0B">
            <w:pPr>
              <w:ind w:right="-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lang w:val="es-ES_tradnl"/>
              </w:rPr>
              <w:t>  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INFORMACIÓN</w:t>
            </w:r>
          </w:p>
          <w:p w14:paraId="075CBA7C" w14:textId="77777777" w:rsidR="008603EF" w:rsidRDefault="008603EF">
            <w:pPr>
              <w:ind w:right="-90"/>
              <w:rPr>
                <w:rFonts w:ascii="Calibri" w:eastAsia="Times New Roman" w:hAnsi="Calibri" w:cs="Calibri"/>
                <w:color w:val="000000"/>
                <w:szCs w:val="22"/>
              </w:rPr>
            </w:pPr>
          </w:p>
        </w:tc>
        <w:tc>
          <w:tcPr>
            <w:tcW w:w="7887" w:type="dxa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vAlign w:val="bottom"/>
          </w:tcPr>
          <w:p w14:paraId="0B6AD548" w14:textId="77777777" w:rsidR="008603EF" w:rsidRDefault="008603EF">
            <w:pPr>
              <w:ind w:right="-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8"/>
              </w:rPr>
            </w:pPr>
          </w:p>
          <w:p w14:paraId="1C84E168" w14:textId="77777777" w:rsidR="008603EF" w:rsidRDefault="002B7F0B">
            <w:pPr>
              <w:ind w:right="-90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8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DE SEGUIMIENTO</w:t>
            </w:r>
          </w:p>
        </w:tc>
      </w:tr>
      <w:tr w:rsidR="008603EF" w:rsidRPr="0059612A" w14:paraId="42C0B485" w14:textId="77777777">
        <w:tblPrEx>
          <w:tblCellMar>
            <w:left w:w="115" w:type="dxa"/>
            <w:right w:w="115" w:type="dxa"/>
          </w:tblCellMar>
        </w:tblPrEx>
        <w:trPr>
          <w:trHeight w:val="317"/>
        </w:trPr>
        <w:tc>
          <w:tcPr>
            <w:tcW w:w="4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07904207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_tradnl"/>
              </w:rPr>
              <w:t>Tipo de servicio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441BC44" w14:textId="77777777" w:rsidR="008603EF" w:rsidRDefault="002B7F0B">
            <w:pPr>
              <w:ind w:right="-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Fecha en que se proporcionó</w:t>
            </w:r>
          </w:p>
        </w:tc>
        <w:tc>
          <w:tcPr>
            <w:tcW w:w="7887" w:type="dxa"/>
            <w:tcBorders>
              <w:top w:val="single" w:sz="8" w:space="0" w:color="000000"/>
              <w:left w:val="single" w:sz="8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28E05F9C" w14:textId="77777777" w:rsidR="008603EF" w:rsidRDefault="002B7F0B">
            <w:pPr>
              <w:ind w:right="-90"/>
              <w:rPr>
                <w:rFonts w:ascii="Calibri" w:eastAsia="Times New Roman" w:hAnsi="Calibri" w:cs="Calibri"/>
                <w:b/>
                <w:bCs/>
                <w:color w:val="000000"/>
                <w:szCs w:val="22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Información sobre el apoyo individualizado para el desarrollo</w:t>
            </w:r>
          </w:p>
        </w:tc>
      </w:tr>
      <w:tr w:rsidR="008603EF" w:rsidRPr="0059612A" w14:paraId="6575670B" w14:textId="77777777">
        <w:tblPrEx>
          <w:tblCellMar>
            <w:left w:w="115" w:type="dxa"/>
            <w:right w:w="115" w:type="dxa"/>
          </w:tblCellMar>
        </w:tblPrEx>
        <w:trPr>
          <w:cantSplit/>
          <w:trHeight w:val="576"/>
        </w:trPr>
        <w:tc>
          <w:tcPr>
            <w:tcW w:w="4410" w:type="dxa"/>
            <w:tcBorders>
              <w:top w:val="single" w:sz="12" w:space="0" w:color="000000"/>
              <w:left w:val="double" w:sz="6" w:space="0" w:color="auto"/>
              <w:bottom w:val="single" w:sz="12" w:space="0" w:color="000000"/>
              <w:right w:val="double" w:sz="6" w:space="0" w:color="auto"/>
            </w:tcBorders>
            <w:shd w:val="clear" w:color="auto" w:fill="F2F2F2"/>
            <w:vAlign w:val="center"/>
          </w:tcPr>
          <w:p w14:paraId="75DA2BC7" w14:textId="77777777" w:rsidR="008603EF" w:rsidRDefault="008603EF">
            <w:pPr>
              <w:ind w:left="720"/>
              <w:rPr>
                <w:rFonts w:ascii="Calibri" w:eastAsia="Times New Roman" w:hAnsi="Calibri" w:cs="Calibri"/>
                <w:bCs/>
                <w:i/>
                <w:iCs/>
                <w:color w:val="000000"/>
                <w:sz w:val="16"/>
                <w:szCs w:val="16"/>
                <w:lang w:val="es-US"/>
              </w:rPr>
            </w:pPr>
          </w:p>
          <w:p w14:paraId="4DCE6CD9" w14:textId="77777777" w:rsidR="008603EF" w:rsidRDefault="002B7F0B">
            <w:pPr>
              <w:ind w:left="720"/>
              <w:jc w:val="right"/>
              <w:rPr>
                <w:rFonts w:ascii="Calibri" w:eastAsia="Times New Roman" w:hAnsi="Calibri" w:cs="Calibri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val="es-ES_tradnl"/>
              </w:rPr>
              <w:t>1) Apoyo individualizado para el desarrollo</w:t>
            </w:r>
          </w:p>
          <w:p w14:paraId="0332AEE8" w14:textId="77777777" w:rsidR="008603EF" w:rsidRDefault="008603EF">
            <w:pPr>
              <w:ind w:left="720"/>
              <w:jc w:val="right"/>
              <w:rPr>
                <w:rFonts w:ascii="Calibri" w:eastAsia="Times New Roman" w:hAnsi="Calibri" w:cs="Calibri"/>
                <w:bCs/>
                <w:i/>
                <w:iCs/>
                <w:color w:val="000000"/>
                <w:sz w:val="16"/>
                <w:szCs w:val="16"/>
              </w:rPr>
            </w:pPr>
          </w:p>
          <w:p w14:paraId="4A6CA73D" w14:textId="77777777" w:rsidR="008603EF" w:rsidRDefault="008603EF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93" w:type="dxa"/>
            <w:tcBorders>
              <w:top w:val="single" w:sz="12" w:space="0" w:color="000000"/>
              <w:left w:val="double" w:sz="6" w:space="0" w:color="auto"/>
              <w:bottom w:val="single" w:sz="12" w:space="0" w:color="000000"/>
              <w:right w:val="single" w:sz="8" w:space="0" w:color="auto"/>
            </w:tcBorders>
            <w:shd w:val="clear" w:color="auto" w:fill="F2F2F2"/>
            <w:vAlign w:val="center"/>
          </w:tcPr>
          <w:p w14:paraId="4558A867" w14:textId="77777777" w:rsidR="008603EF" w:rsidRDefault="002B7F0B">
            <w:pPr>
              <w:spacing w:before="60"/>
              <w:jc w:val="center"/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/20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7887" w:type="dxa"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double" w:sz="4" w:space="0" w:color="000000"/>
            </w:tcBorders>
            <w:shd w:val="clear" w:color="auto" w:fill="F2F2F2"/>
            <w:vAlign w:val="center"/>
          </w:tcPr>
          <w:p w14:paraId="75414EB5" w14:textId="3E843882" w:rsidR="008603EF" w:rsidRDefault="002B7F0B">
            <w:pPr>
              <w:spacing w:before="20"/>
              <w:rPr>
                <w:rFonts w:ascii="Calibri" w:eastAsia="Times New Roman" w:hAnsi="Calibri" w:cs="Calibri"/>
                <w:color w:val="000000"/>
                <w:lang w:val="es-US"/>
              </w:rPr>
            </w:pPr>
            <w:r>
              <w:rPr>
                <w:rFonts w:ascii="Calibri" w:hAnsi="Calibri" w:cs="Calibri"/>
                <w:color w:val="000000"/>
                <w:lang w:val="es-ES_tradnl"/>
              </w:rPr>
              <w:t xml:space="preserve">Un visitante domiciliario puede realizar el 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>A</w:t>
            </w:r>
            <w:r>
              <w:rPr>
                <w:rFonts w:ascii="Calibri" w:hAnsi="Calibri" w:cs="Calibri"/>
                <w:color w:val="000000"/>
                <w:lang w:val="es-ES_tradnl"/>
              </w:rPr>
              <w:t xml:space="preserve">poyo 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>I</w:t>
            </w:r>
            <w:r>
              <w:rPr>
                <w:rFonts w:ascii="Calibri" w:hAnsi="Calibri" w:cs="Calibri"/>
                <w:color w:val="000000"/>
                <w:lang w:val="es-ES_tradnl"/>
              </w:rPr>
              <w:t xml:space="preserve">ndividualizado para el 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>D</w:t>
            </w:r>
            <w:r>
              <w:rPr>
                <w:rFonts w:ascii="Calibri" w:hAnsi="Calibri" w:cs="Calibri"/>
                <w:color w:val="000000"/>
                <w:lang w:val="es-ES_tradnl"/>
              </w:rPr>
              <w:t xml:space="preserve">esarrollo en cualquier momento y cuenta como 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 xml:space="preserve">referencia </w:t>
            </w:r>
            <w:r>
              <w:rPr>
                <w:rFonts w:ascii="Calibri" w:hAnsi="Calibri" w:cs="Calibri"/>
                <w:color w:val="000000"/>
                <w:lang w:val="es-ES_tradnl"/>
              </w:rPr>
              <w:t xml:space="preserve">completada independientemente de si el cliente también es 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 xml:space="preserve">referido </w:t>
            </w:r>
            <w:r>
              <w:rPr>
                <w:rFonts w:ascii="Calibri" w:hAnsi="Calibri" w:cs="Calibri"/>
                <w:color w:val="000000"/>
                <w:lang w:val="es-ES_tradnl"/>
              </w:rPr>
              <w:t>a intervención temprana o a otro servicio comunitario. Algunos ejemplos son las actividades del plan de estudios modelo, las actividades del ASQ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>,</w:t>
            </w:r>
            <w:r>
              <w:rPr>
                <w:rFonts w:ascii="Calibri" w:hAnsi="Calibri" w:cs="Calibri"/>
                <w:color w:val="000000"/>
                <w:lang w:val="es-ES_tradnl"/>
              </w:rPr>
              <w:t xml:space="preserve"> y los materiales de los Centros para el Control y la Prevención de Enfermedades (Centers for Disease Control and Prevention, CDC) para 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>con</w:t>
            </w:r>
            <w:r>
              <w:rPr>
                <w:rFonts w:ascii="Calibri" w:hAnsi="Calibri" w:cs="Calibri"/>
                <w:color w:val="000000"/>
                <w:lang w:val="es-ES_tradnl"/>
              </w:rPr>
              <w:t xml:space="preserve">centrarse en la habilidad o el dominio del desarrollo para el </w:t>
            </w:r>
            <w:r w:rsidR="00417F56">
              <w:rPr>
                <w:rFonts w:ascii="Calibri" w:hAnsi="Calibri" w:cs="Calibri"/>
                <w:color w:val="000000"/>
                <w:lang w:val="es-ES_tradnl"/>
              </w:rPr>
              <w:t xml:space="preserve">cual existe </w:t>
            </w:r>
            <w:r>
              <w:rPr>
                <w:rFonts w:ascii="Calibri" w:hAnsi="Calibri" w:cs="Calibri"/>
                <w:color w:val="000000"/>
                <w:lang w:val="es-ES_tradnl"/>
              </w:rPr>
              <w:t>una preocupación o una detección sistemática positiva.</w:t>
            </w:r>
          </w:p>
        </w:tc>
      </w:tr>
    </w:tbl>
    <w:p w14:paraId="63FF0369" w14:textId="77777777" w:rsidR="008603EF" w:rsidRDefault="008603EF">
      <w:pPr>
        <w:rPr>
          <w:sz w:val="16"/>
          <w:szCs w:val="16"/>
          <w:highlight w:val="yellow"/>
          <w:lang w:val="es-US"/>
        </w:rPr>
      </w:pPr>
    </w:p>
    <w:tbl>
      <w:tblPr>
        <w:tblW w:w="14515" w:type="dxa"/>
        <w:tblLook w:val="0400" w:firstRow="0" w:lastRow="0" w:firstColumn="0" w:lastColumn="0" w:noHBand="0" w:noVBand="1"/>
      </w:tblPr>
      <w:tblGrid>
        <w:gridCol w:w="4410"/>
        <w:gridCol w:w="2160"/>
        <w:gridCol w:w="1980"/>
        <w:gridCol w:w="5965"/>
      </w:tblGrid>
      <w:tr w:rsidR="008603EF" w14:paraId="4A4A09CE" w14:textId="77777777">
        <w:trPr>
          <w:trHeight w:val="288"/>
        </w:trPr>
        <w:tc>
          <w:tcPr>
            <w:tcW w:w="44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932BAFF" w14:textId="77777777" w:rsidR="008603EF" w:rsidRDefault="008603EF">
            <w:pPr>
              <w:rPr>
                <w:rFonts w:ascii="Calibri" w:eastAsia="Times New Roman" w:hAnsi="Calibri" w:cs="Calibri"/>
                <w:color w:val="000000"/>
                <w:szCs w:val="22"/>
                <w:lang w:val="es-US"/>
              </w:rPr>
            </w:pPr>
          </w:p>
        </w:tc>
        <w:tc>
          <w:tcPr>
            <w:tcW w:w="2160" w:type="dxa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3A3C9909" w14:textId="77777777" w:rsidR="008603EF" w:rsidRDefault="002B7F0B">
            <w:pPr>
              <w:ind w:right="-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CONTACTO DE</w:t>
            </w:r>
          </w:p>
          <w:p w14:paraId="41C7C44A" w14:textId="77777777" w:rsidR="008603EF" w:rsidRDefault="002B7F0B">
            <w:pPr>
              <w:ind w:right="-9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DERIVACIÓN INICIAL</w:t>
            </w:r>
          </w:p>
        </w:tc>
        <w:tc>
          <w:tcPr>
            <w:tcW w:w="1980" w:type="dxa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27C21271" w14:textId="77777777" w:rsidR="008603EF" w:rsidRDefault="002B7F0B">
            <w:pPr>
              <w:ind w:right="-90"/>
              <w:rPr>
                <w:rFonts w:ascii="Calibri" w:eastAsia="Times New Roman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lang w:val="es-ES_tradnl"/>
              </w:rPr>
              <w:t>  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INFORMACIÓN</w:t>
            </w:r>
          </w:p>
        </w:tc>
        <w:tc>
          <w:tcPr>
            <w:tcW w:w="5965" w:type="dxa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vAlign w:val="bottom"/>
          </w:tcPr>
          <w:p w14:paraId="5B4A3E6F" w14:textId="77777777" w:rsidR="008603EF" w:rsidRDefault="002B7F0B">
            <w:pPr>
              <w:ind w:right="-90"/>
              <w:rPr>
                <w:rFonts w:ascii="Calibri" w:eastAsia="Times New Roman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DE SEGUIMIENTO</w:t>
            </w:r>
          </w:p>
        </w:tc>
      </w:tr>
      <w:tr w:rsidR="008603EF" w:rsidRPr="0059612A" w14:paraId="7FEC3714" w14:textId="77777777">
        <w:tblPrEx>
          <w:tblCellMar>
            <w:left w:w="115" w:type="dxa"/>
            <w:right w:w="115" w:type="dxa"/>
          </w:tblCellMar>
        </w:tblPrEx>
        <w:trPr>
          <w:trHeight w:val="317"/>
        </w:trPr>
        <w:tc>
          <w:tcPr>
            <w:tcW w:w="4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156709BE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_tradnl"/>
              </w:rPr>
              <w:t xml:space="preserve">Tipo de servicio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2CED72B3" w14:textId="77777777" w:rsidR="008603EF" w:rsidRDefault="002B7F0B">
            <w:pPr>
              <w:ind w:right="-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Fecha en que se</w:t>
            </w:r>
          </w:p>
          <w:p w14:paraId="2C560B1B" w14:textId="77777777" w:rsidR="008603EF" w:rsidRDefault="002B7F0B">
            <w:pPr>
              <w:ind w:right="-90"/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contactó al servicio de derivación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F4C89F" w14:textId="77777777" w:rsidR="008603EF" w:rsidRDefault="002B7F0B">
            <w:pPr>
              <w:ind w:right="-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Fecha en que se</w:t>
            </w:r>
          </w:p>
          <w:p w14:paraId="78C17657" w14:textId="77777777" w:rsidR="008603EF" w:rsidRDefault="002B7F0B">
            <w:pPr>
              <w:ind w:right="-9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inició/recibió el servicio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30E5EE1A" w14:textId="77777777" w:rsidR="008603EF" w:rsidRDefault="002B7F0B">
            <w:pPr>
              <w:ind w:right="-90"/>
              <w:rPr>
                <w:rFonts w:ascii="Calibri" w:eastAsia="Times New Roman" w:hAnsi="Calibri" w:cs="Calibri"/>
                <w:b/>
                <w:bCs/>
                <w:color w:val="000000"/>
                <w:szCs w:val="22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Información sobre otro servicio comunitario</w:t>
            </w:r>
          </w:p>
        </w:tc>
      </w:tr>
      <w:tr w:rsidR="008603EF" w:rsidRPr="0059612A" w14:paraId="4ACDEACA" w14:textId="77777777" w:rsidTr="00583599">
        <w:tblPrEx>
          <w:tblCellMar>
            <w:left w:w="115" w:type="dxa"/>
            <w:right w:w="115" w:type="dxa"/>
          </w:tblCellMar>
        </w:tblPrEx>
        <w:trPr>
          <w:cantSplit/>
          <w:trHeight w:val="1660"/>
        </w:trPr>
        <w:tc>
          <w:tcPr>
            <w:tcW w:w="4410" w:type="dxa"/>
            <w:tcBorders>
              <w:top w:val="single" w:sz="12" w:space="0" w:color="000000"/>
              <w:left w:val="double" w:sz="6" w:space="0" w:color="auto"/>
              <w:bottom w:val="single" w:sz="12" w:space="0" w:color="000000"/>
              <w:right w:val="double" w:sz="6" w:space="0" w:color="auto"/>
            </w:tcBorders>
            <w:shd w:val="clear" w:color="auto" w:fill="F2F2F2"/>
            <w:vAlign w:val="center"/>
          </w:tcPr>
          <w:p w14:paraId="240A0017" w14:textId="77777777" w:rsidR="008603EF" w:rsidRDefault="008603EF">
            <w:pPr>
              <w:ind w:left="720"/>
              <w:rPr>
                <w:rFonts w:ascii="Calibri" w:eastAsia="Times New Roman" w:hAnsi="Calibri" w:cs="Calibri"/>
                <w:bCs/>
                <w:i/>
                <w:iCs/>
                <w:color w:val="000000"/>
                <w:sz w:val="16"/>
                <w:szCs w:val="16"/>
                <w:lang w:val="es-US"/>
              </w:rPr>
            </w:pPr>
          </w:p>
          <w:p w14:paraId="2EB235B8" w14:textId="77777777" w:rsidR="008603EF" w:rsidRDefault="002B7F0B">
            <w:pPr>
              <w:ind w:left="720"/>
              <w:jc w:val="right"/>
              <w:rPr>
                <w:rFonts w:ascii="Calibri" w:eastAsia="Times New Roman" w:hAnsi="Calibri" w:cs="Calibri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val="es-ES_tradnl"/>
              </w:rPr>
              <w:t>2) Otro servicio comunitario:</w:t>
            </w:r>
          </w:p>
          <w:p w14:paraId="05C392A3" w14:textId="77777777" w:rsidR="008603EF" w:rsidRDefault="008603EF">
            <w:pPr>
              <w:ind w:left="720"/>
              <w:jc w:val="right"/>
              <w:rPr>
                <w:rFonts w:ascii="Calibri" w:eastAsia="Times New Roman" w:hAnsi="Calibri" w:cs="Calibri"/>
                <w:bCs/>
                <w:i/>
                <w:iCs/>
                <w:color w:val="000000"/>
                <w:sz w:val="16"/>
                <w:szCs w:val="16"/>
              </w:rPr>
            </w:pPr>
          </w:p>
          <w:p w14:paraId="3ADD32EF" w14:textId="77777777" w:rsidR="008603EF" w:rsidRDefault="002B7F0B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E97839" wp14:editId="11B5EF49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171450</wp:posOffset>
                      </wp:positionV>
                      <wp:extent cx="2523490" cy="0"/>
                      <wp:effectExtent l="0" t="0" r="2921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34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42E96DDE" id="AutoShape 2" o:spid="_x0000_s1026" type="#_x0000_t32" style="position:absolute;margin-left:4.35pt;margin-top:13.5pt;width:198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"/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val="es-ES_tradnl"/>
              </w:rPr>
              <w:t xml:space="preserve"> Tipo:</w:t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color w:val="000000"/>
                <w:sz w:val="16"/>
                <w:szCs w:val="16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2160" w:type="dxa"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double" w:sz="6" w:space="0" w:color="auto"/>
            </w:tcBorders>
            <w:shd w:val="clear" w:color="auto" w:fill="F2F2F2"/>
            <w:vAlign w:val="center"/>
          </w:tcPr>
          <w:p w14:paraId="52F7CBBF" w14:textId="77777777" w:rsidR="008603EF" w:rsidRDefault="002B7F0B">
            <w:pPr>
              <w:spacing w:before="60"/>
              <w:jc w:val="center"/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/20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tcBorders>
              <w:top w:val="single" w:sz="12" w:space="0" w:color="000000"/>
              <w:left w:val="double" w:sz="6" w:space="0" w:color="auto"/>
              <w:bottom w:val="single" w:sz="12" w:space="0" w:color="000000"/>
              <w:right w:val="single" w:sz="8" w:space="0" w:color="auto"/>
            </w:tcBorders>
            <w:shd w:val="clear" w:color="auto" w:fill="F2F2F2"/>
            <w:vAlign w:val="center"/>
          </w:tcPr>
          <w:p w14:paraId="07503ED3" w14:textId="77777777" w:rsidR="008603EF" w:rsidRDefault="002B7F0B">
            <w:pPr>
              <w:spacing w:before="60"/>
              <w:jc w:val="center"/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/20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5965" w:type="dxa"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double" w:sz="4" w:space="0" w:color="000000"/>
            </w:tcBorders>
            <w:shd w:val="clear" w:color="auto" w:fill="F2F2F2"/>
            <w:vAlign w:val="center"/>
          </w:tcPr>
          <w:p w14:paraId="2C86CF5D" w14:textId="5BB94469" w:rsidR="008603EF" w:rsidRDefault="002B7F0B">
            <w:pPr>
              <w:spacing w:before="20"/>
              <w:rPr>
                <w:rFonts w:ascii="Calibri" w:eastAsia="Times New Roman" w:hAnsi="Calibri" w:cs="Calibri"/>
                <w:color w:val="000000"/>
                <w:sz w:val="8"/>
                <w:szCs w:val="8"/>
                <w:lang w:val="es-US"/>
              </w:rPr>
            </w:pPr>
            <w:r>
              <w:rPr>
                <w:rFonts w:ascii="Calibri" w:hAnsi="Calibri" w:cs="Calibri"/>
                <w:lang w:val="es-ES_tradnl"/>
              </w:rPr>
              <w:t xml:space="preserve">Los servicios comunitarios deben iniciarse o recibirse en un plazo de 30 días a partir del contacto inicial para que cuenten para la medición. Por ejemplo, </w:t>
            </w:r>
            <w:r w:rsidR="00417F56">
              <w:rPr>
                <w:rFonts w:ascii="Calibri" w:hAnsi="Calibri" w:cs="Calibri"/>
                <w:lang w:val="es-ES_tradnl"/>
              </w:rPr>
              <w:t xml:space="preserve">referencia </w:t>
            </w:r>
            <w:r>
              <w:rPr>
                <w:rFonts w:ascii="Calibri" w:hAnsi="Calibri" w:cs="Calibri"/>
                <w:lang w:val="es-ES_tradnl"/>
              </w:rPr>
              <w:t xml:space="preserve">a servicios médicos o de salud mental, servicios de terapia del </w:t>
            </w:r>
            <w:r w:rsidR="00417F56">
              <w:rPr>
                <w:rFonts w:ascii="Calibri" w:hAnsi="Calibri" w:cs="Calibri"/>
                <w:lang w:val="es-ES_tradnl"/>
              </w:rPr>
              <w:t>lenguaje</w:t>
            </w:r>
            <w:r>
              <w:rPr>
                <w:rFonts w:ascii="Calibri" w:hAnsi="Calibri" w:cs="Calibri"/>
                <w:lang w:val="es-ES_tradnl"/>
              </w:rPr>
              <w:t>, terapia ocupacional o fisioterapia, grupos de padres</w:t>
            </w:r>
            <w:r w:rsidR="00417F56">
              <w:rPr>
                <w:rFonts w:ascii="Calibri" w:hAnsi="Calibri" w:cs="Calibri"/>
                <w:lang w:val="es-ES_tradnl"/>
              </w:rPr>
              <w:t>/madres</w:t>
            </w:r>
            <w:r>
              <w:rPr>
                <w:rFonts w:ascii="Calibri" w:hAnsi="Calibri" w:cs="Calibri"/>
                <w:lang w:val="es-ES_tradnl"/>
              </w:rPr>
              <w:t xml:space="preserve"> e hijos, clases para padres</w:t>
            </w:r>
            <w:r w:rsidR="00417F56">
              <w:rPr>
                <w:rFonts w:ascii="Calibri" w:hAnsi="Calibri" w:cs="Calibri"/>
                <w:lang w:val="es-ES_tradnl"/>
              </w:rPr>
              <w:t>/madres</w:t>
            </w:r>
            <w:r>
              <w:rPr>
                <w:rFonts w:ascii="Calibri" w:hAnsi="Calibri" w:cs="Calibri"/>
                <w:lang w:val="es-ES_tradnl"/>
              </w:rPr>
              <w:t xml:space="preserve"> o apoyo a la alfabetización temprana</w:t>
            </w:r>
            <w:r w:rsidR="00583599">
              <w:rPr>
                <w:rFonts w:ascii="Calibri" w:hAnsi="Calibri" w:cs="Calibri"/>
                <w:lang w:val="es-ES_tradnl"/>
              </w:rPr>
              <w:t>.</w:t>
            </w:r>
          </w:p>
        </w:tc>
      </w:tr>
    </w:tbl>
    <w:p w14:paraId="29080F1D" w14:textId="476DAE5B" w:rsidR="000D7A3B" w:rsidRDefault="000D7A3B">
      <w:pPr>
        <w:rPr>
          <w:lang w:val="es-US"/>
        </w:rPr>
      </w:pPr>
    </w:p>
    <w:p w14:paraId="55C6C04F" w14:textId="77777777" w:rsidR="000D7A3B" w:rsidRDefault="000D7A3B">
      <w:pPr>
        <w:rPr>
          <w:lang w:val="es-US"/>
        </w:rPr>
      </w:pPr>
      <w:r>
        <w:rPr>
          <w:lang w:val="es-US"/>
        </w:rPr>
        <w:br w:type="page"/>
      </w:r>
    </w:p>
    <w:p w14:paraId="3354632E" w14:textId="77777777" w:rsidR="008603EF" w:rsidRDefault="008603EF">
      <w:pPr>
        <w:rPr>
          <w:lang w:val="es-US"/>
        </w:rPr>
      </w:pPr>
    </w:p>
    <w:tbl>
      <w:tblPr>
        <w:tblW w:w="14490" w:type="dxa"/>
        <w:tblLook w:val="0400" w:firstRow="0" w:lastRow="0" w:firstColumn="0" w:lastColumn="0" w:noHBand="0" w:noVBand="1"/>
      </w:tblPr>
      <w:tblGrid>
        <w:gridCol w:w="4410"/>
        <w:gridCol w:w="2340"/>
        <w:gridCol w:w="1800"/>
        <w:gridCol w:w="5940"/>
      </w:tblGrid>
      <w:tr w:rsidR="008603EF" w14:paraId="2B40E729" w14:textId="77777777">
        <w:trPr>
          <w:trHeight w:val="288"/>
        </w:trPr>
        <w:tc>
          <w:tcPr>
            <w:tcW w:w="44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353882D5" w14:textId="77777777" w:rsidR="008603EF" w:rsidRDefault="008603EF">
            <w:pPr>
              <w:rPr>
                <w:rFonts w:ascii="Calibri" w:eastAsia="Times New Roman" w:hAnsi="Calibri" w:cs="Calibri"/>
                <w:color w:val="000000"/>
                <w:szCs w:val="22"/>
                <w:lang w:val="es-US"/>
              </w:rPr>
            </w:pPr>
          </w:p>
          <w:p w14:paraId="5400012A" w14:textId="77777777" w:rsidR="008603EF" w:rsidRDefault="008603EF">
            <w:pPr>
              <w:rPr>
                <w:rFonts w:ascii="Calibri" w:eastAsia="Times New Roman" w:hAnsi="Calibri" w:cs="Calibri"/>
                <w:color w:val="000000"/>
                <w:szCs w:val="22"/>
                <w:lang w:val="es-US"/>
              </w:rPr>
            </w:pPr>
          </w:p>
        </w:tc>
        <w:tc>
          <w:tcPr>
            <w:tcW w:w="2340" w:type="dxa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F3995A8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CONTACTO DE</w:t>
            </w:r>
          </w:p>
          <w:p w14:paraId="7F2F08FF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DERIVACIÓN INICIAL</w:t>
            </w:r>
          </w:p>
        </w:tc>
        <w:tc>
          <w:tcPr>
            <w:tcW w:w="1800" w:type="dxa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A791CF7" w14:textId="77777777" w:rsidR="008603EF" w:rsidRDefault="002B7F0B">
            <w:pPr>
              <w:rPr>
                <w:rFonts w:ascii="Calibri" w:eastAsia="Times New Roman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lang w:val="es-ES_tradnl"/>
              </w:rPr>
              <w:t>  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INFORMACIÓN</w:t>
            </w:r>
          </w:p>
        </w:tc>
        <w:tc>
          <w:tcPr>
            <w:tcW w:w="5940" w:type="dxa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vAlign w:val="bottom"/>
          </w:tcPr>
          <w:p w14:paraId="2359132A" w14:textId="77777777" w:rsidR="008603EF" w:rsidRDefault="002B7F0B">
            <w:pPr>
              <w:rPr>
                <w:rFonts w:ascii="Calibri" w:eastAsia="Times New Roman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val="es-ES_tradnl"/>
              </w:rPr>
              <w:t>DE SEGUIMIENTO</w:t>
            </w:r>
          </w:p>
        </w:tc>
      </w:tr>
      <w:tr w:rsidR="008603EF" w:rsidRPr="0059612A" w14:paraId="7C9E2F91" w14:textId="77777777">
        <w:tblPrEx>
          <w:tblLook w:val="0600" w:firstRow="0" w:lastRow="0" w:firstColumn="0" w:lastColumn="0" w:noHBand="1" w:noVBand="1"/>
        </w:tblPrEx>
        <w:trPr>
          <w:trHeight w:val="317"/>
        </w:trPr>
        <w:tc>
          <w:tcPr>
            <w:tcW w:w="4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73F0CC82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es-ES_tradnl"/>
              </w:rPr>
              <w:t>Tipo de servicio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14:paraId="77E29567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 xml:space="preserve">Fecha en que se contactó </w:t>
            </w:r>
          </w:p>
          <w:p w14:paraId="4A8A8C20" w14:textId="77777777" w:rsidR="008603EF" w:rsidRDefault="002B7F0B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ES_tradn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a derivación de EI</w:t>
            </w:r>
          </w:p>
          <w:p w14:paraId="402E7D45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iCs/>
                <w:color w:val="000000"/>
                <w:lang w:val="es-US"/>
              </w:rPr>
              <w:t>(Early Intervention)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hideMark/>
          </w:tcPr>
          <w:p w14:paraId="52888B25" w14:textId="77777777" w:rsidR="008603EF" w:rsidRDefault="002B7F0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Fecha de la evaluación de EI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5B4EE46E" w14:textId="77777777" w:rsidR="008603EF" w:rsidRDefault="002B7F0B">
            <w:pPr>
              <w:rPr>
                <w:rFonts w:ascii="Calibri" w:eastAsia="Times New Roman" w:hAnsi="Calibri" w:cs="Calibri"/>
                <w:b/>
                <w:bCs/>
                <w:color w:val="000000"/>
                <w:lang w:val="es-U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ES_tradnl"/>
              </w:rPr>
              <w:t>Información sobre los servicios de intervención temprana (Early Intervention Services)</w:t>
            </w:r>
          </w:p>
        </w:tc>
      </w:tr>
      <w:tr w:rsidR="008603EF" w:rsidRPr="0059612A" w14:paraId="789B5086" w14:textId="77777777">
        <w:tblPrEx>
          <w:tblLook w:val="0600" w:firstRow="0" w:lastRow="0" w:firstColumn="0" w:lastColumn="0" w:noHBand="1" w:noVBand="1"/>
        </w:tblPrEx>
        <w:trPr>
          <w:trHeight w:val="576"/>
        </w:trPr>
        <w:tc>
          <w:tcPr>
            <w:tcW w:w="4410" w:type="dxa"/>
            <w:tcBorders>
              <w:top w:val="double" w:sz="6" w:space="0" w:color="auto"/>
              <w:left w:val="double" w:sz="6" w:space="0" w:color="auto"/>
              <w:bottom w:val="single" w:sz="12" w:space="0" w:color="000000"/>
              <w:right w:val="doub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93C52F" w14:textId="77777777" w:rsidR="008603EF" w:rsidRDefault="002B7F0B">
            <w:pPr>
              <w:jc w:val="right"/>
              <w:rPr>
                <w:rFonts w:ascii="Calibri" w:eastAsia="Times New Roman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val="es-ES_tradnl"/>
              </w:rPr>
              <w:t xml:space="preserve">3) Servicios de intervención temprana </w:t>
            </w:r>
          </w:p>
        </w:tc>
        <w:tc>
          <w:tcPr>
            <w:tcW w:w="2340" w:type="dxa"/>
            <w:tcBorders>
              <w:top w:val="double" w:sz="6" w:space="0" w:color="auto"/>
              <w:left w:val="single" w:sz="8" w:space="0" w:color="auto"/>
              <w:bottom w:val="single" w:sz="12" w:space="0" w:color="000000"/>
              <w:right w:val="doub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00917C" w14:textId="77777777" w:rsidR="008603EF" w:rsidRDefault="002B7F0B">
            <w:pPr>
              <w:spacing w:before="60"/>
              <w:jc w:val="center"/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/20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double" w:sz="6" w:space="0" w:color="auto"/>
              <w:left w:val="double" w:sz="6" w:space="0" w:color="auto"/>
              <w:bottom w:val="single" w:sz="12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DA3416" w14:textId="77777777" w:rsidR="008603EF" w:rsidRDefault="002B7F0B">
            <w:pPr>
              <w:spacing w:before="60"/>
              <w:jc w:val="center"/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/20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hAnsi="Calibri" w:cs="Calibri"/>
                <w:b/>
                <w:bCs/>
                <w:iCs/>
                <w:sz w:val="22"/>
                <w:szCs w:val="22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5940" w:type="dxa"/>
            <w:tcBorders>
              <w:top w:val="double" w:sz="6" w:space="0" w:color="auto"/>
              <w:left w:val="single" w:sz="8" w:space="0" w:color="auto"/>
              <w:bottom w:val="single" w:sz="12" w:space="0" w:color="000000"/>
              <w:right w:val="doub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0D1B5D" w14:textId="7795A922" w:rsidR="008603EF" w:rsidRDefault="002B7F0B">
            <w:pPr>
              <w:spacing w:before="20"/>
              <w:rPr>
                <w:rFonts w:ascii="Calibri" w:eastAsia="Times New Roman" w:hAnsi="Calibri" w:cs="Calibri"/>
                <w:color w:val="000000"/>
                <w:sz w:val="8"/>
                <w:szCs w:val="8"/>
                <w:lang w:val="es-US"/>
              </w:rPr>
            </w:pPr>
            <w:r>
              <w:rPr>
                <w:rFonts w:ascii="Calibri" w:hAnsi="Calibri" w:cs="Calibri"/>
                <w:lang w:val="es-ES_tradnl"/>
              </w:rPr>
              <w:t xml:space="preserve">La evaluación de intervención temprana (early intervention, EI) debe </w:t>
            </w:r>
            <w:r w:rsidR="00417F56">
              <w:rPr>
                <w:rFonts w:ascii="Calibri" w:hAnsi="Calibri" w:cs="Calibri"/>
                <w:lang w:val="es-ES_tradnl"/>
              </w:rPr>
              <w:t xml:space="preserve">ocurrir </w:t>
            </w:r>
            <w:r>
              <w:rPr>
                <w:rFonts w:ascii="Calibri" w:hAnsi="Calibri" w:cs="Calibri"/>
                <w:lang w:val="es-ES_tradnl"/>
              </w:rPr>
              <w:t xml:space="preserve">en un plazo de 45 días a partir del contacto inicial para que cuente para la medición. </w:t>
            </w:r>
          </w:p>
          <w:p w14:paraId="22DFA3CA" w14:textId="77777777" w:rsidR="008603EF" w:rsidRDefault="008603EF">
            <w:pPr>
              <w:spacing w:before="60"/>
              <w:rPr>
                <w:rFonts w:ascii="Calibri" w:eastAsia="Times New Roman" w:hAnsi="Calibri" w:cs="Calibri"/>
                <w:sz w:val="16"/>
                <w:szCs w:val="16"/>
                <w:lang w:val="es-US"/>
              </w:rPr>
            </w:pPr>
          </w:p>
        </w:tc>
      </w:tr>
    </w:tbl>
    <w:p w14:paraId="796D2434" w14:textId="77777777" w:rsidR="008603EF" w:rsidRDefault="008603EF">
      <w:pPr>
        <w:rPr>
          <w:lang w:val="es-US"/>
        </w:rPr>
      </w:pPr>
    </w:p>
    <w:sectPr w:rsidR="008603EF">
      <w:footerReference w:type="default" r:id="rId11"/>
      <w:pgSz w:w="15840" w:h="12240" w:orient="landscape" w:code="1"/>
      <w:pgMar w:top="230" w:right="720" w:bottom="230" w:left="720" w:header="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1672E" w14:textId="77777777" w:rsidR="0059612A" w:rsidRDefault="0059612A">
      <w:r>
        <w:separator/>
      </w:r>
    </w:p>
  </w:endnote>
  <w:endnote w:type="continuationSeparator" w:id="0">
    <w:p w14:paraId="016785F0" w14:textId="77777777" w:rsidR="0059612A" w:rsidRDefault="00596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16AE9" w14:textId="77777777" w:rsidR="008603EF" w:rsidRDefault="002B7F0B">
    <w:pPr>
      <w:pStyle w:val="Footer"/>
      <w:tabs>
        <w:tab w:val="clear" w:pos="4680"/>
        <w:tab w:val="clear" w:pos="9360"/>
        <w:tab w:val="center" w:pos="7560"/>
        <w:tab w:val="right" w:pos="14400"/>
      </w:tabs>
      <w:rPr>
        <w:lang w:val="es-US"/>
      </w:rPr>
    </w:pPr>
    <w:r>
      <w:rPr>
        <w:rFonts w:eastAsia="Arial"/>
        <w:lang w:val="es-ES_tradnl"/>
      </w:rPr>
      <w:t xml:space="preserve">Seguimientos y rastreo de derivaciones ASQ </w:t>
    </w:r>
    <w:r>
      <w:rPr>
        <w:rFonts w:eastAsia="Arial"/>
        <w:lang w:val="es-ES_tradnl"/>
      </w:rPr>
      <w:tab/>
      <w:t>Página </w:t>
    </w:r>
    <w:r>
      <w:rPr>
        <w:sz w:val="24"/>
        <w:szCs w:val="24"/>
      </w:rPr>
      <w:fldChar w:fldCharType="begin"/>
    </w:r>
    <w:r>
      <w:rPr>
        <w:lang w:val="es-US"/>
      </w:rPr>
      <w:instrText xml:space="preserve"> PAGE </w:instrText>
    </w:r>
    <w:r>
      <w:rPr>
        <w:sz w:val="24"/>
        <w:szCs w:val="24"/>
      </w:rPr>
      <w:fldChar w:fldCharType="separate"/>
    </w:r>
    <w:r>
      <w:rPr>
        <w:noProof/>
        <w:lang w:val="es-US"/>
      </w:rPr>
      <w:t>1</w:t>
    </w:r>
    <w:r>
      <w:rPr>
        <w:sz w:val="24"/>
        <w:szCs w:val="24"/>
      </w:rPr>
      <w:fldChar w:fldCharType="end"/>
    </w:r>
    <w:r>
      <w:rPr>
        <w:rFonts w:eastAsia="Arial"/>
        <w:lang w:val="es-ES_tradnl"/>
      </w:rPr>
      <w:t xml:space="preserve"> de </w:t>
    </w:r>
    <w:r>
      <w:fldChar w:fldCharType="begin"/>
    </w:r>
    <w:r>
      <w:rPr>
        <w:lang w:val="es-US"/>
      </w:rPr>
      <w:instrText xml:space="preserve"> NUMPAGES  </w:instrText>
    </w:r>
    <w:r>
      <w:fldChar w:fldCharType="separate"/>
    </w:r>
    <w:r>
      <w:rPr>
        <w:noProof/>
        <w:lang w:val="es-US"/>
      </w:rPr>
      <w:t>1</w:t>
    </w:r>
    <w:r>
      <w:rPr>
        <w:noProof/>
      </w:rPr>
      <w:fldChar w:fldCharType="end"/>
    </w:r>
    <w:r>
      <w:rPr>
        <w:rFonts w:eastAsia="Arial"/>
        <w:b/>
        <w:bCs/>
        <w:sz w:val="24"/>
        <w:szCs w:val="24"/>
        <w:lang w:val="es-ES_tradnl"/>
      </w:rPr>
      <w:tab/>
    </w:r>
    <w:r>
      <w:rPr>
        <w:rFonts w:eastAsia="Arial"/>
        <w:lang w:val="es-ES_tradnl"/>
      </w:rPr>
      <w:t>rev. 10/01/2020_Spanish</w:t>
    </w:r>
  </w:p>
  <w:p w14:paraId="7ACF55C4" w14:textId="77777777" w:rsidR="008603EF" w:rsidRDefault="002B7F0B">
    <w:pPr>
      <w:pStyle w:val="Footer"/>
      <w:tabs>
        <w:tab w:val="clear" w:pos="4680"/>
        <w:tab w:val="clear" w:pos="9360"/>
        <w:tab w:val="left" w:pos="2030"/>
        <w:tab w:val="center" w:pos="7200"/>
        <w:tab w:val="right" w:pos="14220"/>
      </w:tabs>
      <w:rPr>
        <w:lang w:val="es-US"/>
      </w:rPr>
    </w:pPr>
    <w:r>
      <w:rPr>
        <w:lang w:val="es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98F6D" w14:textId="77777777" w:rsidR="0059612A" w:rsidRDefault="0059612A">
      <w:r>
        <w:separator/>
      </w:r>
    </w:p>
  </w:footnote>
  <w:footnote w:type="continuationSeparator" w:id="0">
    <w:p w14:paraId="4BA91672" w14:textId="77777777" w:rsidR="0059612A" w:rsidRDefault="00596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1F02"/>
    <w:multiLevelType w:val="hybridMultilevel"/>
    <w:tmpl w:val="99D4F536"/>
    <w:lvl w:ilvl="0" w:tplc="E1C04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4630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067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501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EA79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A48C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6C8E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C8C0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644D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CB8"/>
    <w:multiLevelType w:val="hybridMultilevel"/>
    <w:tmpl w:val="0AACC168"/>
    <w:lvl w:ilvl="0" w:tplc="280E17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29ECA7A" w:tentative="1">
      <w:start w:val="1"/>
      <w:numFmt w:val="lowerLetter"/>
      <w:lvlText w:val="%2."/>
      <w:lvlJc w:val="left"/>
      <w:pPr>
        <w:ind w:left="1440" w:hanging="360"/>
      </w:pPr>
    </w:lvl>
    <w:lvl w:ilvl="2" w:tplc="4FE2DFE2" w:tentative="1">
      <w:start w:val="1"/>
      <w:numFmt w:val="lowerRoman"/>
      <w:lvlText w:val="%3."/>
      <w:lvlJc w:val="right"/>
      <w:pPr>
        <w:ind w:left="2160" w:hanging="180"/>
      </w:pPr>
    </w:lvl>
    <w:lvl w:ilvl="3" w:tplc="8CC291D4" w:tentative="1">
      <w:start w:val="1"/>
      <w:numFmt w:val="decimal"/>
      <w:lvlText w:val="%4."/>
      <w:lvlJc w:val="left"/>
      <w:pPr>
        <w:ind w:left="2880" w:hanging="360"/>
      </w:pPr>
    </w:lvl>
    <w:lvl w:ilvl="4" w:tplc="FCCCE526" w:tentative="1">
      <w:start w:val="1"/>
      <w:numFmt w:val="lowerLetter"/>
      <w:lvlText w:val="%5."/>
      <w:lvlJc w:val="left"/>
      <w:pPr>
        <w:ind w:left="3600" w:hanging="360"/>
      </w:pPr>
    </w:lvl>
    <w:lvl w:ilvl="5" w:tplc="8564BD8C" w:tentative="1">
      <w:start w:val="1"/>
      <w:numFmt w:val="lowerRoman"/>
      <w:lvlText w:val="%6."/>
      <w:lvlJc w:val="right"/>
      <w:pPr>
        <w:ind w:left="4320" w:hanging="180"/>
      </w:pPr>
    </w:lvl>
    <w:lvl w:ilvl="6" w:tplc="1DD6033A" w:tentative="1">
      <w:start w:val="1"/>
      <w:numFmt w:val="decimal"/>
      <w:lvlText w:val="%7."/>
      <w:lvlJc w:val="left"/>
      <w:pPr>
        <w:ind w:left="5040" w:hanging="360"/>
      </w:pPr>
    </w:lvl>
    <w:lvl w:ilvl="7" w:tplc="43C2F43C" w:tentative="1">
      <w:start w:val="1"/>
      <w:numFmt w:val="lowerLetter"/>
      <w:lvlText w:val="%8."/>
      <w:lvlJc w:val="left"/>
      <w:pPr>
        <w:ind w:left="5760" w:hanging="360"/>
      </w:pPr>
    </w:lvl>
    <w:lvl w:ilvl="8" w:tplc="692087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84C40"/>
    <w:multiLevelType w:val="hybridMultilevel"/>
    <w:tmpl w:val="D0C239E6"/>
    <w:lvl w:ilvl="0" w:tplc="13FE7A22">
      <w:start w:val="1"/>
      <w:numFmt w:val="decimal"/>
      <w:lvlText w:val="%1."/>
      <w:lvlJc w:val="left"/>
      <w:pPr>
        <w:ind w:left="2160" w:hanging="360"/>
      </w:pPr>
    </w:lvl>
    <w:lvl w:ilvl="1" w:tplc="CB7A9C9E" w:tentative="1">
      <w:start w:val="1"/>
      <w:numFmt w:val="lowerLetter"/>
      <w:lvlText w:val="%2."/>
      <w:lvlJc w:val="left"/>
      <w:pPr>
        <w:ind w:left="2880" w:hanging="360"/>
      </w:pPr>
    </w:lvl>
    <w:lvl w:ilvl="2" w:tplc="05A63072" w:tentative="1">
      <w:start w:val="1"/>
      <w:numFmt w:val="lowerRoman"/>
      <w:lvlText w:val="%3."/>
      <w:lvlJc w:val="right"/>
      <w:pPr>
        <w:ind w:left="3600" w:hanging="180"/>
      </w:pPr>
    </w:lvl>
    <w:lvl w:ilvl="3" w:tplc="EAE4C048" w:tentative="1">
      <w:start w:val="1"/>
      <w:numFmt w:val="decimal"/>
      <w:lvlText w:val="%4."/>
      <w:lvlJc w:val="left"/>
      <w:pPr>
        <w:ind w:left="4320" w:hanging="360"/>
      </w:pPr>
    </w:lvl>
    <w:lvl w:ilvl="4" w:tplc="FD043B32" w:tentative="1">
      <w:start w:val="1"/>
      <w:numFmt w:val="lowerLetter"/>
      <w:lvlText w:val="%5."/>
      <w:lvlJc w:val="left"/>
      <w:pPr>
        <w:ind w:left="5040" w:hanging="360"/>
      </w:pPr>
    </w:lvl>
    <w:lvl w:ilvl="5" w:tplc="784C69DC" w:tentative="1">
      <w:start w:val="1"/>
      <w:numFmt w:val="lowerRoman"/>
      <w:lvlText w:val="%6."/>
      <w:lvlJc w:val="right"/>
      <w:pPr>
        <w:ind w:left="5760" w:hanging="180"/>
      </w:pPr>
    </w:lvl>
    <w:lvl w:ilvl="6" w:tplc="8254757E" w:tentative="1">
      <w:start w:val="1"/>
      <w:numFmt w:val="decimal"/>
      <w:lvlText w:val="%7."/>
      <w:lvlJc w:val="left"/>
      <w:pPr>
        <w:ind w:left="6480" w:hanging="360"/>
      </w:pPr>
    </w:lvl>
    <w:lvl w:ilvl="7" w:tplc="E30E126A" w:tentative="1">
      <w:start w:val="1"/>
      <w:numFmt w:val="lowerLetter"/>
      <w:lvlText w:val="%8."/>
      <w:lvlJc w:val="left"/>
      <w:pPr>
        <w:ind w:left="7200" w:hanging="360"/>
      </w:pPr>
    </w:lvl>
    <w:lvl w:ilvl="8" w:tplc="A82C28B4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3E976231"/>
    <w:multiLevelType w:val="hybridMultilevel"/>
    <w:tmpl w:val="2BF8157C"/>
    <w:lvl w:ilvl="0" w:tplc="ADD421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D26B308" w:tentative="1">
      <w:start w:val="1"/>
      <w:numFmt w:val="lowerLetter"/>
      <w:lvlText w:val="%2."/>
      <w:lvlJc w:val="left"/>
      <w:pPr>
        <w:ind w:left="1440" w:hanging="360"/>
      </w:pPr>
    </w:lvl>
    <w:lvl w:ilvl="2" w:tplc="E9DE8E04" w:tentative="1">
      <w:start w:val="1"/>
      <w:numFmt w:val="lowerRoman"/>
      <w:lvlText w:val="%3."/>
      <w:lvlJc w:val="right"/>
      <w:pPr>
        <w:ind w:left="2160" w:hanging="180"/>
      </w:pPr>
    </w:lvl>
    <w:lvl w:ilvl="3" w:tplc="B6AC517E" w:tentative="1">
      <w:start w:val="1"/>
      <w:numFmt w:val="decimal"/>
      <w:lvlText w:val="%4."/>
      <w:lvlJc w:val="left"/>
      <w:pPr>
        <w:ind w:left="2880" w:hanging="360"/>
      </w:pPr>
    </w:lvl>
    <w:lvl w:ilvl="4" w:tplc="C77C5E98" w:tentative="1">
      <w:start w:val="1"/>
      <w:numFmt w:val="lowerLetter"/>
      <w:lvlText w:val="%5."/>
      <w:lvlJc w:val="left"/>
      <w:pPr>
        <w:ind w:left="3600" w:hanging="360"/>
      </w:pPr>
    </w:lvl>
    <w:lvl w:ilvl="5" w:tplc="41C8FD76" w:tentative="1">
      <w:start w:val="1"/>
      <w:numFmt w:val="lowerRoman"/>
      <w:lvlText w:val="%6."/>
      <w:lvlJc w:val="right"/>
      <w:pPr>
        <w:ind w:left="4320" w:hanging="180"/>
      </w:pPr>
    </w:lvl>
    <w:lvl w:ilvl="6" w:tplc="5B0A2718" w:tentative="1">
      <w:start w:val="1"/>
      <w:numFmt w:val="decimal"/>
      <w:lvlText w:val="%7."/>
      <w:lvlJc w:val="left"/>
      <w:pPr>
        <w:ind w:left="5040" w:hanging="360"/>
      </w:pPr>
    </w:lvl>
    <w:lvl w:ilvl="7" w:tplc="3B42DE34" w:tentative="1">
      <w:start w:val="1"/>
      <w:numFmt w:val="lowerLetter"/>
      <w:lvlText w:val="%8."/>
      <w:lvlJc w:val="left"/>
      <w:pPr>
        <w:ind w:left="5760" w:hanging="360"/>
      </w:pPr>
    </w:lvl>
    <w:lvl w:ilvl="8" w:tplc="2482DF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31463"/>
    <w:multiLevelType w:val="hybridMultilevel"/>
    <w:tmpl w:val="A5182878"/>
    <w:lvl w:ilvl="0" w:tplc="37DA2868">
      <w:start w:val="1"/>
      <w:numFmt w:val="decimal"/>
      <w:lvlText w:val="%1."/>
      <w:lvlJc w:val="left"/>
      <w:pPr>
        <w:ind w:left="720" w:hanging="360"/>
      </w:pPr>
    </w:lvl>
    <w:lvl w:ilvl="1" w:tplc="A54851F2" w:tentative="1">
      <w:start w:val="1"/>
      <w:numFmt w:val="lowerLetter"/>
      <w:lvlText w:val="%2."/>
      <w:lvlJc w:val="left"/>
      <w:pPr>
        <w:ind w:left="1440" w:hanging="360"/>
      </w:pPr>
    </w:lvl>
    <w:lvl w:ilvl="2" w:tplc="10A4CA44" w:tentative="1">
      <w:start w:val="1"/>
      <w:numFmt w:val="lowerRoman"/>
      <w:lvlText w:val="%3."/>
      <w:lvlJc w:val="right"/>
      <w:pPr>
        <w:ind w:left="2160" w:hanging="180"/>
      </w:pPr>
    </w:lvl>
    <w:lvl w:ilvl="3" w:tplc="357E9864">
      <w:start w:val="1"/>
      <w:numFmt w:val="decimal"/>
      <w:lvlText w:val="%4."/>
      <w:lvlJc w:val="left"/>
      <w:pPr>
        <w:ind w:left="2880" w:hanging="360"/>
      </w:pPr>
    </w:lvl>
    <w:lvl w:ilvl="4" w:tplc="AE7C56AE">
      <w:start w:val="1"/>
      <w:numFmt w:val="lowerLetter"/>
      <w:lvlText w:val="%5."/>
      <w:lvlJc w:val="left"/>
      <w:pPr>
        <w:ind w:left="3600" w:hanging="360"/>
      </w:pPr>
    </w:lvl>
    <w:lvl w:ilvl="5" w:tplc="D75CA008" w:tentative="1">
      <w:start w:val="1"/>
      <w:numFmt w:val="lowerRoman"/>
      <w:lvlText w:val="%6."/>
      <w:lvlJc w:val="right"/>
      <w:pPr>
        <w:ind w:left="4320" w:hanging="180"/>
      </w:pPr>
    </w:lvl>
    <w:lvl w:ilvl="6" w:tplc="ED9C317A" w:tentative="1">
      <w:start w:val="1"/>
      <w:numFmt w:val="decimal"/>
      <w:lvlText w:val="%7."/>
      <w:lvlJc w:val="left"/>
      <w:pPr>
        <w:ind w:left="5040" w:hanging="360"/>
      </w:pPr>
    </w:lvl>
    <w:lvl w:ilvl="7" w:tplc="9C3A0222" w:tentative="1">
      <w:start w:val="1"/>
      <w:numFmt w:val="lowerLetter"/>
      <w:lvlText w:val="%8."/>
      <w:lvlJc w:val="left"/>
      <w:pPr>
        <w:ind w:left="5760" w:hanging="360"/>
      </w:pPr>
    </w:lvl>
    <w:lvl w:ilvl="8" w:tplc="3A1A45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491DFD"/>
    <w:multiLevelType w:val="hybridMultilevel"/>
    <w:tmpl w:val="FF306808"/>
    <w:lvl w:ilvl="0" w:tplc="65A4B9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24ED81C" w:tentative="1">
      <w:start w:val="1"/>
      <w:numFmt w:val="lowerLetter"/>
      <w:lvlText w:val="%2."/>
      <w:lvlJc w:val="left"/>
      <w:pPr>
        <w:ind w:left="1440" w:hanging="360"/>
      </w:pPr>
    </w:lvl>
    <w:lvl w:ilvl="2" w:tplc="253A6C88" w:tentative="1">
      <w:start w:val="1"/>
      <w:numFmt w:val="lowerRoman"/>
      <w:lvlText w:val="%3."/>
      <w:lvlJc w:val="right"/>
      <w:pPr>
        <w:ind w:left="2160" w:hanging="180"/>
      </w:pPr>
    </w:lvl>
    <w:lvl w:ilvl="3" w:tplc="2B687996" w:tentative="1">
      <w:start w:val="1"/>
      <w:numFmt w:val="decimal"/>
      <w:lvlText w:val="%4."/>
      <w:lvlJc w:val="left"/>
      <w:pPr>
        <w:ind w:left="2880" w:hanging="360"/>
      </w:pPr>
    </w:lvl>
    <w:lvl w:ilvl="4" w:tplc="043E141E" w:tentative="1">
      <w:start w:val="1"/>
      <w:numFmt w:val="lowerLetter"/>
      <w:lvlText w:val="%5."/>
      <w:lvlJc w:val="left"/>
      <w:pPr>
        <w:ind w:left="3600" w:hanging="360"/>
      </w:pPr>
    </w:lvl>
    <w:lvl w:ilvl="5" w:tplc="138E8D38" w:tentative="1">
      <w:start w:val="1"/>
      <w:numFmt w:val="lowerRoman"/>
      <w:lvlText w:val="%6."/>
      <w:lvlJc w:val="right"/>
      <w:pPr>
        <w:ind w:left="4320" w:hanging="180"/>
      </w:pPr>
    </w:lvl>
    <w:lvl w:ilvl="6" w:tplc="0D945E9C" w:tentative="1">
      <w:start w:val="1"/>
      <w:numFmt w:val="decimal"/>
      <w:lvlText w:val="%7."/>
      <w:lvlJc w:val="left"/>
      <w:pPr>
        <w:ind w:left="5040" w:hanging="360"/>
      </w:pPr>
    </w:lvl>
    <w:lvl w:ilvl="7" w:tplc="0FB28F0E" w:tentative="1">
      <w:start w:val="1"/>
      <w:numFmt w:val="lowerLetter"/>
      <w:lvlText w:val="%8."/>
      <w:lvlJc w:val="left"/>
      <w:pPr>
        <w:ind w:left="5760" w:hanging="360"/>
      </w:pPr>
    </w:lvl>
    <w:lvl w:ilvl="8" w:tplc="B4164B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950F49"/>
    <w:multiLevelType w:val="hybridMultilevel"/>
    <w:tmpl w:val="11D0D4DC"/>
    <w:lvl w:ilvl="0" w:tplc="98CEAF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D8F4A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FC38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42F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7CAD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F89C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6F3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98A2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D03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2A"/>
    <w:rsid w:val="000D7A3B"/>
    <w:rsid w:val="002B7F0B"/>
    <w:rsid w:val="00417F56"/>
    <w:rsid w:val="00583599"/>
    <w:rsid w:val="0059612A"/>
    <w:rsid w:val="006B1D5A"/>
    <w:rsid w:val="008603EF"/>
    <w:rsid w:val="00B0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9F7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TableGrid">
    <w:name w:val="Table Grid"/>
    <w:basedOn w:val="TableNormal"/>
    <w:uiPriority w:val="59"/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Normal">
    <w:name w:val="Cell Normal"/>
    <w:basedOn w:val="Normal"/>
    <w:link w:val="CellNormalChar1"/>
    <w:pPr>
      <w:spacing w:before="60" w:after="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ellBodyTextIndentedChar">
    <w:name w:val="Cell Body Text Indented Char"/>
    <w:rPr>
      <w:rFonts w:ascii="Arial" w:hAnsi="Arial"/>
      <w:b/>
      <w:sz w:val="22"/>
      <w:szCs w:val="24"/>
      <w:lang w:val="en-US" w:eastAsia="en-US" w:bidi="ar-SA"/>
    </w:rPr>
  </w:style>
  <w:style w:type="character" w:customStyle="1" w:styleId="CellNormalChar1">
    <w:name w:val="Cell Normal Char1"/>
    <w:link w:val="CellNormal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</w:rPr>
  </w:style>
  <w:style w:type="paragraph" w:styleId="Revision">
    <w:name w:val="Revision"/>
    <w:hidden/>
    <w:uiPriority w:val="99"/>
    <w:semiHidden/>
    <w:rsid w:val="00596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 xsi:nil="true"/>
    <URL xmlns="http://schemas.microsoft.com/sharepoint/v3">
      <Url>https://stage.oregon.gov/oha/PH/HEALTHYPEOPLEFAMILIES/BABIES/HOMEVISITING/MIECHV/Documents/ehshfo2017/ASQ_REF.dotx</Url>
      <Description>ASQ Referral Tracking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39FCB-65B1-4233-AB8B-DDDB91A47C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1B51A-0CA3-49AC-B527-73D5D27D1B13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5809CD13-D8B4-4E26-AB6B-3882C127DB5F}"/>
</file>

<file path=customXml/itemProps4.xml><?xml version="1.0" encoding="utf-8"?>
<ds:datastoreItem xmlns:ds="http://schemas.openxmlformats.org/officeDocument/2006/customXml" ds:itemID="{37AA4F64-8CE0-466F-8670-F4DEFE39C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ASQ_REF_SP.dotx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ASQ Referral</vt:lpstr>
    </vt:vector>
  </TitlesOfParts>
  <Company>DHS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ASQ Referral</dc:title>
  <dc:creator>Aragon Catalina</dc:creator>
  <cp:lastModifiedBy>Zukowski Laura A</cp:lastModifiedBy>
  <cp:revision>2</cp:revision>
  <cp:lastPrinted>2020-07-06T17:33:00Z</cp:lastPrinted>
  <dcterms:created xsi:type="dcterms:W3CDTF">2023-07-21T19:14:00Z</dcterms:created>
  <dcterms:modified xsi:type="dcterms:W3CDTF">2023-07-21T19:14:00Z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ContentTypeId">
    <vt:lpwstr>0x0101008C291C5510E3DF4F87391C2624640C76</vt:lpwstr>
  </property>
  <property fmtid="{D5CDD505-2E9C-101B-9397-08002B2CF9AE}" pid="4" name="Order">
    <vt:r8>5800</vt:r8>
  </property>
  <property fmtid="{D5CDD505-2E9C-101B-9397-08002B2CF9AE}" pid="5" name="WorkflowChangePath">
    <vt:lpwstr>7c220413-3c46-455f-b3c4-bfa31d31b322,5;7c220413-3c46-455f-b3c4-bfa31d31b322,7;</vt:lpwstr>
  </property>
</Properties>
</file>