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1B651" w14:textId="41EB9B86" w:rsidR="005D1918" w:rsidRDefault="00324A21" w:rsidP="00C61134">
      <w:pPr>
        <w:spacing w:line="276" w:lineRule="auto"/>
        <w:jc w:val="center"/>
        <w:rPr>
          <w:rFonts w:ascii="Arial" w:hAnsi="Arial" w:cs="Arial"/>
          <w:b/>
          <w:bCs/>
          <w:sz w:val="28"/>
          <w:szCs w:val="28"/>
        </w:rPr>
      </w:pPr>
      <w:r w:rsidRPr="00CD65DE">
        <w:rPr>
          <w:rFonts w:ascii="Arial" w:hAnsi="Arial" w:cs="Arial"/>
          <w:b/>
          <w:bCs/>
          <w:sz w:val="28"/>
          <w:szCs w:val="28"/>
        </w:rPr>
        <w:t>Home Loans &amp; Refinance Rules Advisory Committee</w:t>
      </w:r>
      <w:r w:rsidR="00EF0DCC">
        <w:rPr>
          <w:rFonts w:ascii="Arial" w:hAnsi="Arial" w:cs="Arial"/>
          <w:b/>
          <w:bCs/>
          <w:sz w:val="28"/>
          <w:szCs w:val="28"/>
        </w:rPr>
        <w:t xml:space="preserve"> (RAC)</w:t>
      </w:r>
      <w:r w:rsidRPr="00CD65DE">
        <w:rPr>
          <w:rFonts w:ascii="Arial" w:hAnsi="Arial" w:cs="Arial"/>
          <w:b/>
          <w:bCs/>
          <w:sz w:val="28"/>
          <w:szCs w:val="28"/>
        </w:rPr>
        <w:t xml:space="preserve"> </w:t>
      </w:r>
    </w:p>
    <w:p w14:paraId="2FBA814E" w14:textId="290621AD" w:rsidR="0057764F" w:rsidRDefault="008D62C6" w:rsidP="00C61134">
      <w:pPr>
        <w:spacing w:line="276" w:lineRule="auto"/>
        <w:jc w:val="center"/>
        <w:rPr>
          <w:rFonts w:ascii="Arial" w:hAnsi="Arial" w:cs="Arial"/>
          <w:b/>
          <w:bCs/>
          <w:sz w:val="28"/>
          <w:szCs w:val="28"/>
        </w:rPr>
      </w:pPr>
      <w:r>
        <w:rPr>
          <w:rFonts w:ascii="Arial" w:hAnsi="Arial" w:cs="Arial"/>
          <w:b/>
          <w:bCs/>
          <w:sz w:val="28"/>
          <w:szCs w:val="28"/>
        </w:rPr>
        <w:t xml:space="preserve">ODVA </w:t>
      </w:r>
      <w:r w:rsidR="00650735">
        <w:rPr>
          <w:rFonts w:ascii="Arial" w:hAnsi="Arial" w:cs="Arial"/>
          <w:b/>
          <w:bCs/>
          <w:sz w:val="28"/>
          <w:szCs w:val="28"/>
        </w:rPr>
        <w:t xml:space="preserve">Positions on </w:t>
      </w:r>
      <w:r>
        <w:rPr>
          <w:rFonts w:ascii="Arial" w:hAnsi="Arial" w:cs="Arial"/>
          <w:b/>
          <w:bCs/>
          <w:sz w:val="28"/>
          <w:szCs w:val="28"/>
        </w:rPr>
        <w:t xml:space="preserve">Issues </w:t>
      </w:r>
      <w:r w:rsidR="00F721FD">
        <w:rPr>
          <w:rFonts w:ascii="Arial" w:hAnsi="Arial" w:cs="Arial"/>
          <w:b/>
          <w:bCs/>
          <w:sz w:val="28"/>
          <w:szCs w:val="28"/>
        </w:rPr>
        <w:t>Discussed</w:t>
      </w:r>
      <w:r>
        <w:rPr>
          <w:rFonts w:ascii="Arial" w:hAnsi="Arial" w:cs="Arial"/>
          <w:b/>
          <w:bCs/>
          <w:sz w:val="28"/>
          <w:szCs w:val="28"/>
        </w:rPr>
        <w:t xml:space="preserve"> at April 4, 2025 RAC Meeting </w:t>
      </w:r>
    </w:p>
    <w:tbl>
      <w:tblPr>
        <w:tblW w:w="10620" w:type="dxa"/>
        <w:tblInd w:w="-460" w:type="dxa"/>
        <w:tblCellMar>
          <w:left w:w="0" w:type="dxa"/>
          <w:right w:w="0" w:type="dxa"/>
        </w:tblCellMar>
        <w:tblLook w:val="04A0" w:firstRow="1" w:lastRow="0" w:firstColumn="1" w:lastColumn="0" w:noHBand="0" w:noVBand="1"/>
      </w:tblPr>
      <w:tblGrid>
        <w:gridCol w:w="334"/>
        <w:gridCol w:w="4166"/>
        <w:gridCol w:w="6120"/>
      </w:tblGrid>
      <w:tr w:rsidR="00BA5145" w14:paraId="4587ABC9" w14:textId="77777777" w:rsidTr="00881746">
        <w:tc>
          <w:tcPr>
            <w:tcW w:w="3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4C304E" w14:textId="77777777" w:rsidR="00650735" w:rsidRDefault="00650735">
            <w:r>
              <w:t>1</w:t>
            </w:r>
          </w:p>
        </w:tc>
        <w:tc>
          <w:tcPr>
            <w:tcW w:w="41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E61561" w14:textId="16FF48B3" w:rsidR="00650735" w:rsidRDefault="00881746">
            <w:r>
              <w:t>P</w:t>
            </w:r>
            <w:r w:rsidR="00650735">
              <w:t>rompt regarding structure of rules</w:t>
            </w:r>
          </w:p>
        </w:tc>
        <w:tc>
          <w:tcPr>
            <w:tcW w:w="61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BC43E9" w14:textId="08E2DD03" w:rsidR="0069306E" w:rsidRPr="0069306E" w:rsidRDefault="0069306E" w:rsidP="0069306E">
            <w:pPr>
              <w:spacing w:after="0" w:line="240" w:lineRule="auto"/>
              <w:rPr>
                <w:rFonts w:eastAsia="Times New Roman"/>
              </w:rPr>
            </w:pPr>
            <w:r>
              <w:t>RAC members noted difficulty in identifying current OARs as reference</w:t>
            </w:r>
            <w:r w:rsidR="00CF2BE8">
              <w:t>s</w:t>
            </w:r>
            <w:r>
              <w:t xml:space="preserve"> and that the addition of rule numbering would help</w:t>
            </w:r>
            <w:r w:rsidR="00CF2BE8">
              <w:t xml:space="preserve"> the process</w:t>
            </w:r>
            <w:r>
              <w:t>.</w:t>
            </w:r>
          </w:p>
          <w:p w14:paraId="4FD98238" w14:textId="77777777" w:rsidR="006635A1" w:rsidRPr="00881746" w:rsidRDefault="006635A1" w:rsidP="006635A1">
            <w:pPr>
              <w:pStyle w:val="ListParagraph"/>
              <w:spacing w:after="0" w:line="240" w:lineRule="auto"/>
              <w:contextualSpacing w:val="0"/>
              <w:rPr>
                <w:rFonts w:eastAsia="Times New Roman"/>
                <w:sz w:val="4"/>
                <w:szCs w:val="4"/>
              </w:rPr>
            </w:pPr>
          </w:p>
          <w:p w14:paraId="11288F45" w14:textId="77777777" w:rsidR="0069306E" w:rsidRPr="00CF2BE8" w:rsidRDefault="00650735">
            <w:pPr>
              <w:rPr>
                <w:b/>
                <w:bCs/>
              </w:rPr>
            </w:pPr>
            <w:r w:rsidRPr="00CF2BE8">
              <w:rPr>
                <w:b/>
                <w:bCs/>
              </w:rPr>
              <w:t xml:space="preserve">ODVA’s position: </w:t>
            </w:r>
          </w:p>
          <w:p w14:paraId="2A547F24" w14:textId="70205373" w:rsidR="0069306E" w:rsidRDefault="0069306E" w:rsidP="0069306E">
            <w:pPr>
              <w:pStyle w:val="ListParagraph"/>
              <w:numPr>
                <w:ilvl w:val="0"/>
                <w:numId w:val="8"/>
              </w:numPr>
              <w:spacing w:after="0" w:line="240" w:lineRule="auto"/>
              <w:contextualSpacing w:val="0"/>
              <w:rPr>
                <w:rFonts w:eastAsia="Times New Roman"/>
              </w:rPr>
            </w:pPr>
            <w:r>
              <w:rPr>
                <w:rFonts w:eastAsia="Times New Roman"/>
              </w:rPr>
              <w:t xml:space="preserve">Each </w:t>
            </w:r>
            <w:r w:rsidR="00CF2BE8">
              <w:rPr>
                <w:rFonts w:eastAsia="Times New Roman"/>
              </w:rPr>
              <w:t xml:space="preserve">draft </w:t>
            </w:r>
            <w:r>
              <w:rPr>
                <w:rFonts w:eastAsia="Times New Roman"/>
              </w:rPr>
              <w:t>rule has a history section identifying the current OAR that ODVA is renumbering into Division 50</w:t>
            </w:r>
            <w:r w:rsidR="000B67F1">
              <w:rPr>
                <w:rFonts w:eastAsia="Times New Roman"/>
              </w:rPr>
              <w:t>. The e</w:t>
            </w:r>
            <w:r w:rsidR="000401A1">
              <w:rPr>
                <w:rFonts w:eastAsia="Times New Roman"/>
              </w:rPr>
              <w:t xml:space="preserve">xisting rules are available to review at </w:t>
            </w:r>
            <w:hyperlink r:id="rId11" w:history="1">
              <w:r w:rsidR="00CF2BE8">
                <w:rPr>
                  <w:rStyle w:val="Hyperlink"/>
                </w:rPr>
                <w:t>Oregon Secretary of State Administrative Rules</w:t>
              </w:r>
            </w:hyperlink>
            <w:r w:rsidR="00CF2BE8">
              <w:t>.</w:t>
            </w:r>
          </w:p>
          <w:p w14:paraId="411F7E62" w14:textId="77777777" w:rsidR="00650735" w:rsidRDefault="004A70CD" w:rsidP="00CF2BE8">
            <w:pPr>
              <w:pStyle w:val="ListParagraph"/>
              <w:numPr>
                <w:ilvl w:val="0"/>
                <w:numId w:val="8"/>
              </w:numPr>
              <w:spacing w:after="0" w:line="240" w:lineRule="auto"/>
              <w:contextualSpacing w:val="0"/>
              <w:rPr>
                <w:rFonts w:eastAsia="Times New Roman"/>
              </w:rPr>
            </w:pPr>
            <w:r>
              <w:rPr>
                <w:rFonts w:eastAsia="Times New Roman"/>
              </w:rPr>
              <w:t>ODVA added r</w:t>
            </w:r>
            <w:r w:rsidR="0069306E">
              <w:rPr>
                <w:rFonts w:eastAsia="Times New Roman"/>
              </w:rPr>
              <w:t xml:space="preserve">ule numbering for the draft circulated </w:t>
            </w:r>
            <w:r w:rsidR="00230517">
              <w:rPr>
                <w:rFonts w:eastAsia="Times New Roman"/>
              </w:rPr>
              <w:t xml:space="preserve">on April 4, 2025. </w:t>
            </w:r>
          </w:p>
          <w:p w14:paraId="33F7D3DE" w14:textId="58D1303F" w:rsidR="00CF2BE8" w:rsidRPr="00CF2BE8" w:rsidRDefault="00CF2BE8" w:rsidP="00CF2BE8">
            <w:pPr>
              <w:pStyle w:val="ListParagraph"/>
              <w:spacing w:after="0" w:line="240" w:lineRule="auto"/>
              <w:contextualSpacing w:val="0"/>
              <w:rPr>
                <w:rFonts w:eastAsia="Times New Roman"/>
              </w:rPr>
            </w:pPr>
          </w:p>
        </w:tc>
      </w:tr>
      <w:tr w:rsidR="00BA5145" w14:paraId="32E85AA1" w14:textId="77777777" w:rsidTr="00881746">
        <w:tc>
          <w:tcPr>
            <w:tcW w:w="3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62A72" w14:textId="77777777" w:rsidR="00650735" w:rsidRDefault="00650735">
            <w:r>
              <w:t>2</w:t>
            </w:r>
          </w:p>
        </w:tc>
        <w:tc>
          <w:tcPr>
            <w:tcW w:w="4166" w:type="dxa"/>
            <w:tcBorders>
              <w:top w:val="nil"/>
              <w:left w:val="nil"/>
              <w:bottom w:val="single" w:sz="8" w:space="0" w:color="auto"/>
              <w:right w:val="single" w:sz="8" w:space="0" w:color="auto"/>
            </w:tcBorders>
            <w:tcMar>
              <w:top w:w="0" w:type="dxa"/>
              <w:left w:w="108" w:type="dxa"/>
              <w:bottom w:w="0" w:type="dxa"/>
              <w:right w:w="108" w:type="dxa"/>
            </w:tcMar>
            <w:hideMark/>
          </w:tcPr>
          <w:p w14:paraId="33270486" w14:textId="2A2D410C" w:rsidR="00650735" w:rsidRDefault="00881746">
            <w:r>
              <w:t>P</w:t>
            </w:r>
            <w:r w:rsidR="00650735">
              <w:t>rompt re</w:t>
            </w:r>
            <w:r w:rsidR="00BA5145">
              <w:t xml:space="preserve">garding </w:t>
            </w:r>
            <w:r w:rsidR="00650735">
              <w:t>fiscal impact</w:t>
            </w:r>
          </w:p>
        </w:tc>
        <w:tc>
          <w:tcPr>
            <w:tcW w:w="6120" w:type="dxa"/>
            <w:tcBorders>
              <w:top w:val="nil"/>
              <w:left w:val="nil"/>
              <w:bottom w:val="single" w:sz="8" w:space="0" w:color="auto"/>
              <w:right w:val="single" w:sz="8" w:space="0" w:color="auto"/>
            </w:tcBorders>
            <w:tcMar>
              <w:top w:w="0" w:type="dxa"/>
              <w:left w:w="108" w:type="dxa"/>
              <w:bottom w:w="0" w:type="dxa"/>
              <w:right w:w="108" w:type="dxa"/>
            </w:tcMar>
          </w:tcPr>
          <w:p w14:paraId="494150AF" w14:textId="03DA9F11" w:rsidR="00650735" w:rsidRDefault="00650735">
            <w:r>
              <w:t>RAC members identified positive fiscal impacts for Veterans and small businesses like brokers, appraisers and title and escrow companies from implementing refinance program. RAC member did not identify any negative fiscal impacts for veterans or small businesses.</w:t>
            </w:r>
          </w:p>
          <w:p w14:paraId="69C12D00" w14:textId="77777777" w:rsidR="00650735" w:rsidRDefault="00650735">
            <w:r w:rsidRPr="00CF2BE8">
              <w:rPr>
                <w:b/>
                <w:bCs/>
              </w:rPr>
              <w:t>ODVA’s position:</w:t>
            </w:r>
            <w:r>
              <w:t xml:space="preserve"> Refinance program will fiscally benefit veterans allowing them to refinance at lower rates. No negative fiscal impact on small business because no small business is a refinance lender and small businesses involved in Oregon mortgage industry have opportunity to partner with ODVA. </w:t>
            </w:r>
          </w:p>
        </w:tc>
      </w:tr>
      <w:tr w:rsidR="00BA5145" w14:paraId="4A590A29" w14:textId="77777777" w:rsidTr="00881746">
        <w:tc>
          <w:tcPr>
            <w:tcW w:w="3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98F1C" w14:textId="77777777" w:rsidR="00650735" w:rsidRDefault="00650735">
            <w:r>
              <w:t>3</w:t>
            </w:r>
          </w:p>
        </w:tc>
        <w:tc>
          <w:tcPr>
            <w:tcW w:w="4166" w:type="dxa"/>
            <w:tcBorders>
              <w:top w:val="nil"/>
              <w:left w:val="nil"/>
              <w:bottom w:val="single" w:sz="8" w:space="0" w:color="auto"/>
              <w:right w:val="single" w:sz="8" w:space="0" w:color="auto"/>
            </w:tcBorders>
            <w:tcMar>
              <w:top w:w="0" w:type="dxa"/>
              <w:left w:w="108" w:type="dxa"/>
              <w:bottom w:w="0" w:type="dxa"/>
              <w:right w:w="108" w:type="dxa"/>
            </w:tcMar>
            <w:hideMark/>
          </w:tcPr>
          <w:p w14:paraId="1923D6A1" w14:textId="21306901" w:rsidR="00650735" w:rsidRDefault="00881746">
            <w:r>
              <w:t>P</w:t>
            </w:r>
            <w:r w:rsidR="00BA5145">
              <w:t>rompt regarding p</w:t>
            </w:r>
            <w:r w:rsidR="00650735">
              <w:t xml:space="preserve">urpose and </w:t>
            </w:r>
            <w:r w:rsidR="00BA5145">
              <w:t>o</w:t>
            </w:r>
            <w:r w:rsidR="00650735">
              <w:t>bjectives</w:t>
            </w:r>
          </w:p>
        </w:tc>
        <w:tc>
          <w:tcPr>
            <w:tcW w:w="6120" w:type="dxa"/>
            <w:tcBorders>
              <w:top w:val="nil"/>
              <w:left w:val="nil"/>
              <w:bottom w:val="single" w:sz="8" w:space="0" w:color="auto"/>
              <w:right w:val="single" w:sz="8" w:space="0" w:color="auto"/>
            </w:tcBorders>
            <w:tcMar>
              <w:top w:w="0" w:type="dxa"/>
              <w:left w:w="108" w:type="dxa"/>
              <w:bottom w:w="0" w:type="dxa"/>
              <w:right w:w="108" w:type="dxa"/>
            </w:tcMar>
            <w:hideMark/>
          </w:tcPr>
          <w:p w14:paraId="0EED8D79" w14:textId="77777777" w:rsidR="00650735" w:rsidRDefault="00650735">
            <w:r>
              <w:t xml:space="preserve">No issues identified by RAC to address on this prompt. </w:t>
            </w:r>
          </w:p>
        </w:tc>
      </w:tr>
      <w:tr w:rsidR="00BA5145" w14:paraId="564BD848" w14:textId="77777777" w:rsidTr="00881746">
        <w:tc>
          <w:tcPr>
            <w:tcW w:w="3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4E7B15E" w14:textId="77777777" w:rsidR="00650735" w:rsidRDefault="00650735">
            <w:r>
              <w:t>4</w:t>
            </w:r>
          </w:p>
        </w:tc>
        <w:tc>
          <w:tcPr>
            <w:tcW w:w="4166" w:type="dxa"/>
            <w:tcBorders>
              <w:top w:val="nil"/>
              <w:left w:val="nil"/>
              <w:bottom w:val="single" w:sz="4" w:space="0" w:color="auto"/>
              <w:right w:val="single" w:sz="8" w:space="0" w:color="auto"/>
            </w:tcBorders>
            <w:tcMar>
              <w:top w:w="0" w:type="dxa"/>
              <w:left w:w="108" w:type="dxa"/>
              <w:bottom w:w="0" w:type="dxa"/>
              <w:right w:w="108" w:type="dxa"/>
            </w:tcMar>
            <w:hideMark/>
          </w:tcPr>
          <w:p w14:paraId="578C4142" w14:textId="3BA0F1B9" w:rsidR="00650735" w:rsidRDefault="00BA5145">
            <w:r>
              <w:t>For o</w:t>
            </w:r>
            <w:r w:rsidR="00650735">
              <w:t>ther issue</w:t>
            </w:r>
            <w:r>
              <w:t>s raised by RAC</w:t>
            </w:r>
            <w:r w:rsidR="00650735">
              <w:t>: NMLS Licensure</w:t>
            </w:r>
          </w:p>
        </w:tc>
        <w:tc>
          <w:tcPr>
            <w:tcW w:w="6120" w:type="dxa"/>
            <w:tcBorders>
              <w:top w:val="nil"/>
              <w:left w:val="nil"/>
              <w:bottom w:val="single" w:sz="4" w:space="0" w:color="auto"/>
              <w:right w:val="single" w:sz="8" w:space="0" w:color="auto"/>
            </w:tcBorders>
            <w:tcMar>
              <w:top w:w="0" w:type="dxa"/>
              <w:left w:w="108" w:type="dxa"/>
              <w:bottom w:w="0" w:type="dxa"/>
              <w:right w:w="108" w:type="dxa"/>
            </w:tcMar>
          </w:tcPr>
          <w:p w14:paraId="1B67CC4A" w14:textId="2217C4C1" w:rsidR="00650735" w:rsidRDefault="00650735">
            <w:r>
              <w:t xml:space="preserve">RAC member questioned if we need a specific rule requiring NMLS licensure. </w:t>
            </w:r>
          </w:p>
          <w:p w14:paraId="7814F019" w14:textId="77777777" w:rsidR="00650735" w:rsidRDefault="00650735">
            <w:r w:rsidRPr="00CF2BE8">
              <w:rPr>
                <w:b/>
                <w:bCs/>
              </w:rPr>
              <w:t>ODVA’s position:</w:t>
            </w:r>
            <w:r>
              <w:t xml:space="preserve"> OAR 274-050-0001(4) definition of Approved Lender incorporates definition of “Lending Institution” in ORS 407.177(8) to mean “an entity that is licensed to conduct business in the State of Oregon exclusively or in part as a mortgage lender or a conduit for mortgage loans and that, in the judgment of the department, is capable of meeting the needs of the department in carrying out this chapter.” Mortgage lenders / brokers entering agreements to partner with ODVA must have the appropriate licenses under this definition. No additional rule required.</w:t>
            </w:r>
          </w:p>
        </w:tc>
      </w:tr>
      <w:tr w:rsidR="00BA5145" w14:paraId="2EB346F5" w14:textId="77777777" w:rsidTr="00881746">
        <w:tc>
          <w:tcPr>
            <w:tcW w:w="33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B51CE5" w14:textId="77777777" w:rsidR="00650735" w:rsidRDefault="00650735">
            <w:r>
              <w:lastRenderedPageBreak/>
              <w:t>5</w:t>
            </w:r>
          </w:p>
        </w:tc>
        <w:tc>
          <w:tcPr>
            <w:tcW w:w="416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2255C1" w14:textId="481BFB33" w:rsidR="00650735" w:rsidRDefault="007A69BA">
            <w:r>
              <w:t xml:space="preserve">For other issues raised by RAC: </w:t>
            </w:r>
            <w:r w:rsidR="00650735">
              <w:t>Grounds to deny loan</w:t>
            </w:r>
          </w:p>
        </w:tc>
        <w:tc>
          <w:tcPr>
            <w:tcW w:w="612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456C204" w14:textId="749BB4F3" w:rsidR="00650735" w:rsidRDefault="00650735">
            <w:r>
              <w:t>RAC member O’Brien discussed the rule now numbered OAR 274-050-0135, grounds for denial of loan. Did not offer or request any specific changes, but noted grounds may be more restrictive than refinance offered through FHA or Federal VA programs for borrowers with current or prior bankruptcy.</w:t>
            </w:r>
          </w:p>
          <w:p w14:paraId="5F5DDB4F" w14:textId="77777777" w:rsidR="00650735" w:rsidRDefault="00650735">
            <w:r w:rsidRPr="00CF2BE8">
              <w:rPr>
                <w:b/>
                <w:bCs/>
              </w:rPr>
              <w:t>ODVA position:</w:t>
            </w:r>
            <w:r>
              <w:t xml:space="preserve"> The current language is appropriate with rolling out a new program to maintain consistency with current practices and the intent of the rule restructure to maintain substance of existing rules. ODVA may reevaluate this issue if ODVA identifies demand in the market. </w:t>
            </w:r>
          </w:p>
        </w:tc>
      </w:tr>
    </w:tbl>
    <w:p w14:paraId="66EEE571" w14:textId="77777777" w:rsidR="00650735" w:rsidRPr="005D1918" w:rsidRDefault="00650735" w:rsidP="00650735">
      <w:pPr>
        <w:spacing w:line="276" w:lineRule="auto"/>
        <w:rPr>
          <w:rFonts w:ascii="Arial" w:hAnsi="Arial" w:cs="Arial"/>
          <w:b/>
          <w:bCs/>
          <w:sz w:val="28"/>
          <w:szCs w:val="28"/>
        </w:rPr>
      </w:pPr>
    </w:p>
    <w:p w14:paraId="1211A516" w14:textId="77777777" w:rsidR="004A5920" w:rsidRDefault="004A5920" w:rsidP="004A5920"/>
    <w:p w14:paraId="69FE8EFD" w14:textId="77777777" w:rsidR="004265F7" w:rsidRPr="004265F7" w:rsidRDefault="004265F7" w:rsidP="007B54B4">
      <w:pPr>
        <w:spacing w:line="276" w:lineRule="auto"/>
        <w:jc w:val="both"/>
        <w:rPr>
          <w:rFonts w:ascii="Arial" w:hAnsi="Arial" w:cs="Arial"/>
          <w:b/>
          <w:bCs/>
          <w:sz w:val="24"/>
          <w:szCs w:val="24"/>
        </w:rPr>
      </w:pPr>
    </w:p>
    <w:sectPr w:rsidR="004265F7" w:rsidRPr="004265F7" w:rsidSect="006E2F12">
      <w:headerReference w:type="default" r:id="rId12"/>
      <w:footerReference w:type="default" r:id="rId13"/>
      <w:headerReference w:type="first" r:id="rId14"/>
      <w:footerReference w:type="first" r:id="rId15"/>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D9560" w14:textId="77777777" w:rsidR="0073300E" w:rsidRDefault="0073300E" w:rsidP="0069406E">
      <w:pPr>
        <w:spacing w:after="0" w:line="240" w:lineRule="auto"/>
      </w:pPr>
      <w:r>
        <w:separator/>
      </w:r>
    </w:p>
  </w:endnote>
  <w:endnote w:type="continuationSeparator" w:id="0">
    <w:p w14:paraId="72586F06" w14:textId="77777777" w:rsidR="0073300E" w:rsidRDefault="0073300E" w:rsidP="00694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561343"/>
      <w:docPartObj>
        <w:docPartGallery w:val="Page Numbers (Bottom of Page)"/>
        <w:docPartUnique/>
      </w:docPartObj>
    </w:sdtPr>
    <w:sdtEndPr>
      <w:rPr>
        <w:noProof/>
      </w:rPr>
    </w:sdtEndPr>
    <w:sdtContent>
      <w:p w14:paraId="2803188C" w14:textId="122A3917" w:rsidR="0069406E" w:rsidRDefault="006940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4ACFBE" w14:textId="77777777" w:rsidR="0069406E" w:rsidRDefault="006940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5AB21" w14:textId="0F7FD6DA" w:rsidR="00F721FD" w:rsidRDefault="00F721FD">
    <w:pPr>
      <w:pStyle w:val="Footer"/>
    </w:pPr>
    <w:r w:rsidRPr="00F721FD">
      <w:t xml:space="preserve">Page </w:t>
    </w:r>
    <w:r w:rsidRPr="00F721FD">
      <w:fldChar w:fldCharType="begin"/>
    </w:r>
    <w:r w:rsidRPr="00F721FD">
      <w:instrText xml:space="preserve"> PAGE  \* Arabic  \* MERGEFORMAT </w:instrText>
    </w:r>
    <w:r w:rsidRPr="00F721FD">
      <w:fldChar w:fldCharType="separate"/>
    </w:r>
    <w:r w:rsidRPr="00F721FD">
      <w:rPr>
        <w:noProof/>
      </w:rPr>
      <w:t>1</w:t>
    </w:r>
    <w:r w:rsidRPr="00F721FD">
      <w:fldChar w:fldCharType="end"/>
    </w:r>
    <w:r w:rsidRPr="00F721FD">
      <w:t xml:space="preserve"> of </w:t>
    </w:r>
    <w:fldSimple w:instr=" NUMPAGES  \* Arabic  \* MERGEFORMAT ">
      <w:r w:rsidRPr="00F721FD">
        <w:rPr>
          <w:noProof/>
        </w:rPr>
        <w:t>2</w:t>
      </w:r>
    </w:fldSimple>
  </w:p>
  <w:p w14:paraId="4A172428" w14:textId="7BD63E24" w:rsidR="00F721FD" w:rsidRDefault="00F721FD">
    <w:pPr>
      <w:pStyle w:val="Footer"/>
    </w:pPr>
    <w:r w:rsidRPr="00F721FD">
      <w:t>ODVA Positions on Issues Discussed at April 4, 2025 RAC Meeting</w:t>
    </w:r>
  </w:p>
  <w:p w14:paraId="5409032E" w14:textId="3A5FA96B" w:rsidR="00F721FD" w:rsidRPr="00F721FD" w:rsidRDefault="00175B74">
    <w:pPr>
      <w:pStyle w:val="Footer"/>
    </w:pPr>
    <w:r>
      <w:t xml:space="preserve">Document dated: April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0E071" w14:textId="77777777" w:rsidR="0073300E" w:rsidRDefault="0073300E" w:rsidP="0069406E">
      <w:pPr>
        <w:spacing w:after="0" w:line="240" w:lineRule="auto"/>
      </w:pPr>
      <w:r>
        <w:separator/>
      </w:r>
    </w:p>
  </w:footnote>
  <w:footnote w:type="continuationSeparator" w:id="0">
    <w:p w14:paraId="1CF4FA9E" w14:textId="77777777" w:rsidR="0073300E" w:rsidRDefault="0073300E" w:rsidP="006940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75745" w14:textId="44F17410" w:rsidR="0069406E" w:rsidRPr="0069406E" w:rsidRDefault="0069406E" w:rsidP="0069406E">
    <w:pPr>
      <w:spacing w:line="276" w:lineRule="auto"/>
      <w:jc w:val="center"/>
      <w:rPr>
        <w:rFonts w:ascii="Arial" w:hAnsi="Arial" w:cs="Arial"/>
        <w:sz w:val="24"/>
        <w:szCs w:val="24"/>
      </w:rPr>
    </w:pPr>
    <w:r w:rsidRPr="00CD65DE">
      <w:rPr>
        <w:rFonts w:ascii="Arial" w:hAnsi="Arial" w:cs="Arial"/>
        <w:sz w:val="24"/>
        <w:szCs w:val="24"/>
      </w:rPr>
      <w:t>Oregon Department of Veteran’s Affairs</w:t>
    </w:r>
    <w:r>
      <w:rPr>
        <w:rFonts w:ascii="Arial" w:hAnsi="Arial" w:cs="Arial"/>
        <w:sz w:val="24"/>
        <w:szCs w:val="24"/>
      </w:rPr>
      <w:t xml:space="preserve"> |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16B9" w14:textId="3F41B921" w:rsidR="00C61134" w:rsidRDefault="00C61134" w:rsidP="00C61134">
    <w:pPr>
      <w:pStyle w:val="Header"/>
      <w:jc w:val="center"/>
    </w:pPr>
    <w:r>
      <w:rPr>
        <w:noProof/>
      </w:rPr>
      <w:drawing>
        <wp:inline distT="0" distB="0" distL="0" distR="0" wp14:anchorId="5767F690" wp14:editId="2EFDC13D">
          <wp:extent cx="4743450" cy="1111873"/>
          <wp:effectExtent l="0" t="0" r="0" b="0"/>
          <wp:docPr id="1252974853" name="Picture 2"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974853" name="Picture 2" descr="Graphical user inter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770163" cy="1118135"/>
                  </a:xfrm>
                  <a:prstGeom prst="rect">
                    <a:avLst/>
                  </a:prstGeom>
                </pic:spPr>
              </pic:pic>
            </a:graphicData>
          </a:graphic>
        </wp:inline>
      </w:drawing>
    </w:r>
  </w:p>
  <w:p w14:paraId="0FB2283F" w14:textId="77777777" w:rsidR="00C61134" w:rsidRDefault="00C61134" w:rsidP="00C6113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E7512"/>
    <w:multiLevelType w:val="hybridMultilevel"/>
    <w:tmpl w:val="E18096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CA809FA"/>
    <w:multiLevelType w:val="hybridMultilevel"/>
    <w:tmpl w:val="386C04EC"/>
    <w:lvl w:ilvl="0" w:tplc="3294D7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DF5A30"/>
    <w:multiLevelType w:val="hybridMultilevel"/>
    <w:tmpl w:val="74F42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A268E1"/>
    <w:multiLevelType w:val="hybridMultilevel"/>
    <w:tmpl w:val="3856A6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99528C"/>
    <w:multiLevelType w:val="hybridMultilevel"/>
    <w:tmpl w:val="11F8C004"/>
    <w:lvl w:ilvl="0" w:tplc="A61ACC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EF54B8"/>
    <w:multiLevelType w:val="hybridMultilevel"/>
    <w:tmpl w:val="B5BC8E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AA3D62"/>
    <w:multiLevelType w:val="hybridMultilevel"/>
    <w:tmpl w:val="3CA04A0E"/>
    <w:lvl w:ilvl="0" w:tplc="79760C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915096"/>
    <w:multiLevelType w:val="hybridMultilevel"/>
    <w:tmpl w:val="324A94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8589136">
    <w:abstractNumId w:val="2"/>
  </w:num>
  <w:num w:numId="2" w16cid:durableId="1298142701">
    <w:abstractNumId w:val="5"/>
  </w:num>
  <w:num w:numId="3" w16cid:durableId="661547924">
    <w:abstractNumId w:val="4"/>
  </w:num>
  <w:num w:numId="4" w16cid:durableId="1829783520">
    <w:abstractNumId w:val="1"/>
  </w:num>
  <w:num w:numId="5" w16cid:durableId="615215369">
    <w:abstractNumId w:val="6"/>
  </w:num>
  <w:num w:numId="6" w16cid:durableId="223220573">
    <w:abstractNumId w:val="7"/>
  </w:num>
  <w:num w:numId="7" w16cid:durableId="19485381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05367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E37"/>
    <w:rsid w:val="0000643E"/>
    <w:rsid w:val="0002367D"/>
    <w:rsid w:val="00025B4E"/>
    <w:rsid w:val="000401A1"/>
    <w:rsid w:val="00045CE0"/>
    <w:rsid w:val="00046712"/>
    <w:rsid w:val="00056D33"/>
    <w:rsid w:val="0006589E"/>
    <w:rsid w:val="00066607"/>
    <w:rsid w:val="00086727"/>
    <w:rsid w:val="00094637"/>
    <w:rsid w:val="00096CD7"/>
    <w:rsid w:val="000B28E3"/>
    <w:rsid w:val="000B67F1"/>
    <w:rsid w:val="000C5A3F"/>
    <w:rsid w:val="00106559"/>
    <w:rsid w:val="00107C27"/>
    <w:rsid w:val="001232E9"/>
    <w:rsid w:val="00135FAC"/>
    <w:rsid w:val="00141F8C"/>
    <w:rsid w:val="0015717C"/>
    <w:rsid w:val="00171601"/>
    <w:rsid w:val="00175B74"/>
    <w:rsid w:val="001768CC"/>
    <w:rsid w:val="00185363"/>
    <w:rsid w:val="00190A0D"/>
    <w:rsid w:val="00197CE1"/>
    <w:rsid w:val="001A25A9"/>
    <w:rsid w:val="001A7823"/>
    <w:rsid w:val="001B2340"/>
    <w:rsid w:val="001E08E6"/>
    <w:rsid w:val="001E1864"/>
    <w:rsid w:val="001E6007"/>
    <w:rsid w:val="001F1FE7"/>
    <w:rsid w:val="00202638"/>
    <w:rsid w:val="00230517"/>
    <w:rsid w:val="002377EA"/>
    <w:rsid w:val="002461A0"/>
    <w:rsid w:val="00250C5E"/>
    <w:rsid w:val="00256FBA"/>
    <w:rsid w:val="00271B82"/>
    <w:rsid w:val="00291040"/>
    <w:rsid w:val="00294DE0"/>
    <w:rsid w:val="002A4914"/>
    <w:rsid w:val="002B161E"/>
    <w:rsid w:val="002B1C28"/>
    <w:rsid w:val="002B5524"/>
    <w:rsid w:val="002C0E37"/>
    <w:rsid w:val="002D4AFC"/>
    <w:rsid w:val="002D64E8"/>
    <w:rsid w:val="002E1432"/>
    <w:rsid w:val="002E4E15"/>
    <w:rsid w:val="002F5590"/>
    <w:rsid w:val="003103BF"/>
    <w:rsid w:val="0032144D"/>
    <w:rsid w:val="00323080"/>
    <w:rsid w:val="00324A21"/>
    <w:rsid w:val="003268B8"/>
    <w:rsid w:val="003407D6"/>
    <w:rsid w:val="00345D0B"/>
    <w:rsid w:val="00347F51"/>
    <w:rsid w:val="00357972"/>
    <w:rsid w:val="00376BC5"/>
    <w:rsid w:val="00384E2F"/>
    <w:rsid w:val="003851F6"/>
    <w:rsid w:val="003A25DA"/>
    <w:rsid w:val="003A5BB9"/>
    <w:rsid w:val="003B7DF6"/>
    <w:rsid w:val="003C435D"/>
    <w:rsid w:val="003E050C"/>
    <w:rsid w:val="0040580A"/>
    <w:rsid w:val="004134AD"/>
    <w:rsid w:val="004151C3"/>
    <w:rsid w:val="004265F7"/>
    <w:rsid w:val="00430D52"/>
    <w:rsid w:val="00445039"/>
    <w:rsid w:val="00445DD1"/>
    <w:rsid w:val="004473C7"/>
    <w:rsid w:val="0045181A"/>
    <w:rsid w:val="00452F6E"/>
    <w:rsid w:val="00454888"/>
    <w:rsid w:val="00456B5D"/>
    <w:rsid w:val="00471065"/>
    <w:rsid w:val="00473230"/>
    <w:rsid w:val="00480DDF"/>
    <w:rsid w:val="00482709"/>
    <w:rsid w:val="00486CD1"/>
    <w:rsid w:val="00497005"/>
    <w:rsid w:val="004A5920"/>
    <w:rsid w:val="004A5B16"/>
    <w:rsid w:val="004A70CD"/>
    <w:rsid w:val="004E2E31"/>
    <w:rsid w:val="004F67E5"/>
    <w:rsid w:val="005004C9"/>
    <w:rsid w:val="005110CC"/>
    <w:rsid w:val="00525D76"/>
    <w:rsid w:val="00531972"/>
    <w:rsid w:val="005339D3"/>
    <w:rsid w:val="00537346"/>
    <w:rsid w:val="00544B47"/>
    <w:rsid w:val="00545C5A"/>
    <w:rsid w:val="00546A40"/>
    <w:rsid w:val="00551638"/>
    <w:rsid w:val="00555609"/>
    <w:rsid w:val="0057691F"/>
    <w:rsid w:val="0057764F"/>
    <w:rsid w:val="00581AFF"/>
    <w:rsid w:val="0059665B"/>
    <w:rsid w:val="0059711F"/>
    <w:rsid w:val="005B5A93"/>
    <w:rsid w:val="005C05E7"/>
    <w:rsid w:val="005D1918"/>
    <w:rsid w:val="005D27B1"/>
    <w:rsid w:val="005D58E7"/>
    <w:rsid w:val="005E502E"/>
    <w:rsid w:val="006005C9"/>
    <w:rsid w:val="00603CCA"/>
    <w:rsid w:val="006054FE"/>
    <w:rsid w:val="00605756"/>
    <w:rsid w:val="006074E7"/>
    <w:rsid w:val="00610333"/>
    <w:rsid w:val="0061312E"/>
    <w:rsid w:val="0061454D"/>
    <w:rsid w:val="006203AF"/>
    <w:rsid w:val="00640F42"/>
    <w:rsid w:val="00647075"/>
    <w:rsid w:val="00650735"/>
    <w:rsid w:val="006635A1"/>
    <w:rsid w:val="00670E37"/>
    <w:rsid w:val="006758AD"/>
    <w:rsid w:val="00676B2C"/>
    <w:rsid w:val="00680E8E"/>
    <w:rsid w:val="00687072"/>
    <w:rsid w:val="00691119"/>
    <w:rsid w:val="006914C2"/>
    <w:rsid w:val="0069306E"/>
    <w:rsid w:val="006934E4"/>
    <w:rsid w:val="00693794"/>
    <w:rsid w:val="0069406E"/>
    <w:rsid w:val="0069515C"/>
    <w:rsid w:val="006A1D0F"/>
    <w:rsid w:val="006B0D39"/>
    <w:rsid w:val="006B49C3"/>
    <w:rsid w:val="006C6BB5"/>
    <w:rsid w:val="006E2F12"/>
    <w:rsid w:val="006E6A6D"/>
    <w:rsid w:val="006E70C0"/>
    <w:rsid w:val="006F6474"/>
    <w:rsid w:val="00703D7D"/>
    <w:rsid w:val="00717840"/>
    <w:rsid w:val="0072789A"/>
    <w:rsid w:val="0073300E"/>
    <w:rsid w:val="00753536"/>
    <w:rsid w:val="00764B0C"/>
    <w:rsid w:val="00766607"/>
    <w:rsid w:val="007744E6"/>
    <w:rsid w:val="00775E7B"/>
    <w:rsid w:val="00777B0F"/>
    <w:rsid w:val="0079095B"/>
    <w:rsid w:val="007938C0"/>
    <w:rsid w:val="00795191"/>
    <w:rsid w:val="007A4FAC"/>
    <w:rsid w:val="007A516B"/>
    <w:rsid w:val="007A69BA"/>
    <w:rsid w:val="007A7B14"/>
    <w:rsid w:val="007B48D3"/>
    <w:rsid w:val="007B54B4"/>
    <w:rsid w:val="007C1FC5"/>
    <w:rsid w:val="007F0E31"/>
    <w:rsid w:val="00800FD3"/>
    <w:rsid w:val="00824B21"/>
    <w:rsid w:val="00826391"/>
    <w:rsid w:val="00831007"/>
    <w:rsid w:val="00840AA5"/>
    <w:rsid w:val="00845EDD"/>
    <w:rsid w:val="008511D3"/>
    <w:rsid w:val="00881746"/>
    <w:rsid w:val="0088635B"/>
    <w:rsid w:val="0089548A"/>
    <w:rsid w:val="008A31AF"/>
    <w:rsid w:val="008B0B6B"/>
    <w:rsid w:val="008B1A8D"/>
    <w:rsid w:val="008B49A3"/>
    <w:rsid w:val="008C1322"/>
    <w:rsid w:val="008D301C"/>
    <w:rsid w:val="008D62C6"/>
    <w:rsid w:val="008E57E6"/>
    <w:rsid w:val="00912508"/>
    <w:rsid w:val="009164B9"/>
    <w:rsid w:val="00921761"/>
    <w:rsid w:val="009238A4"/>
    <w:rsid w:val="00935CA1"/>
    <w:rsid w:val="00961838"/>
    <w:rsid w:val="0097392B"/>
    <w:rsid w:val="00976EFD"/>
    <w:rsid w:val="0098162B"/>
    <w:rsid w:val="009830A9"/>
    <w:rsid w:val="009852EB"/>
    <w:rsid w:val="00985C25"/>
    <w:rsid w:val="009B1FE4"/>
    <w:rsid w:val="009C0373"/>
    <w:rsid w:val="009C4C5F"/>
    <w:rsid w:val="00A172E8"/>
    <w:rsid w:val="00A2640E"/>
    <w:rsid w:val="00A30D0A"/>
    <w:rsid w:val="00A37369"/>
    <w:rsid w:val="00A41AF5"/>
    <w:rsid w:val="00A53364"/>
    <w:rsid w:val="00A547CC"/>
    <w:rsid w:val="00A611E5"/>
    <w:rsid w:val="00A724DB"/>
    <w:rsid w:val="00A74E5A"/>
    <w:rsid w:val="00AB40CE"/>
    <w:rsid w:val="00AC0973"/>
    <w:rsid w:val="00AC7C0E"/>
    <w:rsid w:val="00AD2D7D"/>
    <w:rsid w:val="00AE08EF"/>
    <w:rsid w:val="00AE70DB"/>
    <w:rsid w:val="00B043E2"/>
    <w:rsid w:val="00B16947"/>
    <w:rsid w:val="00B20C24"/>
    <w:rsid w:val="00B4527F"/>
    <w:rsid w:val="00B47A64"/>
    <w:rsid w:val="00B6618C"/>
    <w:rsid w:val="00B8437D"/>
    <w:rsid w:val="00B90313"/>
    <w:rsid w:val="00B95B64"/>
    <w:rsid w:val="00BA5145"/>
    <w:rsid w:val="00BA61B0"/>
    <w:rsid w:val="00C265B3"/>
    <w:rsid w:val="00C37048"/>
    <w:rsid w:val="00C52F93"/>
    <w:rsid w:val="00C56A8C"/>
    <w:rsid w:val="00C61134"/>
    <w:rsid w:val="00C73ED5"/>
    <w:rsid w:val="00C83518"/>
    <w:rsid w:val="00CA262F"/>
    <w:rsid w:val="00CA4DCA"/>
    <w:rsid w:val="00CC5EDC"/>
    <w:rsid w:val="00CD65DE"/>
    <w:rsid w:val="00CE0816"/>
    <w:rsid w:val="00CF151E"/>
    <w:rsid w:val="00CF2BE8"/>
    <w:rsid w:val="00CF7EA8"/>
    <w:rsid w:val="00D03A3B"/>
    <w:rsid w:val="00D064CC"/>
    <w:rsid w:val="00D06C78"/>
    <w:rsid w:val="00D17A5B"/>
    <w:rsid w:val="00D21702"/>
    <w:rsid w:val="00D223F3"/>
    <w:rsid w:val="00D22847"/>
    <w:rsid w:val="00D34AE1"/>
    <w:rsid w:val="00D463EF"/>
    <w:rsid w:val="00D86010"/>
    <w:rsid w:val="00D9187F"/>
    <w:rsid w:val="00D95B30"/>
    <w:rsid w:val="00DA1C55"/>
    <w:rsid w:val="00DA7BE3"/>
    <w:rsid w:val="00DB3A88"/>
    <w:rsid w:val="00DC1EC4"/>
    <w:rsid w:val="00DC27ED"/>
    <w:rsid w:val="00E134C5"/>
    <w:rsid w:val="00E243EB"/>
    <w:rsid w:val="00E344C3"/>
    <w:rsid w:val="00E54A6A"/>
    <w:rsid w:val="00E5522F"/>
    <w:rsid w:val="00E637C8"/>
    <w:rsid w:val="00E751B0"/>
    <w:rsid w:val="00E776C8"/>
    <w:rsid w:val="00E85AFE"/>
    <w:rsid w:val="00E85B41"/>
    <w:rsid w:val="00E90F1F"/>
    <w:rsid w:val="00E927B7"/>
    <w:rsid w:val="00E93198"/>
    <w:rsid w:val="00EA6FF0"/>
    <w:rsid w:val="00EC56F1"/>
    <w:rsid w:val="00ED48A1"/>
    <w:rsid w:val="00EE1A3B"/>
    <w:rsid w:val="00EE63E4"/>
    <w:rsid w:val="00EF0DCC"/>
    <w:rsid w:val="00EF704E"/>
    <w:rsid w:val="00F10C5B"/>
    <w:rsid w:val="00F21F57"/>
    <w:rsid w:val="00F260D1"/>
    <w:rsid w:val="00F5177B"/>
    <w:rsid w:val="00F56BDC"/>
    <w:rsid w:val="00F56FCA"/>
    <w:rsid w:val="00F629B4"/>
    <w:rsid w:val="00F71B6A"/>
    <w:rsid w:val="00F721FD"/>
    <w:rsid w:val="00F8289F"/>
    <w:rsid w:val="00F82F7B"/>
    <w:rsid w:val="00F8678A"/>
    <w:rsid w:val="00F87046"/>
    <w:rsid w:val="00F873F6"/>
    <w:rsid w:val="00F91989"/>
    <w:rsid w:val="00F92494"/>
    <w:rsid w:val="00F951D1"/>
    <w:rsid w:val="00FA4C11"/>
    <w:rsid w:val="00FA7373"/>
    <w:rsid w:val="00FA76F8"/>
    <w:rsid w:val="00FB1753"/>
    <w:rsid w:val="00FC2903"/>
    <w:rsid w:val="00FC46AA"/>
    <w:rsid w:val="00FC7088"/>
    <w:rsid w:val="00FF1E91"/>
    <w:rsid w:val="00FF2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C2EF2"/>
  <w15:chartTrackingRefBased/>
  <w15:docId w15:val="{DD5F96EC-209A-4B92-B0B6-DC45D691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5DE"/>
  </w:style>
  <w:style w:type="paragraph" w:styleId="Heading1">
    <w:name w:val="heading 1"/>
    <w:basedOn w:val="Normal"/>
    <w:next w:val="Normal"/>
    <w:link w:val="Heading1Char"/>
    <w:uiPriority w:val="9"/>
    <w:qFormat/>
    <w:rsid w:val="002C0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0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0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0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0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0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E37"/>
    <w:rPr>
      <w:rFonts w:eastAsiaTheme="majorEastAsia" w:cstheme="majorBidi"/>
      <w:color w:val="272727" w:themeColor="text1" w:themeTint="D8"/>
    </w:rPr>
  </w:style>
  <w:style w:type="paragraph" w:styleId="Title">
    <w:name w:val="Title"/>
    <w:basedOn w:val="Normal"/>
    <w:next w:val="Normal"/>
    <w:link w:val="TitleChar"/>
    <w:uiPriority w:val="10"/>
    <w:qFormat/>
    <w:rsid w:val="002C0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E37"/>
    <w:pPr>
      <w:spacing w:before="160"/>
      <w:jc w:val="center"/>
    </w:pPr>
    <w:rPr>
      <w:i/>
      <w:iCs/>
      <w:color w:val="404040" w:themeColor="text1" w:themeTint="BF"/>
    </w:rPr>
  </w:style>
  <w:style w:type="character" w:customStyle="1" w:styleId="QuoteChar">
    <w:name w:val="Quote Char"/>
    <w:basedOn w:val="DefaultParagraphFont"/>
    <w:link w:val="Quote"/>
    <w:uiPriority w:val="29"/>
    <w:rsid w:val="002C0E37"/>
    <w:rPr>
      <w:i/>
      <w:iCs/>
      <w:color w:val="404040" w:themeColor="text1" w:themeTint="BF"/>
    </w:rPr>
  </w:style>
  <w:style w:type="paragraph" w:styleId="ListParagraph">
    <w:name w:val="List Paragraph"/>
    <w:basedOn w:val="Normal"/>
    <w:uiPriority w:val="34"/>
    <w:qFormat/>
    <w:rsid w:val="002C0E37"/>
    <w:pPr>
      <w:ind w:left="720"/>
      <w:contextualSpacing/>
    </w:pPr>
  </w:style>
  <w:style w:type="character" w:styleId="IntenseEmphasis">
    <w:name w:val="Intense Emphasis"/>
    <w:basedOn w:val="DefaultParagraphFont"/>
    <w:uiPriority w:val="21"/>
    <w:qFormat/>
    <w:rsid w:val="002C0E37"/>
    <w:rPr>
      <w:i/>
      <w:iCs/>
      <w:color w:val="0F4761" w:themeColor="accent1" w:themeShade="BF"/>
    </w:rPr>
  </w:style>
  <w:style w:type="paragraph" w:styleId="IntenseQuote">
    <w:name w:val="Intense Quote"/>
    <w:basedOn w:val="Normal"/>
    <w:next w:val="Normal"/>
    <w:link w:val="IntenseQuoteChar"/>
    <w:uiPriority w:val="30"/>
    <w:qFormat/>
    <w:rsid w:val="002C0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E37"/>
    <w:rPr>
      <w:i/>
      <w:iCs/>
      <w:color w:val="0F4761" w:themeColor="accent1" w:themeShade="BF"/>
    </w:rPr>
  </w:style>
  <w:style w:type="character" w:styleId="IntenseReference">
    <w:name w:val="Intense Reference"/>
    <w:basedOn w:val="DefaultParagraphFont"/>
    <w:uiPriority w:val="32"/>
    <w:qFormat/>
    <w:rsid w:val="002C0E37"/>
    <w:rPr>
      <w:b/>
      <w:bCs/>
      <w:smallCaps/>
      <w:color w:val="0F4761" w:themeColor="accent1" w:themeShade="BF"/>
      <w:spacing w:val="5"/>
    </w:rPr>
  </w:style>
  <w:style w:type="character" w:styleId="Hyperlink">
    <w:name w:val="Hyperlink"/>
    <w:basedOn w:val="DefaultParagraphFont"/>
    <w:uiPriority w:val="99"/>
    <w:unhideWhenUsed/>
    <w:rsid w:val="00B95B64"/>
    <w:rPr>
      <w:color w:val="467886" w:themeColor="hyperlink"/>
      <w:u w:val="single"/>
    </w:rPr>
  </w:style>
  <w:style w:type="character" w:styleId="UnresolvedMention">
    <w:name w:val="Unresolved Mention"/>
    <w:basedOn w:val="DefaultParagraphFont"/>
    <w:uiPriority w:val="99"/>
    <w:semiHidden/>
    <w:unhideWhenUsed/>
    <w:rsid w:val="00B95B64"/>
    <w:rPr>
      <w:color w:val="605E5C"/>
      <w:shd w:val="clear" w:color="auto" w:fill="E1DFDD"/>
    </w:rPr>
  </w:style>
  <w:style w:type="paragraph" w:styleId="Header">
    <w:name w:val="header"/>
    <w:basedOn w:val="Normal"/>
    <w:link w:val="HeaderChar"/>
    <w:uiPriority w:val="99"/>
    <w:unhideWhenUsed/>
    <w:rsid w:val="006940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06E"/>
  </w:style>
  <w:style w:type="paragraph" w:styleId="Footer">
    <w:name w:val="footer"/>
    <w:basedOn w:val="Normal"/>
    <w:link w:val="FooterChar"/>
    <w:uiPriority w:val="99"/>
    <w:unhideWhenUsed/>
    <w:rsid w:val="006940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06E"/>
  </w:style>
  <w:style w:type="table" w:styleId="TableGrid">
    <w:name w:val="Table Grid"/>
    <w:basedOn w:val="TableNormal"/>
    <w:uiPriority w:val="39"/>
    <w:rsid w:val="00935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5920"/>
    <w:rPr>
      <w:sz w:val="16"/>
      <w:szCs w:val="16"/>
    </w:rPr>
  </w:style>
  <w:style w:type="paragraph" w:styleId="CommentText">
    <w:name w:val="annotation text"/>
    <w:basedOn w:val="Normal"/>
    <w:link w:val="CommentTextChar"/>
    <w:uiPriority w:val="99"/>
    <w:unhideWhenUsed/>
    <w:rsid w:val="004A5920"/>
    <w:pPr>
      <w:spacing w:line="240" w:lineRule="auto"/>
    </w:pPr>
    <w:rPr>
      <w:sz w:val="20"/>
      <w:szCs w:val="20"/>
    </w:rPr>
  </w:style>
  <w:style w:type="character" w:customStyle="1" w:styleId="CommentTextChar">
    <w:name w:val="Comment Text Char"/>
    <w:basedOn w:val="DefaultParagraphFont"/>
    <w:link w:val="CommentText"/>
    <w:uiPriority w:val="99"/>
    <w:rsid w:val="004A5920"/>
    <w:rPr>
      <w:sz w:val="20"/>
      <w:szCs w:val="20"/>
    </w:rPr>
  </w:style>
  <w:style w:type="paragraph" w:styleId="CommentSubject">
    <w:name w:val="annotation subject"/>
    <w:basedOn w:val="CommentText"/>
    <w:next w:val="CommentText"/>
    <w:link w:val="CommentSubjectChar"/>
    <w:uiPriority w:val="99"/>
    <w:semiHidden/>
    <w:unhideWhenUsed/>
    <w:rsid w:val="004A5920"/>
    <w:rPr>
      <w:b/>
      <w:bCs/>
    </w:rPr>
  </w:style>
  <w:style w:type="character" w:customStyle="1" w:styleId="CommentSubjectChar">
    <w:name w:val="Comment Subject Char"/>
    <w:basedOn w:val="CommentTextChar"/>
    <w:link w:val="CommentSubject"/>
    <w:uiPriority w:val="99"/>
    <w:semiHidden/>
    <w:rsid w:val="004A5920"/>
    <w:rPr>
      <w:b/>
      <w:bCs/>
      <w:sz w:val="20"/>
      <w:szCs w:val="20"/>
    </w:rPr>
  </w:style>
  <w:style w:type="paragraph" w:styleId="Revision">
    <w:name w:val="Revision"/>
    <w:hidden/>
    <w:uiPriority w:val="99"/>
    <w:semiHidden/>
    <w:rsid w:val="004A5920"/>
    <w:pPr>
      <w:spacing w:after="0" w:line="240" w:lineRule="auto"/>
    </w:pPr>
  </w:style>
  <w:style w:type="character" w:styleId="PlaceholderText">
    <w:name w:val="Placeholder Text"/>
    <w:basedOn w:val="DefaultParagraphFont"/>
    <w:uiPriority w:val="99"/>
    <w:semiHidden/>
    <w:rsid w:val="004A5920"/>
    <w:rPr>
      <w:color w:val="666666"/>
    </w:rPr>
  </w:style>
  <w:style w:type="paragraph" w:styleId="NormalWeb">
    <w:name w:val="Normal (Web)"/>
    <w:basedOn w:val="Normal"/>
    <w:uiPriority w:val="99"/>
    <w:unhideWhenUsed/>
    <w:rsid w:val="004A592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4A5920"/>
    <w:pPr>
      <w:spacing w:after="0" w:line="240" w:lineRule="auto"/>
    </w:pPr>
  </w:style>
  <w:style w:type="character" w:styleId="Mention">
    <w:name w:val="Mention"/>
    <w:basedOn w:val="DefaultParagraphFont"/>
    <w:uiPriority w:val="99"/>
    <w:unhideWhenUsed/>
    <w:rsid w:val="004A5920"/>
    <w:rPr>
      <w:color w:val="2B579A"/>
      <w:shd w:val="clear" w:color="auto" w:fill="E6E6E6"/>
    </w:rPr>
  </w:style>
  <w:style w:type="character" w:styleId="FollowedHyperlink">
    <w:name w:val="FollowedHyperlink"/>
    <w:basedOn w:val="DefaultParagraphFont"/>
    <w:uiPriority w:val="99"/>
    <w:semiHidden/>
    <w:unhideWhenUsed/>
    <w:rsid w:val="004A592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702">
      <w:bodyDiv w:val="1"/>
      <w:marLeft w:val="0"/>
      <w:marRight w:val="0"/>
      <w:marTop w:val="0"/>
      <w:marBottom w:val="0"/>
      <w:divBdr>
        <w:top w:val="none" w:sz="0" w:space="0" w:color="auto"/>
        <w:left w:val="none" w:sz="0" w:space="0" w:color="auto"/>
        <w:bottom w:val="none" w:sz="0" w:space="0" w:color="auto"/>
        <w:right w:val="none" w:sz="0" w:space="0" w:color="auto"/>
      </w:divBdr>
    </w:div>
    <w:div w:id="412432464">
      <w:bodyDiv w:val="1"/>
      <w:marLeft w:val="0"/>
      <w:marRight w:val="0"/>
      <w:marTop w:val="0"/>
      <w:marBottom w:val="0"/>
      <w:divBdr>
        <w:top w:val="none" w:sz="0" w:space="0" w:color="auto"/>
        <w:left w:val="none" w:sz="0" w:space="0" w:color="auto"/>
        <w:bottom w:val="none" w:sz="0" w:space="0" w:color="auto"/>
        <w:right w:val="none" w:sz="0" w:space="0" w:color="auto"/>
      </w:divBdr>
    </w:div>
    <w:div w:id="641345544">
      <w:bodyDiv w:val="1"/>
      <w:marLeft w:val="0"/>
      <w:marRight w:val="0"/>
      <w:marTop w:val="0"/>
      <w:marBottom w:val="0"/>
      <w:divBdr>
        <w:top w:val="none" w:sz="0" w:space="0" w:color="auto"/>
        <w:left w:val="none" w:sz="0" w:space="0" w:color="auto"/>
        <w:bottom w:val="none" w:sz="0" w:space="0" w:color="auto"/>
        <w:right w:val="none" w:sz="0" w:space="0" w:color="auto"/>
      </w:divBdr>
    </w:div>
    <w:div w:id="1668022887">
      <w:bodyDiv w:val="1"/>
      <w:marLeft w:val="0"/>
      <w:marRight w:val="0"/>
      <w:marTop w:val="0"/>
      <w:marBottom w:val="0"/>
      <w:divBdr>
        <w:top w:val="none" w:sz="0" w:space="0" w:color="auto"/>
        <w:left w:val="none" w:sz="0" w:space="0" w:color="auto"/>
        <w:bottom w:val="none" w:sz="0" w:space="0" w:color="auto"/>
        <w:right w:val="none" w:sz="0" w:space="0" w:color="auto"/>
      </w:divBdr>
    </w:div>
    <w:div w:id="173870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sos.state.or.us/oard/displayChapterRules.action?selectedChapter=11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am xmlns="63d9bf4c-3d16-402c-a44f-5e93a5a336c0">N/A</Program>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9" ma:contentTypeDescription="Create a new document." ma:contentTypeScope="" ma:versionID="caede0af12d57a3d9d4798513c5f2b3f">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6d5a02c72cf9a288161b4b85786a3426"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5C63D-F17C-40A4-B5AB-FDBE4F7A7690}">
  <ds:schemaRefs>
    <ds:schemaRef ds:uri="http://schemas.microsoft.com/office/2006/metadata/properties"/>
    <ds:schemaRef ds:uri="http://schemas.microsoft.com/office/infopath/2007/PartnerControls"/>
    <ds:schemaRef ds:uri="6f9cd8c1-7a52-4cd4-b036-d36745741c9c"/>
  </ds:schemaRefs>
</ds:datastoreItem>
</file>

<file path=customXml/itemProps2.xml><?xml version="1.0" encoding="utf-8"?>
<ds:datastoreItem xmlns:ds="http://schemas.openxmlformats.org/officeDocument/2006/customXml" ds:itemID="{0B432C56-BE05-4DE9-8D5F-2B1584CF191B}">
  <ds:schemaRefs>
    <ds:schemaRef ds:uri="http://schemas.microsoft.com/sharepoint/v3/contenttype/forms"/>
  </ds:schemaRefs>
</ds:datastoreItem>
</file>

<file path=customXml/itemProps3.xml><?xml version="1.0" encoding="utf-8"?>
<ds:datastoreItem xmlns:ds="http://schemas.openxmlformats.org/officeDocument/2006/customXml" ds:itemID="{43AC5133-6B80-4D6D-BF26-BA1C79E75623}"/>
</file>

<file path=customXml/itemProps4.xml><?xml version="1.0" encoding="utf-8"?>
<ds:datastoreItem xmlns:ds="http://schemas.openxmlformats.org/officeDocument/2006/customXml" ds:itemID="{48357D66-8071-41E1-BCF0-D6CB63758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404</Words>
  <Characters>2306</Characters>
  <Application>Microsoft Office Word</Application>
  <DocSecurity>4</DocSecurity>
  <Lines>19</Lines>
  <Paragraphs>5</Paragraphs>
  <ScaleCrop>false</ScaleCrop>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TRILLO Angelina * ODVA</dc:creator>
  <cp:keywords/>
  <dc:description/>
  <cp:lastModifiedBy>DEFILLIPO Jay * ODVA</cp:lastModifiedBy>
  <cp:revision>2</cp:revision>
  <dcterms:created xsi:type="dcterms:W3CDTF">2025-04-10T18:00:00Z</dcterms:created>
  <dcterms:modified xsi:type="dcterms:W3CDTF">2025-04-10T18:00:00Z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2025-02-25T22:14:08Z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1fd84c81-b6d9-4535-b978-b8c34d80a09c</vt:lpwstr>
  </property>
  <property fmtid="{D5CDD505-2E9C-101B-9397-08002B2CF9AE}" pid="8" name="MSIP_Label_db79d039-fcd0-4045-9c78-4cfb2eba0904_ContentBits">
    <vt:lpwstr>0</vt:lpwstr>
  </property>
  <property fmtid="{D5CDD505-2E9C-101B-9397-08002B2CF9AE}" pid="9" name="MSIP_Label_db79d039-fcd0-4045-9c78-4cfb2eba0904_Tag">
    <vt:lpwstr>10, 0, 1, 1</vt:lpwstr>
  </property>
  <property fmtid="{D5CDD505-2E9C-101B-9397-08002B2CF9AE}" pid="10" name="ContentTypeId">
    <vt:lpwstr>0x0101009D72BFCAE27F7D488711FD2B9006369E</vt:lpwstr>
  </property>
</Properties>
</file>