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86E92" w14:textId="40EFCFA4" w:rsidR="00211F3A" w:rsidRDefault="00B57B3B" w:rsidP="00211F3A">
      <w:pPr>
        <w:pStyle w:val="SPTitle"/>
      </w:pPr>
      <w:r w:rsidRPr="00981277">
        <w:t xml:space="preserve">SP00480  </w:t>
      </w:r>
      <w:r w:rsidR="00211F3A" w:rsidRPr="00CA6613">
        <w:t>(</w:t>
      </w:r>
      <w:r w:rsidR="00211F3A">
        <w:t>Special Provisions for the 202</w:t>
      </w:r>
      <w:r w:rsidR="00731E16">
        <w:t>4</w:t>
      </w:r>
      <w:r w:rsidR="00211F3A">
        <w:t xml:space="preserve"> Book</w:t>
      </w:r>
      <w:r w:rsidR="00211F3A" w:rsidRPr="00CA6613">
        <w:t>)</w:t>
      </w:r>
      <w:r w:rsidR="00211F3A" w:rsidRPr="00B212DB">
        <w:t xml:space="preserve"> </w:t>
      </w:r>
      <w:r w:rsidR="00211F3A">
        <w:tab/>
        <w:t xml:space="preserve">(Bidding on or after: </w:t>
      </w:r>
      <w:r w:rsidR="00545453">
        <w:t>0</w:t>
      </w:r>
      <w:r w:rsidR="00A06E69">
        <w:t>9</w:t>
      </w:r>
      <w:r w:rsidR="00211F3A" w:rsidRPr="006A72DF">
        <w:t>-01-</w:t>
      </w:r>
      <w:r w:rsidR="00211F3A">
        <w:t>2</w:t>
      </w:r>
      <w:r w:rsidR="004312A8">
        <w:t>6</w:t>
      </w:r>
    </w:p>
    <w:p w14:paraId="1AB74E1E" w14:textId="11DB486C" w:rsidR="00545453" w:rsidRDefault="008B1355" w:rsidP="00692FB8">
      <w:pPr>
        <w:pStyle w:val="SPTitle"/>
      </w:pPr>
      <w:r>
        <w:tab/>
        <w:t xml:space="preserve">Last updated: </w:t>
      </w:r>
      <w:r w:rsidR="00C7727A">
        <w:t>0</w:t>
      </w:r>
      <w:r w:rsidR="00D86397">
        <w:t>6</w:t>
      </w:r>
      <w:r w:rsidR="00456563">
        <w:t>-</w:t>
      </w:r>
      <w:r w:rsidR="00D86397">
        <w:t>0</w:t>
      </w:r>
      <w:r w:rsidR="00650688">
        <w:t>8</w:t>
      </w:r>
      <w:r w:rsidR="00211F3A">
        <w:t>-2</w:t>
      </w:r>
      <w:r w:rsidR="00C7727A">
        <w:t>6</w:t>
      </w:r>
    </w:p>
    <w:p w14:paraId="43233848" w14:textId="47463D6A" w:rsidR="00E465D9" w:rsidRDefault="00545453" w:rsidP="00545453">
      <w:pPr>
        <w:pStyle w:val="SPTitle"/>
      </w:pPr>
      <w:r>
        <w:tab/>
      </w:r>
      <w:r w:rsidR="004312A8">
        <w:t>Requires SP00440</w:t>
      </w:r>
      <w:r w:rsidR="001804EF">
        <w:t xml:space="preserve"> and</w:t>
      </w:r>
      <w:r w:rsidR="00C7727A">
        <w:t xml:space="preserve"> </w:t>
      </w:r>
      <w:r w:rsidR="00E465D9">
        <w:t>SP00740</w:t>
      </w:r>
      <w:r w:rsidR="004312A8">
        <w:t xml:space="preserve">. </w:t>
      </w:r>
    </w:p>
    <w:p w14:paraId="78625857" w14:textId="2477B765" w:rsidR="001804EF" w:rsidRDefault="00E465D9" w:rsidP="00545453">
      <w:pPr>
        <w:pStyle w:val="SPTitle"/>
      </w:pPr>
      <w:r>
        <w:tab/>
      </w:r>
      <w:r w:rsidR="001804EF">
        <w:t>R</w:t>
      </w:r>
      <w:r w:rsidR="00545453">
        <w:t>equires SP00730</w:t>
      </w:r>
      <w:r w:rsidR="004312A8">
        <w:t xml:space="preserve"> </w:t>
      </w:r>
      <w:r w:rsidR="00545453">
        <w:t>if emulsified</w:t>
      </w:r>
      <w:r w:rsidR="001804EF">
        <w:t xml:space="preserve"> </w:t>
      </w:r>
      <w:r w:rsidR="00545453">
        <w:t>asphalt tack coat is required</w:t>
      </w:r>
    </w:p>
    <w:p w14:paraId="01CB3EEF" w14:textId="2475FF8C" w:rsidR="00EC70A1" w:rsidRPr="008B1355" w:rsidRDefault="001804EF" w:rsidP="00545453">
      <w:pPr>
        <w:pStyle w:val="SPTitle"/>
      </w:pPr>
      <w:r>
        <w:tab/>
        <w:t>Requires SP02</w:t>
      </w:r>
      <w:r w:rsidR="00650688">
        <w:t>4</w:t>
      </w:r>
      <w:r>
        <w:t>40 if joint filler is required.</w:t>
      </w:r>
      <w:r w:rsidR="00556627" w:rsidRPr="00981277">
        <w:rPr>
          <w:i/>
        </w:rPr>
        <w:t>)</w:t>
      </w:r>
    </w:p>
    <w:p w14:paraId="6D3A1935" w14:textId="77777777" w:rsidR="00B57B3B" w:rsidRPr="00981277" w:rsidRDefault="00B57B3B"/>
    <w:p w14:paraId="68E603E9" w14:textId="77777777" w:rsidR="00B57B3B" w:rsidRPr="00981277" w:rsidRDefault="00B57B3B" w:rsidP="00B57B3B">
      <w:pPr>
        <w:pStyle w:val="Heading1"/>
      </w:pPr>
      <w:r w:rsidRPr="00981277">
        <w:t>SECTION 00480 - DRAINAGE CURBS</w:t>
      </w:r>
    </w:p>
    <w:p w14:paraId="5B30E393" w14:textId="77777777" w:rsidR="00B57B3B" w:rsidRPr="00981277" w:rsidRDefault="00B57B3B"/>
    <w:p w14:paraId="7D9767C0" w14:textId="4AEA88A1" w:rsidR="00D362FB" w:rsidRPr="00981277" w:rsidRDefault="00211F3A" w:rsidP="00D362FB">
      <w:pPr>
        <w:pStyle w:val="Instructions"/>
      </w:pPr>
      <w:r w:rsidRPr="00BA032A">
        <w:t>(Follow all instructions</w:t>
      </w:r>
      <w:r>
        <w:t xml:space="preserve"> and make all edits with “Track Changes” turned on</w:t>
      </w:r>
      <w:r w:rsidRPr="00BA032A">
        <w:t>. If there are no instructions</w:t>
      </w:r>
      <w:r>
        <w:t xml:space="preserve"> [</w:t>
      </w:r>
      <w:r w:rsidR="00841266">
        <w:t xml:space="preserve">purple </w:t>
      </w:r>
      <w:r>
        <w:t>text]</w:t>
      </w:r>
      <w:r w:rsidRPr="00BA032A">
        <w:t xml:space="preserve"> above a subsection, paragraph, sentence, or bullet, then include it in the project. </w:t>
      </w:r>
      <w:r>
        <w:t>Delete</w:t>
      </w:r>
      <w:r w:rsidRPr="00CA6613">
        <w:t xml:space="preserve"> all </w:t>
      </w:r>
      <w:r w:rsidR="00841266">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3474196D" w14:textId="77777777" w:rsidR="00D362FB" w:rsidRPr="00981277" w:rsidRDefault="00D362FB"/>
    <w:p w14:paraId="65003AFE" w14:textId="1FC35C43" w:rsidR="009B4211" w:rsidRPr="00981277" w:rsidRDefault="00B57B3B" w:rsidP="009B4211">
      <w:r w:rsidRPr="00981277">
        <w:t>Comply with Section 00480 of the Standard Specifications</w:t>
      </w:r>
      <w:r w:rsidR="00A06E69">
        <w:t xml:space="preserve"> modified as follows:</w:t>
      </w:r>
    </w:p>
    <w:p w14:paraId="54E41EA7" w14:textId="77777777" w:rsidR="009B4211" w:rsidRDefault="009B4211" w:rsidP="009B4211"/>
    <w:p w14:paraId="7C5D8E01" w14:textId="77777777" w:rsidR="00A06E69" w:rsidRDefault="00A06E69" w:rsidP="00A06E69">
      <w:pPr>
        <w:rPr>
          <w:szCs w:val="22"/>
        </w:rPr>
      </w:pPr>
      <w:bookmarkStart w:id="0" w:name="_Toc26878138"/>
      <w:bookmarkStart w:id="1" w:name="_Toc40168888"/>
      <w:bookmarkStart w:id="2" w:name="_Toc222477801"/>
      <w:r w:rsidRPr="00A06E69">
        <w:rPr>
          <w:b/>
          <w:bCs/>
        </w:rPr>
        <w:t>00480.40  Preparation of Base</w:t>
      </w:r>
      <w:bookmarkEnd w:id="0"/>
      <w:bookmarkEnd w:id="1"/>
      <w:bookmarkEnd w:id="2"/>
      <w:r w:rsidRPr="00891577">
        <w:t> - </w:t>
      </w:r>
      <w:r>
        <w:rPr>
          <w:szCs w:val="22"/>
        </w:rPr>
        <w:t>Replace this subsection, except for the subsection number and title, with the following:</w:t>
      </w:r>
    </w:p>
    <w:p w14:paraId="4A9A9901" w14:textId="77777777" w:rsidR="00A06E69" w:rsidRDefault="00A06E69" w:rsidP="00A06E69"/>
    <w:p w14:paraId="29346221" w14:textId="7010ABC5" w:rsidR="00A06E69" w:rsidRPr="00891577" w:rsidRDefault="00A06E69" w:rsidP="00A06E69">
      <w:r w:rsidRPr="00891577">
        <w:t xml:space="preserve">Clean Pavements </w:t>
      </w:r>
      <w:r>
        <w:t>where</w:t>
      </w:r>
      <w:r w:rsidRPr="00891577">
        <w:t xml:space="preserve"> drainage curbs are to be constructed so that they are free of dirt, dust, oil, grease or other extraneous matter.</w:t>
      </w:r>
    </w:p>
    <w:p w14:paraId="59A56706" w14:textId="77777777" w:rsidR="00A06E69" w:rsidRPr="00891577" w:rsidRDefault="00A06E69" w:rsidP="00A06E69">
      <w:pPr>
        <w:suppressAutoHyphens/>
      </w:pPr>
    </w:p>
    <w:p w14:paraId="69A12558" w14:textId="77777777" w:rsidR="00A06E69" w:rsidRDefault="00A06E69" w:rsidP="00A06E69">
      <w:pPr>
        <w:rPr>
          <w:szCs w:val="22"/>
        </w:rPr>
      </w:pPr>
      <w:bookmarkStart w:id="3" w:name="_Toc26878139"/>
      <w:bookmarkStart w:id="4" w:name="_Toc40168889"/>
      <w:bookmarkStart w:id="5" w:name="_Toc222477802"/>
      <w:r w:rsidRPr="00A06E69">
        <w:rPr>
          <w:b/>
          <w:bCs/>
        </w:rPr>
        <w:t>00480.41</w:t>
      </w:r>
      <w:bookmarkEnd w:id="3"/>
      <w:bookmarkEnd w:id="4"/>
      <w:bookmarkEnd w:id="5"/>
      <w:r w:rsidRPr="00891577">
        <w:rPr>
          <w:b/>
        </w:rPr>
        <w:t>(a)  CGC Curbs</w:t>
      </w:r>
      <w:r w:rsidRPr="00891577">
        <w:t> - </w:t>
      </w:r>
      <w:r>
        <w:rPr>
          <w:szCs w:val="22"/>
        </w:rPr>
        <w:t>Replace this subsection, except for the subsection number and title, with the following:</w:t>
      </w:r>
    </w:p>
    <w:p w14:paraId="2B3F4B77" w14:textId="77777777" w:rsidR="00A06E69" w:rsidRDefault="00A06E69" w:rsidP="00A06E69"/>
    <w:p w14:paraId="4AE232AE" w14:textId="6209C108" w:rsidR="00A06E69" w:rsidRPr="00891577" w:rsidRDefault="00A06E69" w:rsidP="00A06E69">
      <w:r w:rsidRPr="00891577">
        <w:t xml:space="preserve">Bond CGC </w:t>
      </w:r>
      <w:proofErr w:type="gramStart"/>
      <w:r w:rsidRPr="00891577">
        <w:t>curbs to</w:t>
      </w:r>
      <w:proofErr w:type="gramEnd"/>
      <w:r w:rsidRPr="00891577">
        <w:t xml:space="preserve"> underlying Pavements with an epoxy bonding agent from the QPL or </w:t>
      </w:r>
      <w:r>
        <w:t>according</w:t>
      </w:r>
      <w:r w:rsidRPr="00891577">
        <w:t xml:space="preserve"> to 00480.10. Apply according to the manufacturer's recommendations and at a rate that provides a thorough coating to the surface with all voids and depressions filled. Place the new curb on the epoxy bonding agent within 15 minutes after spreading, or before it loses its tackiness, whichever is sooner.</w:t>
      </w:r>
    </w:p>
    <w:p w14:paraId="62BF18C6" w14:textId="77777777" w:rsidR="00A06E69" w:rsidRPr="00891577" w:rsidRDefault="00A06E69" w:rsidP="00A06E69"/>
    <w:p w14:paraId="03E218E9" w14:textId="4694F7F3" w:rsidR="00A06E69" w:rsidRDefault="00A06E69" w:rsidP="00A06E69">
      <w:pPr>
        <w:rPr>
          <w:szCs w:val="22"/>
        </w:rPr>
      </w:pPr>
      <w:r w:rsidRPr="00A06E69">
        <w:rPr>
          <w:b/>
          <w:bCs/>
        </w:rPr>
        <w:t>00480.41</w:t>
      </w:r>
      <w:r w:rsidRPr="00891577">
        <w:rPr>
          <w:b/>
        </w:rPr>
        <w:t>(b)  Asphalt Concrete Curbs</w:t>
      </w:r>
      <w:r w:rsidRPr="00891577">
        <w:t> - </w:t>
      </w:r>
      <w:r>
        <w:rPr>
          <w:szCs w:val="22"/>
        </w:rPr>
        <w:t>Replace the bullet that begins "</w:t>
      </w:r>
      <w:r w:rsidRPr="00891577">
        <w:t>An Emulsified Asphalt of</w:t>
      </w:r>
      <w:r>
        <w:rPr>
          <w:szCs w:val="22"/>
        </w:rPr>
        <w:t xml:space="preserve"> …" with the following bullet:</w:t>
      </w:r>
    </w:p>
    <w:p w14:paraId="4DE8C291" w14:textId="13E26017" w:rsidR="00A06E69" w:rsidRPr="00891577" w:rsidRDefault="00A06E69" w:rsidP="00A06E69"/>
    <w:p w14:paraId="592FB4CC" w14:textId="77777777" w:rsidR="00A06E69" w:rsidRPr="00891577" w:rsidRDefault="00A06E69" w:rsidP="00A06E69">
      <w:pPr>
        <w:pStyle w:val="Bullet1"/>
      </w:pPr>
      <w:r w:rsidRPr="00891577">
        <w:t xml:space="preserve">An Emulsified Asphalt of the type designated by the Engineer and </w:t>
      </w:r>
      <w:r>
        <w:t>according</w:t>
      </w:r>
      <w:r w:rsidRPr="00891577">
        <w:t xml:space="preserve"> to 00480.10. Apply Emulsified Asphalt at a rate of 0.05 to 0.10 gallons per square yard of curb. Place the new curb on the Emulsified Asphalt after the asphalt separates from the water (breaks), but before it loses its tackiness.</w:t>
      </w:r>
    </w:p>
    <w:p w14:paraId="0320BDC6" w14:textId="77777777" w:rsidR="00A06E69" w:rsidRDefault="00A06E69" w:rsidP="009B4211"/>
    <w:p w14:paraId="027B8D8B" w14:textId="2CFC1227" w:rsidR="00A06E69" w:rsidRDefault="00A06E69" w:rsidP="00A06E69">
      <w:pPr>
        <w:rPr>
          <w:szCs w:val="22"/>
        </w:rPr>
      </w:pPr>
      <w:r w:rsidRPr="00A06E69">
        <w:rPr>
          <w:b/>
          <w:bCs/>
        </w:rPr>
        <w:t>00480.42</w:t>
      </w:r>
      <w:r w:rsidRPr="00891577">
        <w:rPr>
          <w:b/>
        </w:rPr>
        <w:t>(b)  Transverse Expansion Joints</w:t>
      </w:r>
      <w:r w:rsidRPr="00891577">
        <w:t> - </w:t>
      </w:r>
      <w:r>
        <w:rPr>
          <w:szCs w:val="22"/>
        </w:rPr>
        <w:t>Replace the paragraph that begins "</w:t>
      </w:r>
      <w:r w:rsidRPr="00891577">
        <w:t>Space expansion joints as</w:t>
      </w:r>
      <w:r>
        <w:rPr>
          <w:szCs w:val="22"/>
        </w:rPr>
        <w:t xml:space="preserve"> …" with the following paragraph:</w:t>
      </w:r>
    </w:p>
    <w:p w14:paraId="204717C2" w14:textId="77777777" w:rsidR="00A06E69" w:rsidRDefault="00A06E69" w:rsidP="00A06E69"/>
    <w:p w14:paraId="641B00AF" w14:textId="6A858B8A" w:rsidR="00A06E69" w:rsidRPr="00891577" w:rsidRDefault="00A06E69" w:rsidP="00A06E69">
      <w:r w:rsidRPr="00891577">
        <w:t xml:space="preserve">Space expansion joints as shown. </w:t>
      </w:r>
      <w:r>
        <w:t>Construct t</w:t>
      </w:r>
      <w:r w:rsidRPr="00891577">
        <w:t xml:space="preserve">he width of the joint and thickness of the filler </w:t>
      </w:r>
      <w:r>
        <w:t>to a minimum of</w:t>
      </w:r>
      <w:r w:rsidRPr="00891577">
        <w:t xml:space="preserve"> 1/2 inch. Construct each expansion joint at right angles to the curb alignment, normal to the surface of the curb and provide complete separation of new concrete.</w:t>
      </w:r>
    </w:p>
    <w:p w14:paraId="7137D115" w14:textId="7AF61908" w:rsidR="00A06E69" w:rsidRDefault="00A06E69" w:rsidP="009B4211"/>
    <w:p w14:paraId="366AF552" w14:textId="77777777" w:rsidR="00A06E69" w:rsidRDefault="00A06E69" w:rsidP="00A06E69">
      <w:pPr>
        <w:rPr>
          <w:szCs w:val="22"/>
        </w:rPr>
      </w:pPr>
      <w:bookmarkStart w:id="6" w:name="_Toc26878142"/>
      <w:bookmarkStart w:id="7" w:name="_Toc40168892"/>
      <w:bookmarkStart w:id="8" w:name="_Toc222477805"/>
      <w:r w:rsidRPr="00A06E69">
        <w:rPr>
          <w:b/>
          <w:bCs/>
        </w:rPr>
        <w:t>00480.44  Line and Grade</w:t>
      </w:r>
      <w:bookmarkEnd w:id="6"/>
      <w:bookmarkEnd w:id="7"/>
      <w:bookmarkEnd w:id="8"/>
      <w:r w:rsidRPr="00891577">
        <w:t> - </w:t>
      </w:r>
      <w:r>
        <w:rPr>
          <w:szCs w:val="22"/>
        </w:rPr>
        <w:t>Replace this subsection, except for the subsection number and title, with the following:</w:t>
      </w:r>
    </w:p>
    <w:p w14:paraId="53C680D1" w14:textId="77777777" w:rsidR="00A06E69" w:rsidRDefault="00A06E69" w:rsidP="00A06E69"/>
    <w:p w14:paraId="62E2FC57" w14:textId="55DE7F4D" w:rsidR="00A06E69" w:rsidRPr="00891577" w:rsidRDefault="00A06E69" w:rsidP="00A06E69">
      <w:r w:rsidRPr="00891577">
        <w:lastRenderedPageBreak/>
        <w:t>Place a 12</w:t>
      </w:r>
      <w:r w:rsidRPr="00891577">
        <w:noBreakHyphen/>
        <w:t xml:space="preserve">foot straightedge on the top or face of curb. The curb surface </w:t>
      </w:r>
      <w:r>
        <w:t>is unacceptable if it</w:t>
      </w:r>
      <w:r w:rsidRPr="00891577">
        <w:t xml:space="preserve"> var</w:t>
      </w:r>
      <w:r>
        <w:t>ies</w:t>
      </w:r>
      <w:r w:rsidRPr="00891577">
        <w:t xml:space="preserve"> more than 1/4 inch from the edge of the straightedge, except at grade changes or curves.</w:t>
      </w:r>
    </w:p>
    <w:p w14:paraId="6C25C8B9" w14:textId="77777777" w:rsidR="00A06E69" w:rsidRDefault="00A06E69" w:rsidP="00A06E69"/>
    <w:p w14:paraId="11082FFC" w14:textId="35384C80" w:rsidR="00A06E69" w:rsidRDefault="00A06E69" w:rsidP="00A06E69">
      <w:pPr>
        <w:rPr>
          <w:szCs w:val="22"/>
        </w:rPr>
      </w:pPr>
      <w:bookmarkStart w:id="9" w:name="_Toc26878144"/>
      <w:bookmarkStart w:id="10" w:name="_Toc40168894"/>
      <w:bookmarkStart w:id="11" w:name="_Toc222477807"/>
      <w:r w:rsidRPr="00A06E69">
        <w:rPr>
          <w:b/>
          <w:bCs/>
        </w:rPr>
        <w:t>00480.90  Payment</w:t>
      </w:r>
      <w:bookmarkEnd w:id="9"/>
      <w:bookmarkEnd w:id="10"/>
      <w:bookmarkEnd w:id="11"/>
      <w:r w:rsidRPr="00891577">
        <w:t> - </w:t>
      </w:r>
      <w:r>
        <w:rPr>
          <w:szCs w:val="22"/>
        </w:rPr>
        <w:t>Replace the paragraph that begins "</w:t>
      </w:r>
      <w:r w:rsidR="00334CC9" w:rsidRPr="00891577">
        <w:t>Payment will be payment</w:t>
      </w:r>
      <w:r>
        <w:rPr>
          <w:szCs w:val="22"/>
        </w:rPr>
        <w:t xml:space="preserve"> …" with the following paragraph:</w:t>
      </w:r>
    </w:p>
    <w:p w14:paraId="795F5AF2" w14:textId="02259424" w:rsidR="00A06E69" w:rsidRPr="00891577" w:rsidRDefault="00A06E69" w:rsidP="00A06E69"/>
    <w:p w14:paraId="5A30EF12" w14:textId="77777777" w:rsidR="00A06E69" w:rsidRPr="00891577" w:rsidRDefault="00A06E69" w:rsidP="00A06E69">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58EBE9B7" w14:textId="77777777" w:rsidR="00A06E69" w:rsidRPr="00981277" w:rsidRDefault="00A06E69" w:rsidP="009B4211"/>
    <w:p w14:paraId="7A6E23B8" w14:textId="77777777" w:rsidR="006D05C2" w:rsidRPr="00981277" w:rsidRDefault="006D05C2" w:rsidP="00B57B3B"/>
    <w:sectPr w:rsidR="006D05C2" w:rsidRPr="00981277">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DC145" w14:textId="77777777" w:rsidR="009F0907" w:rsidRDefault="009F0907">
      <w:r>
        <w:separator/>
      </w:r>
    </w:p>
  </w:endnote>
  <w:endnote w:type="continuationSeparator" w:id="0">
    <w:p w14:paraId="035E0936" w14:textId="77777777" w:rsidR="009F0907" w:rsidRDefault="009F0907">
      <w:r>
        <w:continuationSeparator/>
      </w:r>
    </w:p>
  </w:endnote>
  <w:endnote w:type="continuationNotice" w:id="1">
    <w:p w14:paraId="4F0C67F8" w14:textId="77777777" w:rsidR="009F0907" w:rsidRDefault="009F09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D3E48" w14:textId="2D9F40A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E4CA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563FE" w14:textId="77777777" w:rsidR="009F0907" w:rsidRDefault="009F0907">
      <w:r>
        <w:separator/>
      </w:r>
    </w:p>
  </w:footnote>
  <w:footnote w:type="continuationSeparator" w:id="0">
    <w:p w14:paraId="541DE134" w14:textId="77777777" w:rsidR="009F0907" w:rsidRDefault="009F0907">
      <w:r>
        <w:continuationSeparator/>
      </w:r>
    </w:p>
  </w:footnote>
  <w:footnote w:type="continuationNotice" w:id="1">
    <w:p w14:paraId="7F6468A2" w14:textId="77777777" w:rsidR="009F0907" w:rsidRDefault="009F09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D189C" w14:textId="77777777" w:rsidR="00C5210B" w:rsidRDefault="00C521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44791324">
    <w:abstractNumId w:val="10"/>
  </w:num>
  <w:num w:numId="2" w16cid:durableId="1765374693">
    <w:abstractNumId w:val="2"/>
  </w:num>
  <w:num w:numId="3" w16cid:durableId="1796175723">
    <w:abstractNumId w:val="1"/>
  </w:num>
  <w:num w:numId="4" w16cid:durableId="215286802">
    <w:abstractNumId w:val="9"/>
  </w:num>
  <w:num w:numId="5" w16cid:durableId="422724496">
    <w:abstractNumId w:val="14"/>
  </w:num>
  <w:num w:numId="6" w16cid:durableId="1744599224">
    <w:abstractNumId w:val="19"/>
  </w:num>
  <w:num w:numId="7" w16cid:durableId="1066535330">
    <w:abstractNumId w:val="18"/>
  </w:num>
  <w:num w:numId="8" w16cid:durableId="1091850544">
    <w:abstractNumId w:val="7"/>
  </w:num>
  <w:num w:numId="9" w16cid:durableId="1342584353">
    <w:abstractNumId w:val="17"/>
  </w:num>
  <w:num w:numId="10" w16cid:durableId="537930602">
    <w:abstractNumId w:val="20"/>
  </w:num>
  <w:num w:numId="11" w16cid:durableId="1400982638">
    <w:abstractNumId w:val="6"/>
  </w:num>
  <w:num w:numId="12" w16cid:durableId="953170111">
    <w:abstractNumId w:val="16"/>
  </w:num>
  <w:num w:numId="13" w16cid:durableId="1013997964">
    <w:abstractNumId w:val="4"/>
  </w:num>
  <w:num w:numId="14" w16cid:durableId="1075005885">
    <w:abstractNumId w:val="8"/>
  </w:num>
  <w:num w:numId="15" w16cid:durableId="1815370076">
    <w:abstractNumId w:val="15"/>
  </w:num>
  <w:num w:numId="16" w16cid:durableId="198057255">
    <w:abstractNumId w:val="13"/>
  </w:num>
  <w:num w:numId="17" w16cid:durableId="195891231">
    <w:abstractNumId w:val="5"/>
  </w:num>
  <w:num w:numId="18" w16cid:durableId="1706558467">
    <w:abstractNumId w:val="21"/>
  </w:num>
  <w:num w:numId="19" w16cid:durableId="1483619508">
    <w:abstractNumId w:val="0"/>
  </w:num>
  <w:num w:numId="20" w16cid:durableId="1976178944">
    <w:abstractNumId w:val="11"/>
  </w:num>
  <w:num w:numId="21" w16cid:durableId="281352318">
    <w:abstractNumId w:val="12"/>
  </w:num>
  <w:num w:numId="22" w16cid:durableId="18560733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4434E"/>
    <w:rsid w:val="0005065B"/>
    <w:rsid w:val="00075962"/>
    <w:rsid w:val="00077315"/>
    <w:rsid w:val="000872A9"/>
    <w:rsid w:val="00090F7D"/>
    <w:rsid w:val="000B0527"/>
    <w:rsid w:val="000B4355"/>
    <w:rsid w:val="000C2EF7"/>
    <w:rsid w:val="001507EE"/>
    <w:rsid w:val="001804EF"/>
    <w:rsid w:val="00193FA3"/>
    <w:rsid w:val="001C6971"/>
    <w:rsid w:val="001E4CAE"/>
    <w:rsid w:val="001E6FCF"/>
    <w:rsid w:val="001F5D78"/>
    <w:rsid w:val="002106E5"/>
    <w:rsid w:val="00211F3A"/>
    <w:rsid w:val="00237D8A"/>
    <w:rsid w:val="002770B8"/>
    <w:rsid w:val="0029783A"/>
    <w:rsid w:val="002B0CDC"/>
    <w:rsid w:val="002B3327"/>
    <w:rsid w:val="002B7D0C"/>
    <w:rsid w:val="002D77E9"/>
    <w:rsid w:val="0030749E"/>
    <w:rsid w:val="00313841"/>
    <w:rsid w:val="00317033"/>
    <w:rsid w:val="00334CC9"/>
    <w:rsid w:val="00342270"/>
    <w:rsid w:val="0034366A"/>
    <w:rsid w:val="00366772"/>
    <w:rsid w:val="003B596B"/>
    <w:rsid w:val="00401BF9"/>
    <w:rsid w:val="00402AD7"/>
    <w:rsid w:val="0040437D"/>
    <w:rsid w:val="004312A8"/>
    <w:rsid w:val="0044063F"/>
    <w:rsid w:val="00456563"/>
    <w:rsid w:val="00477230"/>
    <w:rsid w:val="004A0A4F"/>
    <w:rsid w:val="005015C7"/>
    <w:rsid w:val="00545453"/>
    <w:rsid w:val="00556627"/>
    <w:rsid w:val="005569A6"/>
    <w:rsid w:val="005C602C"/>
    <w:rsid w:val="005F7168"/>
    <w:rsid w:val="0061051C"/>
    <w:rsid w:val="006163DB"/>
    <w:rsid w:val="00623037"/>
    <w:rsid w:val="00630A9C"/>
    <w:rsid w:val="00636879"/>
    <w:rsid w:val="00650688"/>
    <w:rsid w:val="0065644A"/>
    <w:rsid w:val="00692FB8"/>
    <w:rsid w:val="006A0F1E"/>
    <w:rsid w:val="006C50D5"/>
    <w:rsid w:val="006D05C2"/>
    <w:rsid w:val="006D219E"/>
    <w:rsid w:val="006D66C3"/>
    <w:rsid w:val="006F738C"/>
    <w:rsid w:val="00731E16"/>
    <w:rsid w:val="00757944"/>
    <w:rsid w:val="0077012D"/>
    <w:rsid w:val="0077501A"/>
    <w:rsid w:val="00780B13"/>
    <w:rsid w:val="007914EF"/>
    <w:rsid w:val="007D375E"/>
    <w:rsid w:val="007E0A0D"/>
    <w:rsid w:val="00841266"/>
    <w:rsid w:val="00851A88"/>
    <w:rsid w:val="00871730"/>
    <w:rsid w:val="00876579"/>
    <w:rsid w:val="00883856"/>
    <w:rsid w:val="008919DF"/>
    <w:rsid w:val="008B1355"/>
    <w:rsid w:val="008B7E59"/>
    <w:rsid w:val="008D454E"/>
    <w:rsid w:val="008F7398"/>
    <w:rsid w:val="009141F1"/>
    <w:rsid w:val="00967AE7"/>
    <w:rsid w:val="00981277"/>
    <w:rsid w:val="00985981"/>
    <w:rsid w:val="009A584F"/>
    <w:rsid w:val="009B4211"/>
    <w:rsid w:val="009F0907"/>
    <w:rsid w:val="009F2FC9"/>
    <w:rsid w:val="00A0685B"/>
    <w:rsid w:val="00A06E69"/>
    <w:rsid w:val="00A72636"/>
    <w:rsid w:val="00A93A49"/>
    <w:rsid w:val="00AA08C9"/>
    <w:rsid w:val="00AA601C"/>
    <w:rsid w:val="00AE2C9E"/>
    <w:rsid w:val="00B167E3"/>
    <w:rsid w:val="00B250D2"/>
    <w:rsid w:val="00B31BBF"/>
    <w:rsid w:val="00B31E5C"/>
    <w:rsid w:val="00B57B3B"/>
    <w:rsid w:val="00B65B54"/>
    <w:rsid w:val="00B80C2C"/>
    <w:rsid w:val="00BB0AB9"/>
    <w:rsid w:val="00BC18D9"/>
    <w:rsid w:val="00BC319C"/>
    <w:rsid w:val="00BD495B"/>
    <w:rsid w:val="00BD4E24"/>
    <w:rsid w:val="00BF1D57"/>
    <w:rsid w:val="00C06E7F"/>
    <w:rsid w:val="00C20714"/>
    <w:rsid w:val="00C4159A"/>
    <w:rsid w:val="00C5210B"/>
    <w:rsid w:val="00C5746F"/>
    <w:rsid w:val="00C61F84"/>
    <w:rsid w:val="00C7727A"/>
    <w:rsid w:val="00C80F08"/>
    <w:rsid w:val="00CB5C52"/>
    <w:rsid w:val="00CE1098"/>
    <w:rsid w:val="00CE14E5"/>
    <w:rsid w:val="00CE4BD7"/>
    <w:rsid w:val="00CE7C01"/>
    <w:rsid w:val="00CF0E9F"/>
    <w:rsid w:val="00CF25D8"/>
    <w:rsid w:val="00D362FB"/>
    <w:rsid w:val="00D37366"/>
    <w:rsid w:val="00D86397"/>
    <w:rsid w:val="00D868D9"/>
    <w:rsid w:val="00DC3B6F"/>
    <w:rsid w:val="00DD5D41"/>
    <w:rsid w:val="00E05FB5"/>
    <w:rsid w:val="00E41AB1"/>
    <w:rsid w:val="00E465D9"/>
    <w:rsid w:val="00E71EFF"/>
    <w:rsid w:val="00E72BBA"/>
    <w:rsid w:val="00E82144"/>
    <w:rsid w:val="00EB1780"/>
    <w:rsid w:val="00EC70A1"/>
    <w:rsid w:val="00EE6438"/>
    <w:rsid w:val="00F06BCD"/>
    <w:rsid w:val="00F3015A"/>
    <w:rsid w:val="00FC369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ED13BD"/>
  <w15:docId w15:val="{C39BFAE0-BDEA-4A00-8E8A-95ADBEF27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41266"/>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41266"/>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41266"/>
    <w:pPr>
      <w:numPr>
        <w:numId w:val="21"/>
      </w:numPr>
      <w:ind w:left="936" w:hanging="288"/>
    </w:pPr>
    <w:rPr>
      <w:b/>
      <w:i/>
      <w:color w:val="7030A0"/>
    </w:rPr>
  </w:style>
  <w:style w:type="paragraph" w:customStyle="1" w:styleId="Instructions-Center">
    <w:name w:val="Instructions - Center"/>
    <w:basedOn w:val="Instructions"/>
    <w:qFormat/>
    <w:rsid w:val="00E05FB5"/>
    <w:pPr>
      <w:tabs>
        <w:tab w:val="left" w:pos="1260"/>
        <w:tab w:val="left" w:pos="1530"/>
      </w:tabs>
      <w:jc w:val="center"/>
    </w:pPr>
  </w:style>
  <w:style w:type="paragraph" w:customStyle="1" w:styleId="Listmaterials">
    <w:name w:val="List materials"/>
    <w:basedOn w:val="Normal"/>
    <w:next w:val="Normal"/>
    <w:link w:val="ListmaterialsChar"/>
    <w:qFormat/>
    <w:rsid w:val="00FC3699"/>
    <w:pPr>
      <w:tabs>
        <w:tab w:val="left" w:pos="1440"/>
        <w:tab w:val="right" w:leader="dot" w:pos="7200"/>
      </w:tabs>
    </w:pPr>
  </w:style>
  <w:style w:type="character" w:customStyle="1" w:styleId="ListmaterialsChar">
    <w:name w:val="List materials Char"/>
    <w:basedOn w:val="DefaultParagraphFont"/>
    <w:link w:val="Listmaterials"/>
    <w:rsid w:val="00FC3699"/>
    <w:rPr>
      <w:rFonts w:ascii="Arial" w:hAnsi="Arial"/>
      <w:sz w:val="22"/>
    </w:rPr>
  </w:style>
  <w:style w:type="paragraph" w:customStyle="1" w:styleId="Listpayment">
    <w:name w:val="List payment"/>
    <w:basedOn w:val="Normal"/>
    <w:next w:val="Normal"/>
    <w:link w:val="ListpaymentChar"/>
    <w:qFormat/>
    <w:rsid w:val="00FC3699"/>
    <w:pPr>
      <w:tabs>
        <w:tab w:val="right" w:pos="1440"/>
        <w:tab w:val="left" w:pos="1584"/>
        <w:tab w:val="center" w:leader="dot" w:pos="7200"/>
      </w:tabs>
    </w:pPr>
  </w:style>
  <w:style w:type="character" w:customStyle="1" w:styleId="ListpaymentChar">
    <w:name w:val="List payment Char"/>
    <w:basedOn w:val="DefaultParagraphFont"/>
    <w:link w:val="Listpayment"/>
    <w:rsid w:val="00FC3699"/>
    <w:rPr>
      <w:rFonts w:ascii="Arial" w:hAnsi="Arial"/>
      <w:sz w:val="22"/>
    </w:rPr>
  </w:style>
  <w:style w:type="paragraph" w:customStyle="1" w:styleId="Listpaymentheading">
    <w:name w:val="List payment heading"/>
    <w:basedOn w:val="Normal"/>
    <w:next w:val="Normal"/>
    <w:link w:val="ListpaymentheadingChar"/>
    <w:qFormat/>
    <w:rsid w:val="00FC369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C3699"/>
    <w:rPr>
      <w:rFonts w:ascii="Arial" w:hAnsi="Arial"/>
      <w:b/>
      <w:sz w:val="22"/>
    </w:rPr>
  </w:style>
  <w:style w:type="paragraph" w:styleId="BalloonText">
    <w:name w:val="Balloon Text"/>
    <w:basedOn w:val="Normal"/>
    <w:link w:val="BalloonTextChar"/>
    <w:semiHidden/>
    <w:unhideWhenUsed/>
    <w:rsid w:val="00C5210B"/>
    <w:rPr>
      <w:rFonts w:ascii="Segoe UI" w:hAnsi="Segoe UI" w:cs="Segoe UI"/>
      <w:sz w:val="18"/>
      <w:szCs w:val="18"/>
    </w:rPr>
  </w:style>
  <w:style w:type="character" w:customStyle="1" w:styleId="BalloonTextChar">
    <w:name w:val="Balloon Text Char"/>
    <w:basedOn w:val="DefaultParagraphFont"/>
    <w:link w:val="BalloonText"/>
    <w:semiHidden/>
    <w:rsid w:val="00C5210B"/>
    <w:rPr>
      <w:rFonts w:ascii="Segoe UI" w:hAnsi="Segoe UI" w:cs="Segoe UI"/>
      <w:sz w:val="18"/>
      <w:szCs w:val="18"/>
    </w:rPr>
  </w:style>
  <w:style w:type="character" w:styleId="CommentReference">
    <w:name w:val="annotation reference"/>
    <w:basedOn w:val="DefaultParagraphFont"/>
    <w:semiHidden/>
    <w:unhideWhenUsed/>
    <w:rsid w:val="001507EE"/>
    <w:rPr>
      <w:sz w:val="16"/>
      <w:szCs w:val="16"/>
    </w:rPr>
  </w:style>
  <w:style w:type="paragraph" w:styleId="CommentText">
    <w:name w:val="annotation text"/>
    <w:basedOn w:val="Normal"/>
    <w:link w:val="CommentTextChar"/>
    <w:semiHidden/>
    <w:unhideWhenUsed/>
    <w:rsid w:val="001507EE"/>
    <w:rPr>
      <w:sz w:val="20"/>
    </w:rPr>
  </w:style>
  <w:style w:type="character" w:customStyle="1" w:styleId="CommentTextChar">
    <w:name w:val="Comment Text Char"/>
    <w:basedOn w:val="DefaultParagraphFont"/>
    <w:link w:val="CommentText"/>
    <w:semiHidden/>
    <w:rsid w:val="001507EE"/>
    <w:rPr>
      <w:rFonts w:ascii="Arial" w:hAnsi="Arial"/>
    </w:rPr>
  </w:style>
  <w:style w:type="paragraph" w:styleId="CommentSubject">
    <w:name w:val="annotation subject"/>
    <w:basedOn w:val="CommentText"/>
    <w:next w:val="CommentText"/>
    <w:link w:val="CommentSubjectChar"/>
    <w:semiHidden/>
    <w:unhideWhenUsed/>
    <w:rsid w:val="001507EE"/>
    <w:rPr>
      <w:b/>
      <w:bCs/>
    </w:rPr>
  </w:style>
  <w:style w:type="character" w:customStyle="1" w:styleId="CommentSubjectChar">
    <w:name w:val="Comment Subject Char"/>
    <w:basedOn w:val="CommentTextChar"/>
    <w:link w:val="CommentSubject"/>
    <w:semiHidden/>
    <w:rsid w:val="001507EE"/>
    <w:rPr>
      <w:rFonts w:ascii="Arial" w:hAnsi="Arial"/>
      <w:b/>
      <w:bCs/>
    </w:rPr>
  </w:style>
  <w:style w:type="paragraph" w:styleId="Revision">
    <w:name w:val="Revision"/>
    <w:hidden/>
    <w:uiPriority w:val="99"/>
    <w:semiHidden/>
    <w:rsid w:val="00731E16"/>
    <w:rPr>
      <w:rFonts w:ascii="Arial" w:hAnsi="Arial"/>
      <w:sz w:val="22"/>
    </w:rPr>
  </w:style>
  <w:style w:type="character" w:customStyle="1" w:styleId="Bullet2Char">
    <w:name w:val="Bullet 2 Char"/>
    <w:link w:val="Bullet2"/>
    <w:rsid w:val="00A06E69"/>
    <w:rPr>
      <w:rFonts w:ascii="Arial" w:hAnsi="Arial"/>
      <w:sz w:val="22"/>
    </w:rPr>
  </w:style>
  <w:style w:type="character" w:customStyle="1" w:styleId="Indent1Char">
    <w:name w:val="Indent 1 Char"/>
    <w:link w:val="Indent1"/>
    <w:rsid w:val="00A06E6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839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00400 - Drainage and Sewers</Section>
    <Description0 xmlns="a705576a-4b6e-4c9a-beab-8f3d7ddd6666">Drainage Curbs</Description0>
    <Sort_x0020_Order xmlns="a705576a-4b6e-4c9a-beab-8f3d7ddd6666" xsi:nil="true"/>
    <Effective_x0020_Date xmlns="a705576a-4b6e-4c9a-beab-8f3d7ddd6666">12-01-17</Effective_x0020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1C927A-7BC5-4AF0-822B-E2FAEA88F4AC}">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8CE50BA6-AEC5-44AB-B349-4C20DBFEA1AC}">
  <ds:schemaRefs>
    <ds:schemaRef ds:uri="http://schemas.microsoft.com/sharepoint/v3/contenttype/forms"/>
  </ds:schemaRefs>
</ds:datastoreItem>
</file>

<file path=customXml/itemProps3.xml><?xml version="1.0" encoding="utf-8"?>
<ds:datastoreItem xmlns:ds="http://schemas.openxmlformats.org/officeDocument/2006/customXml" ds:itemID="{7A2F34A8-8A85-4E41-BD5D-380BA379B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71</TotalTime>
  <Pages>2</Pages>
  <Words>441</Words>
  <Characters>2519</Characters>
  <Application>Microsoft Office Word</Application>
  <DocSecurity>0</DocSecurity>
  <Lines>20</Lines>
  <Paragraphs>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SP00480</vt:lpstr>
      <vt:lpstr>SECTION 00480 - DRAINAGE CURBS</vt:lpstr>
    </vt:vector>
  </TitlesOfParts>
  <Company>Oregon Dept of Transportation</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SP00480</dc:title>
  <dc:subject>ODOT Specifications (2015)</dc:subject>
  <dc:creator>ODOT_Specs</dc:creator>
  <cp:lastModifiedBy>ODOT_Specs</cp:lastModifiedBy>
  <cp:revision>26</cp:revision>
  <cp:lastPrinted>2026-04-23T16:09:00Z</cp:lastPrinted>
  <dcterms:created xsi:type="dcterms:W3CDTF">2018-06-06T21:27:00Z</dcterms:created>
  <dcterms:modified xsi:type="dcterms:W3CDTF">2026-06-08T17:24:00Z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2023-09-12T20:23:06Z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99dec44c-0a1d-4c1a-83c1-7a51155e6b1a</vt:lpwstr>
  </property>
  <property fmtid="{D5CDD505-2E9C-101B-9397-08002B2CF9AE}" pid="13" name="MSIP_Label_c9cf6fe3-5bce-446b-ad70-bd306593eea0_ContentBits">
    <vt:lpwstr>0</vt:lpwstr>
  </property>
</Properties>
</file>