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8FED" w14:textId="73427C6E" w:rsidR="00A3263C" w:rsidRDefault="00DB4157" w:rsidP="00A3263C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As-Built</w:t>
      </w:r>
      <w:r w:rsidR="00A3263C">
        <w:rPr>
          <w:rFonts w:cstheme="minorHAnsi"/>
          <w:sz w:val="32"/>
          <w:szCs w:val="32"/>
        </w:rPr>
        <w:t xml:space="preserve"> </w:t>
      </w:r>
      <w:r w:rsidR="00E01C04">
        <w:rPr>
          <w:rFonts w:cstheme="minorHAnsi"/>
          <w:sz w:val="32"/>
          <w:szCs w:val="32"/>
        </w:rPr>
        <w:t xml:space="preserve">ADA </w:t>
      </w:r>
      <w:r w:rsidR="00A3263C">
        <w:rPr>
          <w:rFonts w:cstheme="minorHAnsi"/>
          <w:sz w:val="32"/>
          <w:szCs w:val="32"/>
        </w:rPr>
        <w:t>Design Exceptions</w:t>
      </w:r>
    </w:p>
    <w:p w14:paraId="7A4944A5" w14:textId="77777777" w:rsidR="000B7D00" w:rsidRPr="00A3263C" w:rsidRDefault="00A3263C" w:rsidP="00A3263C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Best Management Practices (BMPs)</w:t>
      </w:r>
    </w:p>
    <w:p w14:paraId="67DB6E11" w14:textId="77777777" w:rsidR="00504FDB" w:rsidRPr="00F3517B" w:rsidRDefault="00504FDB">
      <w:pPr>
        <w:rPr>
          <w:rFonts w:cstheme="minorHAnsi"/>
        </w:rPr>
      </w:pPr>
    </w:p>
    <w:p w14:paraId="681A7364" w14:textId="77777777" w:rsidR="00AD1F40" w:rsidRPr="00A3263C" w:rsidRDefault="00F647A7" w:rsidP="00AD1F40">
      <w:pPr>
        <w:rPr>
          <w:rFonts w:cstheme="minorHAnsi"/>
          <w:sz w:val="24"/>
          <w:szCs w:val="24"/>
        </w:rPr>
      </w:pPr>
      <w:r w:rsidRPr="00A3263C">
        <w:rPr>
          <w:rFonts w:cstheme="minorHAnsi"/>
          <w:sz w:val="28"/>
          <w:szCs w:val="28"/>
        </w:rPr>
        <w:t>Background</w:t>
      </w:r>
      <w:r w:rsidR="00E01C04">
        <w:rPr>
          <w:rFonts w:cstheme="minorHAnsi"/>
          <w:sz w:val="24"/>
          <w:szCs w:val="24"/>
        </w:rPr>
        <w:t>:</w:t>
      </w:r>
      <w:r w:rsidRPr="00A3263C">
        <w:rPr>
          <w:rFonts w:cstheme="minorHAnsi"/>
          <w:sz w:val="24"/>
          <w:szCs w:val="24"/>
        </w:rPr>
        <w:t xml:space="preserve"> </w:t>
      </w:r>
    </w:p>
    <w:p w14:paraId="6C135A78" w14:textId="46DA03B8" w:rsidR="00DB4157" w:rsidRDefault="00A3263C" w:rsidP="009D32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9D3217" w:rsidRPr="00A3263C">
        <w:rPr>
          <w:rFonts w:cstheme="minorHAnsi"/>
          <w:sz w:val="24"/>
          <w:szCs w:val="24"/>
        </w:rPr>
        <w:t xml:space="preserve">esign exceptions </w:t>
      </w:r>
      <w:r w:rsidR="0018296E">
        <w:rPr>
          <w:rFonts w:cstheme="minorHAnsi"/>
          <w:sz w:val="24"/>
          <w:szCs w:val="24"/>
        </w:rPr>
        <w:t xml:space="preserve">(DEs) </w:t>
      </w:r>
      <w:r w:rsidR="009D3217" w:rsidRPr="00A3263C">
        <w:rPr>
          <w:rFonts w:cstheme="minorHAnsi"/>
          <w:sz w:val="24"/>
          <w:szCs w:val="24"/>
        </w:rPr>
        <w:t xml:space="preserve">are </w:t>
      </w:r>
      <w:r>
        <w:rPr>
          <w:rFonts w:cstheme="minorHAnsi"/>
          <w:sz w:val="24"/>
          <w:szCs w:val="24"/>
        </w:rPr>
        <w:t xml:space="preserve">typically </w:t>
      </w:r>
      <w:r w:rsidR="009D3217" w:rsidRPr="00A3263C">
        <w:rPr>
          <w:rFonts w:cstheme="minorHAnsi"/>
          <w:sz w:val="24"/>
          <w:szCs w:val="24"/>
        </w:rPr>
        <w:t>approved during preliminary engineering, prior to bid opening.</w:t>
      </w:r>
      <w:r w:rsidR="00AD1F40" w:rsidRPr="00A3263C">
        <w:rPr>
          <w:rFonts w:cstheme="minorHAnsi"/>
          <w:sz w:val="24"/>
          <w:szCs w:val="24"/>
        </w:rPr>
        <w:t xml:space="preserve"> </w:t>
      </w:r>
      <w:r w:rsidR="009D3217" w:rsidRPr="00A3263C">
        <w:rPr>
          <w:rFonts w:cstheme="minorHAnsi"/>
          <w:sz w:val="24"/>
          <w:szCs w:val="24"/>
        </w:rPr>
        <w:t xml:space="preserve">Periodically construction of </w:t>
      </w:r>
      <w:r>
        <w:rPr>
          <w:rFonts w:cstheme="minorHAnsi"/>
          <w:sz w:val="24"/>
          <w:szCs w:val="24"/>
        </w:rPr>
        <w:t xml:space="preserve">compliant </w:t>
      </w:r>
      <w:r w:rsidR="009D3217" w:rsidRPr="00A3263C">
        <w:rPr>
          <w:rFonts w:cstheme="minorHAnsi"/>
          <w:sz w:val="24"/>
          <w:szCs w:val="24"/>
        </w:rPr>
        <w:t xml:space="preserve">curb ramps </w:t>
      </w:r>
      <w:r>
        <w:rPr>
          <w:rFonts w:cstheme="minorHAnsi"/>
          <w:sz w:val="24"/>
          <w:szCs w:val="24"/>
        </w:rPr>
        <w:t xml:space="preserve">is not feasible or </w:t>
      </w:r>
      <w:r w:rsidR="009D3217" w:rsidRPr="00A3263C">
        <w:rPr>
          <w:rFonts w:cstheme="minorHAnsi"/>
          <w:sz w:val="24"/>
          <w:szCs w:val="24"/>
        </w:rPr>
        <w:t xml:space="preserve">deviates from design, requiring design exceptions during or after ramp construction to establish ramp </w:t>
      </w:r>
      <w:r w:rsidR="009F6A82">
        <w:rPr>
          <w:rFonts w:cstheme="minorHAnsi"/>
          <w:sz w:val="24"/>
          <w:szCs w:val="24"/>
        </w:rPr>
        <w:t>compliance</w:t>
      </w:r>
      <w:r w:rsidR="009D3217" w:rsidRPr="00A3263C">
        <w:rPr>
          <w:rFonts w:cstheme="minorHAnsi"/>
          <w:sz w:val="24"/>
          <w:szCs w:val="24"/>
        </w:rPr>
        <w:t>.</w:t>
      </w:r>
      <w:r w:rsidR="00DB4157">
        <w:rPr>
          <w:rFonts w:cstheme="minorHAnsi"/>
          <w:sz w:val="24"/>
          <w:szCs w:val="24"/>
        </w:rPr>
        <w:t xml:space="preserve"> As-built design exceptions are those identified after construction to establish justification for acceptance of specific non-compliant </w:t>
      </w:r>
      <w:r w:rsidR="002D14BA">
        <w:rPr>
          <w:rFonts w:cstheme="minorHAnsi"/>
          <w:sz w:val="24"/>
          <w:szCs w:val="24"/>
        </w:rPr>
        <w:t>elements</w:t>
      </w:r>
      <w:r w:rsidR="00DB4157">
        <w:rPr>
          <w:rFonts w:cstheme="minorHAnsi"/>
          <w:sz w:val="24"/>
          <w:szCs w:val="24"/>
        </w:rPr>
        <w:t>.</w:t>
      </w:r>
      <w:r w:rsidR="009D3217" w:rsidRPr="00A3263C">
        <w:rPr>
          <w:rFonts w:cstheme="minorHAnsi"/>
          <w:sz w:val="24"/>
          <w:szCs w:val="24"/>
        </w:rPr>
        <w:t xml:space="preserve"> </w:t>
      </w:r>
    </w:p>
    <w:p w14:paraId="59C9AEC6" w14:textId="08185ADF" w:rsidR="008F2525" w:rsidRPr="00A3263C" w:rsidRDefault="002D14BA" w:rsidP="009D32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d</w:t>
      </w:r>
      <w:r w:rsidR="009D3217" w:rsidRPr="00A3263C">
        <w:rPr>
          <w:rFonts w:cstheme="minorHAnsi"/>
          <w:sz w:val="24"/>
          <w:szCs w:val="24"/>
        </w:rPr>
        <w:t xml:space="preserve">esign exceptions must establish </w:t>
      </w:r>
      <w:r w:rsidR="00FE653C">
        <w:rPr>
          <w:rFonts w:cstheme="minorHAnsi"/>
          <w:sz w:val="24"/>
          <w:szCs w:val="24"/>
        </w:rPr>
        <w:t xml:space="preserve">the </w:t>
      </w:r>
      <w:r w:rsidR="009D3217" w:rsidRPr="00A3263C">
        <w:rPr>
          <w:rFonts w:cstheme="minorHAnsi"/>
          <w:sz w:val="24"/>
          <w:szCs w:val="24"/>
        </w:rPr>
        <w:t xml:space="preserve">historic record of deviations and exhibit sound engineering </w:t>
      </w:r>
      <w:proofErr w:type="gramStart"/>
      <w:r w:rsidR="009D3217" w:rsidRPr="00A3263C">
        <w:rPr>
          <w:rFonts w:cstheme="minorHAnsi"/>
          <w:sz w:val="24"/>
          <w:szCs w:val="24"/>
        </w:rPr>
        <w:t>decisions,</w:t>
      </w:r>
      <w:proofErr w:type="gramEnd"/>
      <w:r w:rsidR="009D3217" w:rsidRPr="00A3263C">
        <w:rPr>
          <w:rFonts w:cstheme="minorHAnsi"/>
          <w:sz w:val="24"/>
          <w:szCs w:val="24"/>
        </w:rPr>
        <w:t xml:space="preserve"> </w:t>
      </w:r>
      <w:r w:rsidR="00FE653C">
        <w:rPr>
          <w:rFonts w:cstheme="minorHAnsi"/>
          <w:sz w:val="24"/>
          <w:szCs w:val="24"/>
        </w:rPr>
        <w:t>however</w:t>
      </w:r>
      <w:r w:rsidR="009D3217" w:rsidRPr="00A3263C">
        <w:rPr>
          <w:rFonts w:cstheme="minorHAnsi"/>
          <w:sz w:val="24"/>
          <w:szCs w:val="24"/>
        </w:rPr>
        <w:t xml:space="preserve"> acceptance of constructed ramps needs to be timely to not impact contract completion and close out.</w:t>
      </w:r>
    </w:p>
    <w:p w14:paraId="2942CDE7" w14:textId="77777777" w:rsidR="00E43EA3" w:rsidRDefault="00E43EA3" w:rsidP="00B068D1">
      <w:pPr>
        <w:tabs>
          <w:tab w:val="left" w:pos="1425"/>
        </w:tabs>
        <w:rPr>
          <w:rFonts w:cstheme="minorHAnsi"/>
          <w:sz w:val="24"/>
          <w:szCs w:val="24"/>
        </w:rPr>
      </w:pPr>
    </w:p>
    <w:p w14:paraId="02E1E6F2" w14:textId="77777777" w:rsidR="00B068D1" w:rsidRDefault="0034405B" w:rsidP="00B068D1">
      <w:pPr>
        <w:tabs>
          <w:tab w:val="left" w:pos="1425"/>
        </w:tabs>
        <w:rPr>
          <w:rFonts w:cstheme="minorHAnsi"/>
          <w:sz w:val="28"/>
          <w:szCs w:val="28"/>
        </w:rPr>
      </w:pPr>
      <w:r w:rsidRPr="00E01C04">
        <w:rPr>
          <w:rFonts w:cstheme="minorHAnsi"/>
          <w:sz w:val="28"/>
          <w:szCs w:val="28"/>
        </w:rPr>
        <w:t xml:space="preserve">Level of Effort: </w:t>
      </w:r>
    </w:p>
    <w:p w14:paraId="2F658517" w14:textId="77777777" w:rsidR="00E01C04" w:rsidRDefault="00E01C04" w:rsidP="00B068D1">
      <w:pPr>
        <w:tabs>
          <w:tab w:val="left" w:pos="142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18296E">
        <w:rPr>
          <w:rFonts w:cstheme="minorHAnsi"/>
          <w:sz w:val="24"/>
          <w:szCs w:val="24"/>
        </w:rPr>
        <w:t>engineer or record (</w:t>
      </w:r>
      <w:r>
        <w:rPr>
          <w:rFonts w:cstheme="minorHAnsi"/>
          <w:sz w:val="24"/>
          <w:szCs w:val="24"/>
        </w:rPr>
        <w:t>EOR</w:t>
      </w:r>
      <w:r w:rsidR="0018296E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has the lead role in completing the </w:t>
      </w:r>
      <w:r w:rsidR="0018296E">
        <w:rPr>
          <w:rFonts w:cstheme="minorHAnsi"/>
          <w:sz w:val="24"/>
          <w:szCs w:val="24"/>
        </w:rPr>
        <w:t xml:space="preserve">design </w:t>
      </w:r>
      <w:r>
        <w:rPr>
          <w:rFonts w:cstheme="minorHAnsi"/>
          <w:sz w:val="24"/>
          <w:szCs w:val="24"/>
        </w:rPr>
        <w:t xml:space="preserve">exception and therefore the highest level of effort, as shown in Figure 1.    </w:t>
      </w:r>
    </w:p>
    <w:p w14:paraId="64AF9F85" w14:textId="68E20B1D" w:rsidR="00950FDA" w:rsidRPr="00E01C04" w:rsidRDefault="00950FDA" w:rsidP="00B068D1">
      <w:pPr>
        <w:tabs>
          <w:tab w:val="left" w:pos="142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Unlike other DEs, the </w:t>
      </w:r>
      <w:r w:rsidR="0018296E">
        <w:rPr>
          <w:rFonts w:cstheme="minorHAnsi"/>
          <w:sz w:val="24"/>
          <w:szCs w:val="24"/>
        </w:rPr>
        <w:t>Resident Engineer (</w:t>
      </w:r>
      <w:r>
        <w:rPr>
          <w:rFonts w:cstheme="minorHAnsi"/>
          <w:sz w:val="24"/>
          <w:szCs w:val="24"/>
        </w:rPr>
        <w:t>RE</w:t>
      </w:r>
      <w:r w:rsidR="000F715B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must be included in the </w:t>
      </w:r>
      <w:r w:rsidR="009F6A82">
        <w:rPr>
          <w:rFonts w:cstheme="minorHAnsi"/>
          <w:sz w:val="24"/>
          <w:szCs w:val="24"/>
        </w:rPr>
        <w:t xml:space="preserve">as-built DE </w:t>
      </w:r>
      <w:r>
        <w:rPr>
          <w:rFonts w:cstheme="minorHAnsi"/>
          <w:sz w:val="24"/>
          <w:szCs w:val="24"/>
        </w:rPr>
        <w:t>process to ensure contract administration and contract impacts are minimal.</w:t>
      </w:r>
    </w:p>
    <w:p w14:paraId="40878BD4" w14:textId="229B67CD" w:rsidR="00E43EA3" w:rsidRDefault="00DB4157" w:rsidP="00077C0D">
      <w:pPr>
        <w:tabs>
          <w:tab w:val="left" w:pos="1425"/>
        </w:tabs>
        <w:rPr>
          <w:rFonts w:cstheme="minorHAnsi"/>
        </w:rPr>
      </w:pPr>
      <w:r w:rsidRPr="00F3517B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085B364" wp14:editId="46C62282">
                <wp:simplePos x="0" y="0"/>
                <wp:positionH relativeFrom="column">
                  <wp:posOffset>-20955</wp:posOffset>
                </wp:positionH>
                <wp:positionV relativeFrom="paragraph">
                  <wp:posOffset>3145790</wp:posOffset>
                </wp:positionV>
                <wp:extent cx="59436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EEFBA8" w14:textId="75B11C0F" w:rsidR="003E49FE" w:rsidRPr="00695BEE" w:rsidRDefault="003E49FE" w:rsidP="003E49FE">
                            <w:pPr>
                              <w:pStyle w:val="Caption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t xml:space="preserve">Figure </w:t>
                            </w:r>
                            <w:r w:rsidR="00E01C04">
                              <w:t>1</w:t>
                            </w:r>
                            <w:r w:rsidR="00F3517B">
                              <w:t xml:space="preserve"> – </w:t>
                            </w:r>
                            <w:r w:rsidR="00E01C04">
                              <w:t>L</w:t>
                            </w:r>
                            <w:r>
                              <w:t>evel of effort</w:t>
                            </w:r>
                            <w:r w:rsidR="00F3517B">
                              <w:t xml:space="preserve"> necessary for the key persons involved with </w:t>
                            </w:r>
                            <w:r w:rsidR="00E01C04">
                              <w:t xml:space="preserve">completing </w:t>
                            </w:r>
                            <w:r w:rsidR="00E554E6">
                              <w:t xml:space="preserve">an as-built </w:t>
                            </w:r>
                            <w:r w:rsidR="00F3517B">
                              <w:t xml:space="preserve">design exception.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85B36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1.65pt;margin-top:247.7pt;width:468pt;height:.0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" stroked="f">
                <v:textbox style="mso-fit-shape-to-text:t" inset="0,0,0,0">
                  <w:txbxContent>
                    <w:p w14:paraId="54EEFBA8" w14:textId="75B11C0F" w:rsidR="003E49FE" w:rsidRPr="00695BEE" w:rsidRDefault="003E49FE" w:rsidP="003E49FE">
                      <w:pPr>
                        <w:pStyle w:val="Caption"/>
                        <w:jc w:val="center"/>
                        <w:rPr>
                          <w:rFonts w:cstheme="minorHAnsi"/>
                        </w:rPr>
                      </w:pPr>
                      <w:r>
                        <w:t xml:space="preserve">Figure </w:t>
                      </w:r>
                      <w:r w:rsidR="00E01C04">
                        <w:t>1</w:t>
                      </w:r>
                      <w:r w:rsidR="00F3517B">
                        <w:t xml:space="preserve"> – </w:t>
                      </w:r>
                      <w:r w:rsidR="00E01C04">
                        <w:t>L</w:t>
                      </w:r>
                      <w:r>
                        <w:t>evel of effort</w:t>
                      </w:r>
                      <w:r w:rsidR="00F3517B">
                        <w:t xml:space="preserve"> necessary for the key persons involved with </w:t>
                      </w:r>
                      <w:r w:rsidR="00E01C04">
                        <w:t xml:space="preserve">completing </w:t>
                      </w:r>
                      <w:r w:rsidR="00E554E6">
                        <w:t xml:space="preserve">an as-built </w:t>
                      </w:r>
                      <w:r w:rsidR="00F3517B">
                        <w:t xml:space="preserve">design exception.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517B">
        <w:rPr>
          <w:rFonts w:cstheme="minorHAnsi"/>
          <w:noProof/>
        </w:rPr>
        <w:drawing>
          <wp:anchor distT="0" distB="0" distL="114300" distR="114300" simplePos="0" relativeHeight="251672576" behindDoc="1" locked="0" layoutInCell="1" allowOverlap="1" wp14:anchorId="3CEA2721" wp14:editId="5F97759F">
            <wp:simplePos x="0" y="0"/>
            <wp:positionH relativeFrom="column">
              <wp:posOffset>259080</wp:posOffset>
            </wp:positionH>
            <wp:positionV relativeFrom="paragraph">
              <wp:posOffset>245745</wp:posOffset>
            </wp:positionV>
            <wp:extent cx="501396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02" y="21477"/>
                <wp:lineTo x="21502" y="0"/>
                <wp:lineTo x="0" y="0"/>
              </wp:wrapPolygon>
            </wp:wrapTight>
            <wp:docPr id="11" name="Chart 11" descr="Pie chart showing level of effor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C2E0A" w14:textId="2B38D990" w:rsidR="000F715B" w:rsidRPr="00902FA2" w:rsidRDefault="000F715B" w:rsidP="00077C0D">
      <w:pPr>
        <w:tabs>
          <w:tab w:val="left" w:pos="1425"/>
        </w:tabs>
        <w:rPr>
          <w:rFonts w:cstheme="minorHAnsi"/>
          <w:b/>
          <w:sz w:val="24"/>
          <w:szCs w:val="24"/>
        </w:rPr>
      </w:pPr>
      <w:r w:rsidRPr="00902FA2">
        <w:rPr>
          <w:rFonts w:cstheme="minorHAnsi"/>
          <w:b/>
          <w:sz w:val="24"/>
          <w:szCs w:val="24"/>
        </w:rPr>
        <w:lastRenderedPageBreak/>
        <w:t>RE/</w:t>
      </w:r>
      <w:r w:rsidR="00234919" w:rsidRPr="00902FA2">
        <w:rPr>
          <w:rFonts w:cstheme="minorHAnsi"/>
          <w:b/>
          <w:sz w:val="24"/>
          <w:szCs w:val="24"/>
        </w:rPr>
        <w:t>INSPECTION</w:t>
      </w:r>
      <w:r w:rsidRPr="00902FA2">
        <w:rPr>
          <w:rFonts w:cstheme="minorHAnsi"/>
          <w:b/>
          <w:sz w:val="24"/>
          <w:szCs w:val="24"/>
        </w:rPr>
        <w:t xml:space="preserve"> STAFF</w:t>
      </w:r>
    </w:p>
    <w:p w14:paraId="0D4F104D" w14:textId="03521E11" w:rsidR="00077C0D" w:rsidRPr="00E82A10" w:rsidRDefault="00077C0D" w:rsidP="00077C0D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not wait until all ramps are constructed before beginning inspection.</w:t>
      </w:r>
      <w:r w:rsidRPr="00F351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Inspect ramps immediately </w:t>
      </w:r>
      <w:r w:rsidR="000F715B">
        <w:rPr>
          <w:rFonts w:asciiTheme="minorHAnsi" w:hAnsiTheme="minorHAnsi" w:cstheme="minorHAnsi"/>
        </w:rPr>
        <w:t xml:space="preserve">or as soon as practicable </w:t>
      </w:r>
      <w:proofErr w:type="gramStart"/>
      <w:r>
        <w:rPr>
          <w:rFonts w:asciiTheme="minorHAnsi" w:hAnsiTheme="minorHAnsi" w:cstheme="minorHAnsi"/>
        </w:rPr>
        <w:t>after</w:t>
      </w:r>
      <w:proofErr w:type="gramEnd"/>
      <w:r>
        <w:rPr>
          <w:rFonts w:asciiTheme="minorHAnsi" w:hAnsiTheme="minorHAnsi" w:cstheme="minorHAnsi"/>
        </w:rPr>
        <w:t xml:space="preserve"> placement</w:t>
      </w:r>
      <w:r w:rsidR="004D48CE">
        <w:rPr>
          <w:rFonts w:asciiTheme="minorHAnsi" w:hAnsiTheme="minorHAnsi" w:cstheme="minorHAnsi"/>
        </w:rPr>
        <w:t xml:space="preserve">, </w:t>
      </w:r>
      <w:r w:rsidR="004D48CE" w:rsidRPr="00E82A10">
        <w:rPr>
          <w:rFonts w:asciiTheme="minorHAnsi" w:hAnsiTheme="minorHAnsi" w:cstheme="minorHAnsi"/>
        </w:rPr>
        <w:t>within 24-48 hours is recommended</w:t>
      </w:r>
      <w:r w:rsidRPr="00E82A10">
        <w:rPr>
          <w:rFonts w:asciiTheme="minorHAnsi" w:hAnsiTheme="minorHAnsi" w:cstheme="minorHAnsi"/>
        </w:rPr>
        <w:t>.  Early identification of issues is essential to ensuring adequate time to work through them.</w:t>
      </w:r>
      <w:r w:rsidR="004D48CE" w:rsidRPr="00E82A10">
        <w:rPr>
          <w:rFonts w:asciiTheme="minorHAnsi" w:hAnsiTheme="minorHAnsi" w:cstheme="minorHAnsi"/>
        </w:rPr>
        <w:t xml:space="preserve">  Additionally, minor corrections</w:t>
      </w:r>
      <w:r w:rsidR="00D26C21" w:rsidRPr="00E82A10">
        <w:rPr>
          <w:rFonts w:asciiTheme="minorHAnsi" w:hAnsiTheme="minorHAnsi" w:cstheme="minorHAnsi"/>
        </w:rPr>
        <w:t xml:space="preserve"> are easier to perform before the concrete is fully cured.</w:t>
      </w:r>
    </w:p>
    <w:p w14:paraId="2D310535" w14:textId="77777777" w:rsidR="006A5DB8" w:rsidRDefault="006A5DB8" w:rsidP="00077C0D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F3517B">
        <w:rPr>
          <w:rFonts w:asciiTheme="minorHAnsi" w:hAnsiTheme="minorHAnsi" w:cstheme="minorHAnsi"/>
        </w:rPr>
        <w:t xml:space="preserve">Once </w:t>
      </w:r>
      <w:r>
        <w:rPr>
          <w:rFonts w:asciiTheme="minorHAnsi" w:hAnsiTheme="minorHAnsi" w:cstheme="minorHAnsi"/>
        </w:rPr>
        <w:t xml:space="preserve">a potential issue </w:t>
      </w:r>
      <w:r w:rsidRPr="00F3517B">
        <w:rPr>
          <w:rFonts w:asciiTheme="minorHAnsi" w:hAnsiTheme="minorHAnsi" w:cstheme="minorHAnsi"/>
        </w:rPr>
        <w:t xml:space="preserve">is identified </w:t>
      </w:r>
      <w:r>
        <w:rPr>
          <w:rFonts w:asciiTheme="minorHAnsi" w:hAnsiTheme="minorHAnsi" w:cstheme="minorHAnsi"/>
        </w:rPr>
        <w:t>in the field</w:t>
      </w:r>
      <w:r w:rsidRPr="00F3517B">
        <w:rPr>
          <w:rFonts w:asciiTheme="minorHAnsi" w:hAnsiTheme="minorHAnsi" w:cstheme="minorHAnsi"/>
        </w:rPr>
        <w:t xml:space="preserve"> it should be relayed immediately to the </w:t>
      </w:r>
      <w:r>
        <w:rPr>
          <w:rFonts w:asciiTheme="minorHAnsi" w:hAnsiTheme="minorHAnsi" w:cstheme="minorHAnsi"/>
        </w:rPr>
        <w:t xml:space="preserve">RE and </w:t>
      </w:r>
      <w:r w:rsidRPr="00F3517B">
        <w:rPr>
          <w:rFonts w:asciiTheme="minorHAnsi" w:hAnsiTheme="minorHAnsi" w:cstheme="minorHAnsi"/>
        </w:rPr>
        <w:t>EOR</w:t>
      </w:r>
      <w:r>
        <w:rPr>
          <w:rFonts w:asciiTheme="minorHAnsi" w:hAnsiTheme="minorHAnsi" w:cstheme="minorHAnsi"/>
        </w:rPr>
        <w:t>.</w:t>
      </w:r>
    </w:p>
    <w:p w14:paraId="4CA194AD" w14:textId="77777777" w:rsidR="00E43EA3" w:rsidRPr="00F3517B" w:rsidRDefault="00E43EA3" w:rsidP="00077C0D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Questions regarding DE or contract should be directed </w:t>
      </w:r>
      <w:proofErr w:type="gramStart"/>
      <w:r>
        <w:rPr>
          <w:rFonts w:asciiTheme="minorHAnsi" w:hAnsiTheme="minorHAnsi" w:cstheme="minorHAnsi"/>
        </w:rPr>
        <w:t>to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the RE</w:t>
      </w:r>
      <w:proofErr w:type="gramEnd"/>
      <w:r>
        <w:rPr>
          <w:rFonts w:asciiTheme="minorHAnsi" w:hAnsiTheme="minorHAnsi" w:cstheme="minorHAnsi"/>
        </w:rPr>
        <w:t>.</w:t>
      </w:r>
    </w:p>
    <w:p w14:paraId="6DD18331" w14:textId="77777777" w:rsidR="00077C0D" w:rsidRPr="00077C0D" w:rsidRDefault="00077C0D" w:rsidP="00077C0D">
      <w:pPr>
        <w:tabs>
          <w:tab w:val="left" w:pos="1425"/>
        </w:tabs>
        <w:rPr>
          <w:rFonts w:cstheme="minorHAnsi"/>
          <w:b/>
        </w:rPr>
      </w:pPr>
    </w:p>
    <w:p w14:paraId="19A2E08B" w14:textId="77777777" w:rsidR="00C24826" w:rsidRPr="00902FA2" w:rsidRDefault="00EB3A6D" w:rsidP="000F715B">
      <w:pPr>
        <w:tabs>
          <w:tab w:val="left" w:pos="1425"/>
        </w:tabs>
        <w:rPr>
          <w:rFonts w:cstheme="minorHAnsi"/>
          <w:b/>
          <w:sz w:val="24"/>
          <w:szCs w:val="24"/>
        </w:rPr>
      </w:pPr>
      <w:r w:rsidRPr="00902FA2">
        <w:rPr>
          <w:rFonts w:cstheme="minorHAnsi"/>
          <w:b/>
          <w:sz w:val="24"/>
          <w:szCs w:val="24"/>
        </w:rPr>
        <w:t>E</w:t>
      </w:r>
      <w:r w:rsidR="000F715B" w:rsidRPr="00902FA2">
        <w:rPr>
          <w:rFonts w:cstheme="minorHAnsi"/>
          <w:b/>
          <w:sz w:val="24"/>
          <w:szCs w:val="24"/>
        </w:rPr>
        <w:t xml:space="preserve">NGINEER </w:t>
      </w:r>
      <w:r w:rsidRPr="00902FA2">
        <w:rPr>
          <w:rFonts w:cstheme="minorHAnsi"/>
          <w:b/>
          <w:sz w:val="24"/>
          <w:szCs w:val="24"/>
        </w:rPr>
        <w:t>O</w:t>
      </w:r>
      <w:r w:rsidR="000F715B" w:rsidRPr="00902FA2">
        <w:rPr>
          <w:rFonts w:cstheme="minorHAnsi"/>
          <w:b/>
          <w:sz w:val="24"/>
          <w:szCs w:val="24"/>
        </w:rPr>
        <w:t xml:space="preserve">F </w:t>
      </w:r>
      <w:r w:rsidRPr="00902FA2">
        <w:rPr>
          <w:rFonts w:cstheme="minorHAnsi"/>
          <w:b/>
          <w:sz w:val="24"/>
          <w:szCs w:val="24"/>
        </w:rPr>
        <w:t>R</w:t>
      </w:r>
      <w:r w:rsidR="000F715B" w:rsidRPr="00902FA2">
        <w:rPr>
          <w:rFonts w:cstheme="minorHAnsi"/>
          <w:b/>
          <w:sz w:val="24"/>
          <w:szCs w:val="24"/>
        </w:rPr>
        <w:t>ECORD</w:t>
      </w:r>
      <w:r w:rsidRPr="00902FA2">
        <w:rPr>
          <w:rFonts w:cstheme="minorHAnsi"/>
          <w:b/>
          <w:sz w:val="24"/>
          <w:szCs w:val="24"/>
        </w:rPr>
        <w:t xml:space="preserve"> </w:t>
      </w:r>
    </w:p>
    <w:p w14:paraId="7D968BEC" w14:textId="63093916" w:rsidR="00D06AEB" w:rsidRPr="00D06AEB" w:rsidRDefault="00D06AEB" w:rsidP="00D06AEB">
      <w:pPr>
        <w:pStyle w:val="ListParagraph"/>
        <w:numPr>
          <w:ilvl w:val="0"/>
          <w:numId w:val="7"/>
        </w:numPr>
        <w:tabs>
          <w:tab w:val="left" w:pos="1425"/>
        </w:tabs>
        <w:rPr>
          <w:rFonts w:cstheme="minorHAnsi"/>
          <w:b/>
          <w:sz w:val="28"/>
          <w:szCs w:val="28"/>
        </w:rPr>
      </w:pPr>
      <w:r w:rsidRPr="00D06AEB">
        <w:rPr>
          <w:rFonts w:asciiTheme="minorHAnsi" w:hAnsiTheme="minorHAnsi" w:cstheme="minorHAnsi"/>
          <w:b/>
          <w:sz w:val="28"/>
          <w:szCs w:val="28"/>
        </w:rPr>
        <w:t xml:space="preserve">Completion of </w:t>
      </w:r>
      <w:proofErr w:type="gramStart"/>
      <w:r w:rsidRPr="00D06AEB">
        <w:rPr>
          <w:rFonts w:asciiTheme="minorHAnsi" w:hAnsiTheme="minorHAnsi" w:cstheme="minorHAnsi"/>
          <w:b/>
          <w:sz w:val="28"/>
          <w:szCs w:val="28"/>
        </w:rPr>
        <w:t>as-built</w:t>
      </w:r>
      <w:proofErr w:type="gramEnd"/>
      <w:r w:rsidRPr="00D06AEB">
        <w:rPr>
          <w:rFonts w:asciiTheme="minorHAnsi" w:hAnsiTheme="minorHAnsi" w:cstheme="minorHAnsi"/>
          <w:b/>
          <w:sz w:val="28"/>
          <w:szCs w:val="28"/>
        </w:rPr>
        <w:t xml:space="preserve"> DEs shall be prioritized </w:t>
      </w:r>
      <w:proofErr w:type="gramStart"/>
      <w:r w:rsidRPr="00D06AEB">
        <w:rPr>
          <w:rFonts w:asciiTheme="minorHAnsi" w:hAnsiTheme="minorHAnsi" w:cstheme="minorHAnsi"/>
          <w:b/>
          <w:sz w:val="28"/>
          <w:szCs w:val="28"/>
        </w:rPr>
        <w:t>in order to</w:t>
      </w:r>
      <w:proofErr w:type="gramEnd"/>
      <w:r w:rsidRPr="00D06AEB">
        <w:rPr>
          <w:rFonts w:asciiTheme="minorHAnsi" w:hAnsiTheme="minorHAnsi" w:cstheme="minorHAnsi"/>
          <w:b/>
          <w:sz w:val="28"/>
          <w:szCs w:val="28"/>
        </w:rPr>
        <w:t xml:space="preserve"> minimize impacts for active construction contracts.</w:t>
      </w:r>
    </w:p>
    <w:p w14:paraId="30248556" w14:textId="77777777" w:rsidR="00E82A10" w:rsidRDefault="006A5DB8" w:rsidP="00F3517B">
      <w:pPr>
        <w:pStyle w:val="ListParagraph"/>
        <w:numPr>
          <w:ilvl w:val="0"/>
          <w:numId w:val="7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Ensure RE is included in all correspondence regarding DE</w:t>
      </w:r>
      <w:r w:rsidR="00DE4856" w:rsidRPr="00F3517B">
        <w:rPr>
          <w:rFonts w:asciiTheme="minorHAnsi" w:hAnsiTheme="minorHAnsi" w:cstheme="minorHAnsi"/>
        </w:rPr>
        <w:t>.</w:t>
      </w:r>
    </w:p>
    <w:p w14:paraId="188D0426" w14:textId="0C2521D9" w:rsidR="0034405B" w:rsidRPr="00F3517B" w:rsidRDefault="00E82A10" w:rsidP="00F3517B">
      <w:pPr>
        <w:pStyle w:val="ListParagraph"/>
        <w:numPr>
          <w:ilvl w:val="0"/>
          <w:numId w:val="7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list of ramps locations that are close to the maximum allowable dimensions should be provided to the RE prior to construction.</w:t>
      </w:r>
      <w:r w:rsidR="00DE4856" w:rsidRPr="00F3517B">
        <w:rPr>
          <w:rFonts w:asciiTheme="minorHAnsi" w:hAnsiTheme="minorHAnsi" w:cstheme="minorHAnsi"/>
        </w:rPr>
        <w:t xml:space="preserve"> </w:t>
      </w:r>
    </w:p>
    <w:p w14:paraId="74E4DC80" w14:textId="77777777" w:rsidR="00260FB9" w:rsidRPr="00F3517B" w:rsidRDefault="00260FB9" w:rsidP="0034405B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F3517B">
        <w:rPr>
          <w:rFonts w:asciiTheme="minorHAnsi" w:hAnsiTheme="minorHAnsi" w:cstheme="minorHAnsi"/>
        </w:rPr>
        <w:t>EOR</w:t>
      </w:r>
      <w:r w:rsidR="009E33F2" w:rsidRPr="00F3517B">
        <w:rPr>
          <w:rFonts w:asciiTheme="minorHAnsi" w:hAnsiTheme="minorHAnsi" w:cstheme="minorHAnsi"/>
        </w:rPr>
        <w:t xml:space="preserve"> </w:t>
      </w:r>
      <w:r w:rsidRPr="00F3517B">
        <w:rPr>
          <w:rFonts w:asciiTheme="minorHAnsi" w:hAnsiTheme="minorHAnsi" w:cstheme="minorHAnsi"/>
        </w:rPr>
        <w:t xml:space="preserve">will spearhead the development of the DE. This means they will: </w:t>
      </w:r>
    </w:p>
    <w:p w14:paraId="0AEC0B45" w14:textId="77777777" w:rsidR="003E49FE" w:rsidRPr="00F3517B" w:rsidRDefault="003E49FE" w:rsidP="00260FB9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F3517B">
        <w:rPr>
          <w:rFonts w:asciiTheme="minorHAnsi" w:hAnsiTheme="minorHAnsi" w:cstheme="minorHAnsi"/>
        </w:rPr>
        <w:t>Draft all documentation</w:t>
      </w:r>
      <w:r w:rsidR="006A5DB8">
        <w:rPr>
          <w:rFonts w:asciiTheme="minorHAnsi" w:hAnsiTheme="minorHAnsi" w:cstheme="minorHAnsi"/>
        </w:rPr>
        <w:t>.</w:t>
      </w:r>
    </w:p>
    <w:p w14:paraId="1C7917C8" w14:textId="77777777" w:rsidR="00260FB9" w:rsidRPr="00F3517B" w:rsidRDefault="00260FB9" w:rsidP="00260FB9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F3517B">
        <w:rPr>
          <w:rFonts w:asciiTheme="minorHAnsi" w:hAnsiTheme="minorHAnsi" w:cstheme="minorHAnsi"/>
        </w:rPr>
        <w:t>Incorporate comments</w:t>
      </w:r>
      <w:r w:rsidR="006A5DB8">
        <w:rPr>
          <w:rFonts w:asciiTheme="minorHAnsi" w:hAnsiTheme="minorHAnsi" w:cstheme="minorHAnsi"/>
        </w:rPr>
        <w:t>.</w:t>
      </w:r>
    </w:p>
    <w:p w14:paraId="6C921298" w14:textId="77777777" w:rsidR="00260FB9" w:rsidRPr="00F3517B" w:rsidRDefault="00260FB9" w:rsidP="00260FB9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F3517B">
        <w:rPr>
          <w:rFonts w:asciiTheme="minorHAnsi" w:hAnsiTheme="minorHAnsi" w:cstheme="minorHAnsi"/>
        </w:rPr>
        <w:t>Resubmit edits</w:t>
      </w:r>
      <w:r w:rsidR="006A5DB8">
        <w:rPr>
          <w:rFonts w:asciiTheme="minorHAnsi" w:hAnsiTheme="minorHAnsi" w:cstheme="minorHAnsi"/>
        </w:rPr>
        <w:t>.</w:t>
      </w:r>
    </w:p>
    <w:p w14:paraId="3AE0413D" w14:textId="77777777" w:rsidR="0052334A" w:rsidRDefault="0052334A" w:rsidP="003E49FE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F3517B">
        <w:rPr>
          <w:rFonts w:asciiTheme="minorHAnsi" w:hAnsiTheme="minorHAnsi" w:cstheme="minorHAnsi"/>
        </w:rPr>
        <w:t>Communicate changes and update RE</w:t>
      </w:r>
      <w:r w:rsidR="003E49FE" w:rsidRPr="00F3517B">
        <w:rPr>
          <w:rFonts w:asciiTheme="minorHAnsi" w:hAnsiTheme="minorHAnsi" w:cstheme="minorHAnsi"/>
        </w:rPr>
        <w:t xml:space="preserve"> </w:t>
      </w:r>
      <w:r w:rsidR="00FE653C">
        <w:rPr>
          <w:rFonts w:asciiTheme="minorHAnsi" w:hAnsiTheme="minorHAnsi" w:cstheme="minorHAnsi"/>
        </w:rPr>
        <w:t>on progress</w:t>
      </w:r>
      <w:r w:rsidR="006A5DB8">
        <w:rPr>
          <w:rFonts w:asciiTheme="minorHAnsi" w:hAnsiTheme="minorHAnsi" w:cstheme="minorHAnsi"/>
        </w:rPr>
        <w:t>.</w:t>
      </w:r>
    </w:p>
    <w:p w14:paraId="7C3EBE28" w14:textId="15CACEAE" w:rsidR="00094992" w:rsidRPr="00F3517B" w:rsidRDefault="00094992" w:rsidP="00094992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DE workshop including the </w:t>
      </w:r>
      <w:r w:rsidR="006A5DB8">
        <w:rPr>
          <w:rFonts w:asciiTheme="minorHAnsi" w:hAnsiTheme="minorHAnsi" w:cstheme="minorHAnsi"/>
        </w:rPr>
        <w:t>RE</w:t>
      </w:r>
      <w:r>
        <w:rPr>
          <w:rFonts w:asciiTheme="minorHAnsi" w:hAnsiTheme="minorHAnsi" w:cstheme="minorHAnsi"/>
        </w:rPr>
        <w:t xml:space="preserve">, Region roadway, and </w:t>
      </w:r>
      <w:r w:rsidRPr="00F3517B">
        <w:rPr>
          <w:rFonts w:asciiTheme="minorHAnsi" w:hAnsiTheme="minorHAnsi" w:cstheme="minorHAnsi"/>
        </w:rPr>
        <w:t xml:space="preserve">ADA Standards </w:t>
      </w:r>
      <w:r>
        <w:rPr>
          <w:rFonts w:asciiTheme="minorHAnsi" w:hAnsiTheme="minorHAnsi" w:cstheme="minorHAnsi"/>
        </w:rPr>
        <w:t xml:space="preserve">is </w:t>
      </w:r>
      <w:r w:rsidR="002D14BA">
        <w:rPr>
          <w:rFonts w:asciiTheme="minorHAnsi" w:hAnsiTheme="minorHAnsi" w:cstheme="minorHAnsi"/>
        </w:rPr>
        <w:t xml:space="preserve">recommended.  The workshop is </w:t>
      </w:r>
      <w:r>
        <w:rPr>
          <w:rFonts w:asciiTheme="minorHAnsi" w:hAnsiTheme="minorHAnsi" w:cstheme="minorHAnsi"/>
        </w:rPr>
        <w:t>helpful to make sure the issue is understood and there is agreement on the solution prior to completing the DE form.</w:t>
      </w:r>
    </w:p>
    <w:p w14:paraId="0E11F0CE" w14:textId="120DB393" w:rsidR="003E49FE" w:rsidRPr="00F3517B" w:rsidRDefault="0076322D" w:rsidP="003E49FE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Final DE language is very important for the historical record.  There are typically several review and edit cycles to get final language approved.  </w:t>
      </w:r>
      <w:r w:rsidR="003E49FE" w:rsidRPr="00F3517B">
        <w:rPr>
          <w:rFonts w:asciiTheme="minorHAnsi" w:hAnsiTheme="minorHAnsi" w:cstheme="minorHAnsi"/>
        </w:rPr>
        <w:t xml:space="preserve">It is </w:t>
      </w:r>
      <w:r w:rsidR="00871D27" w:rsidRPr="00F3517B">
        <w:rPr>
          <w:rFonts w:asciiTheme="minorHAnsi" w:hAnsiTheme="minorHAnsi" w:cstheme="minorHAnsi"/>
        </w:rPr>
        <w:t xml:space="preserve">recommended that </w:t>
      </w:r>
      <w:r>
        <w:rPr>
          <w:rFonts w:asciiTheme="minorHAnsi" w:hAnsiTheme="minorHAnsi" w:cstheme="minorHAnsi"/>
        </w:rPr>
        <w:t>initial DE is</w:t>
      </w:r>
      <w:r w:rsidR="00871D27" w:rsidRPr="00F3517B">
        <w:rPr>
          <w:rFonts w:asciiTheme="minorHAnsi" w:hAnsiTheme="minorHAnsi" w:cstheme="minorHAnsi"/>
        </w:rPr>
        <w:t xml:space="preserve"> draf</w:t>
      </w:r>
      <w:r>
        <w:rPr>
          <w:rFonts w:asciiTheme="minorHAnsi" w:hAnsiTheme="minorHAnsi" w:cstheme="minorHAnsi"/>
        </w:rPr>
        <w:t>ted in word</w:t>
      </w:r>
      <w:r w:rsidR="00871D27" w:rsidRPr="00F3517B">
        <w:rPr>
          <w:rFonts w:asciiTheme="minorHAnsi" w:hAnsiTheme="minorHAnsi" w:cstheme="minorHAnsi"/>
        </w:rPr>
        <w:t xml:space="preserve">. </w:t>
      </w:r>
      <w:r w:rsidR="00260614">
        <w:rPr>
          <w:rFonts w:asciiTheme="minorHAnsi" w:hAnsiTheme="minorHAnsi" w:cstheme="minorHAnsi"/>
        </w:rPr>
        <w:t>Some examples of previously submitted word documents are included.</w:t>
      </w:r>
      <w:r w:rsidR="004F064E" w:rsidRPr="00F351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Once language is </w:t>
      </w:r>
      <w:r w:rsidR="00950FDA">
        <w:rPr>
          <w:rFonts w:asciiTheme="minorHAnsi" w:hAnsiTheme="minorHAnsi" w:cstheme="minorHAnsi"/>
        </w:rPr>
        <w:t>acceptable</w:t>
      </w:r>
      <w:r>
        <w:rPr>
          <w:rFonts w:asciiTheme="minorHAnsi" w:hAnsiTheme="minorHAnsi" w:cstheme="minorHAnsi"/>
        </w:rPr>
        <w:t xml:space="preserve">, the </w:t>
      </w:r>
      <w:r w:rsidR="00260614">
        <w:rPr>
          <w:rFonts w:asciiTheme="minorHAnsi" w:hAnsiTheme="minorHAnsi" w:cstheme="minorHAnsi"/>
        </w:rPr>
        <w:t xml:space="preserve">pdf </w:t>
      </w:r>
      <w:r>
        <w:rPr>
          <w:rFonts w:asciiTheme="minorHAnsi" w:hAnsiTheme="minorHAnsi" w:cstheme="minorHAnsi"/>
        </w:rPr>
        <w:t>form can be submitted with signatures for</w:t>
      </w:r>
      <w:r w:rsidR="006A5DB8">
        <w:rPr>
          <w:rFonts w:asciiTheme="minorHAnsi" w:hAnsiTheme="minorHAnsi" w:cstheme="minorHAnsi"/>
        </w:rPr>
        <w:t xml:space="preserve"> final</w:t>
      </w:r>
      <w:r>
        <w:rPr>
          <w:rFonts w:asciiTheme="minorHAnsi" w:hAnsiTheme="minorHAnsi" w:cstheme="minorHAnsi"/>
        </w:rPr>
        <w:t xml:space="preserve"> approval.</w:t>
      </w:r>
    </w:p>
    <w:p w14:paraId="614FD471" w14:textId="77777777" w:rsidR="004F1A25" w:rsidRDefault="004F1A25" w:rsidP="004F1A25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F3517B">
        <w:rPr>
          <w:rFonts w:asciiTheme="minorHAnsi" w:hAnsiTheme="minorHAnsi" w:cstheme="minorHAnsi"/>
        </w:rPr>
        <w:t xml:space="preserve">When drafting the </w:t>
      </w:r>
      <w:r>
        <w:rPr>
          <w:rFonts w:asciiTheme="minorHAnsi" w:hAnsiTheme="minorHAnsi" w:cstheme="minorHAnsi"/>
        </w:rPr>
        <w:t>DE</w:t>
      </w:r>
      <w:r w:rsidRPr="00F3517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refer to</w:t>
      </w:r>
      <w:r w:rsidR="00FA2FD5">
        <w:rPr>
          <w:rFonts w:asciiTheme="minorHAnsi" w:hAnsiTheme="minorHAnsi" w:cstheme="minorHAnsi"/>
        </w:rPr>
        <w:t xml:space="preserve"> the </w:t>
      </w:r>
      <w:hyperlink r:id="rId11" w:history="1">
        <w:r w:rsidR="00FA2FD5">
          <w:rPr>
            <w:rStyle w:val="Hyperlink"/>
            <w:rFonts w:asciiTheme="minorHAnsi" w:hAnsiTheme="minorHAnsi" w:cstheme="minorHAnsi"/>
          </w:rPr>
          <w:t>Curb Ramp Design Checklist</w:t>
        </w:r>
      </w:hyperlink>
      <w:r w:rsidR="00FA2FD5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This can help</w:t>
      </w:r>
      <w:r w:rsidRPr="00F3517B">
        <w:rPr>
          <w:rFonts w:asciiTheme="minorHAnsi" w:hAnsiTheme="minorHAnsi" w:cstheme="minorHAnsi"/>
        </w:rPr>
        <w:t xml:space="preserve"> minimiz</w:t>
      </w:r>
      <w:r>
        <w:rPr>
          <w:rFonts w:asciiTheme="minorHAnsi" w:hAnsiTheme="minorHAnsi" w:cstheme="minorHAnsi"/>
        </w:rPr>
        <w:t>e</w:t>
      </w:r>
      <w:r w:rsidRPr="00F3517B">
        <w:rPr>
          <w:rFonts w:asciiTheme="minorHAnsi" w:hAnsiTheme="minorHAnsi" w:cstheme="minorHAnsi"/>
        </w:rPr>
        <w:t xml:space="preserve"> mistakes. </w:t>
      </w:r>
    </w:p>
    <w:p w14:paraId="429F27E6" w14:textId="77777777" w:rsidR="00E82A10" w:rsidRDefault="00E82A10" w:rsidP="00E82A10">
      <w:pPr>
        <w:pStyle w:val="ListParagraph"/>
        <w:numPr>
          <w:ilvl w:val="0"/>
          <w:numId w:val="5"/>
        </w:numPr>
        <w:tabs>
          <w:tab w:val="left" w:pos="1425"/>
        </w:tabs>
        <w:rPr>
          <w:rFonts w:cstheme="minorHAnsi"/>
        </w:rPr>
      </w:pPr>
      <w:r>
        <w:rPr>
          <w:rFonts w:asciiTheme="minorHAnsi" w:hAnsiTheme="minorHAnsi" w:cstheme="minorHAnsi"/>
        </w:rPr>
        <w:t>I</w:t>
      </w:r>
      <w:r w:rsidRPr="004D48CE">
        <w:rPr>
          <w:rFonts w:asciiTheme="minorHAnsi" w:hAnsiTheme="minorHAnsi" w:cstheme="minorHAnsi"/>
        </w:rPr>
        <w:t xml:space="preserve">nformation to include with the request </w:t>
      </w:r>
      <w:r>
        <w:rPr>
          <w:rFonts w:asciiTheme="minorHAnsi" w:hAnsiTheme="minorHAnsi" w:cstheme="minorHAnsi"/>
        </w:rPr>
        <w:t>for review</w:t>
      </w:r>
      <w:r>
        <w:rPr>
          <w:rFonts w:cstheme="minorHAnsi"/>
        </w:rPr>
        <w:t>:</w:t>
      </w:r>
    </w:p>
    <w:p w14:paraId="6ECA7EDD" w14:textId="77777777" w:rsidR="00E82A10" w:rsidRDefault="00E82A10" w:rsidP="00E82A10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Details regarding whether the contractor </w:t>
      </w:r>
      <w:r w:rsidRPr="00F3517B">
        <w:rPr>
          <w:rFonts w:asciiTheme="minorHAnsi" w:hAnsiTheme="minorHAnsi" w:cstheme="minorHAnsi"/>
        </w:rPr>
        <w:t>follow</w:t>
      </w:r>
      <w:r>
        <w:rPr>
          <w:rFonts w:asciiTheme="minorHAnsi" w:hAnsiTheme="minorHAnsi" w:cstheme="minorHAnsi"/>
        </w:rPr>
        <w:t>ed plans.</w:t>
      </w:r>
    </w:p>
    <w:p w14:paraId="2A285807" w14:textId="77777777" w:rsidR="009249BC" w:rsidRDefault="00E82A10" w:rsidP="009249BC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Details regarding options for correcting.</w:t>
      </w:r>
    </w:p>
    <w:p w14:paraId="4E95E970" w14:textId="5FAD3010" w:rsidR="00C24826" w:rsidRPr="009249BC" w:rsidRDefault="009249BC" w:rsidP="009249BC">
      <w:pPr>
        <w:pStyle w:val="ListParagraph"/>
        <w:numPr>
          <w:ilvl w:val="0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 w:rsidRPr="009249BC">
        <w:rPr>
          <w:rFonts w:asciiTheme="minorHAnsi" w:hAnsiTheme="minorHAnsi" w:cstheme="minorHAnsi"/>
        </w:rPr>
        <w:t xml:space="preserve">Information to include </w:t>
      </w:r>
      <w:r w:rsidR="001B1E59">
        <w:rPr>
          <w:rFonts w:asciiTheme="minorHAnsi" w:hAnsiTheme="minorHAnsi" w:cstheme="minorHAnsi"/>
        </w:rPr>
        <w:t>in the review request and the</w:t>
      </w:r>
      <w:r w:rsidRPr="009249BC">
        <w:rPr>
          <w:rFonts w:asciiTheme="minorHAnsi" w:hAnsiTheme="minorHAnsi" w:cstheme="minorHAnsi"/>
        </w:rPr>
        <w:t xml:space="preserve"> final DE</w:t>
      </w:r>
      <w:r w:rsidR="009D2624" w:rsidRPr="009249BC">
        <w:rPr>
          <w:rFonts w:asciiTheme="minorHAnsi" w:hAnsiTheme="minorHAnsi" w:cstheme="minorHAnsi"/>
        </w:rPr>
        <w:t>:</w:t>
      </w:r>
    </w:p>
    <w:p w14:paraId="6829473A" w14:textId="68C9BC31" w:rsidR="006272FF" w:rsidRDefault="004F1A25" w:rsidP="006272FF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272FF" w:rsidRPr="00F3517B">
        <w:rPr>
          <w:rFonts w:asciiTheme="minorHAnsi" w:hAnsiTheme="minorHAnsi" w:cstheme="minorHAnsi"/>
        </w:rPr>
        <w:t>etails of plan design</w:t>
      </w:r>
      <w:r w:rsidR="006A5DB8">
        <w:rPr>
          <w:rFonts w:asciiTheme="minorHAnsi" w:hAnsiTheme="minorHAnsi" w:cstheme="minorHAnsi"/>
        </w:rPr>
        <w:t>.</w:t>
      </w:r>
    </w:p>
    <w:p w14:paraId="1E459073" w14:textId="39D7E23D" w:rsidR="009249BC" w:rsidRPr="009249BC" w:rsidRDefault="009249BC" w:rsidP="009249BC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F3517B">
        <w:rPr>
          <w:rFonts w:asciiTheme="minorHAnsi" w:hAnsiTheme="minorHAnsi" w:cstheme="minorHAnsi"/>
        </w:rPr>
        <w:t>ailing inspection report</w:t>
      </w:r>
      <w:r>
        <w:rPr>
          <w:rFonts w:asciiTheme="minorHAnsi" w:hAnsiTheme="minorHAnsi" w:cstheme="minorHAnsi"/>
        </w:rPr>
        <w:t>.</w:t>
      </w:r>
    </w:p>
    <w:p w14:paraId="5FABB94E" w14:textId="77777777" w:rsidR="006272FF" w:rsidRPr="00F3517B" w:rsidRDefault="006A5DB8" w:rsidP="006272FF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Explanation describing why compliance</w:t>
      </w:r>
      <w:r w:rsidR="004F1A25">
        <w:rPr>
          <w:rFonts w:asciiTheme="minorHAnsi" w:hAnsiTheme="minorHAnsi" w:cstheme="minorHAnsi"/>
        </w:rPr>
        <w:t xml:space="preserve"> was </w:t>
      </w:r>
      <w:r>
        <w:rPr>
          <w:rFonts w:asciiTheme="minorHAnsi" w:hAnsiTheme="minorHAnsi" w:cstheme="minorHAnsi"/>
        </w:rPr>
        <w:t xml:space="preserve">not/cannot be </w:t>
      </w:r>
      <w:r w:rsidR="004F1A25">
        <w:rPr>
          <w:rFonts w:asciiTheme="minorHAnsi" w:hAnsiTheme="minorHAnsi" w:cstheme="minorHAnsi"/>
        </w:rPr>
        <w:t>reached</w:t>
      </w:r>
      <w:r>
        <w:rPr>
          <w:rFonts w:asciiTheme="minorHAnsi" w:hAnsiTheme="minorHAnsi" w:cstheme="minorHAnsi"/>
        </w:rPr>
        <w:t>.</w:t>
      </w:r>
    </w:p>
    <w:p w14:paraId="59F0D86D" w14:textId="77777777" w:rsidR="006272FF" w:rsidRPr="00F3517B" w:rsidRDefault="00902FA2" w:rsidP="006272FF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Description of </w:t>
      </w:r>
      <w:r w:rsidR="004F1A25">
        <w:rPr>
          <w:rFonts w:asciiTheme="minorHAnsi" w:hAnsiTheme="minorHAnsi" w:cstheme="minorHAnsi"/>
        </w:rPr>
        <w:t>change in condition from plans</w:t>
      </w:r>
      <w:r>
        <w:rPr>
          <w:rFonts w:asciiTheme="minorHAnsi" w:hAnsiTheme="minorHAnsi" w:cstheme="minorHAnsi"/>
        </w:rPr>
        <w:t>.</w:t>
      </w:r>
    </w:p>
    <w:p w14:paraId="5F43455C" w14:textId="77777777" w:rsidR="006272FF" w:rsidRPr="00F3517B" w:rsidRDefault="00902FA2" w:rsidP="006272FF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Description of</w:t>
      </w:r>
      <w:r w:rsidR="006272FF" w:rsidRPr="00F3517B">
        <w:rPr>
          <w:rFonts w:asciiTheme="minorHAnsi" w:hAnsiTheme="minorHAnsi" w:cstheme="minorHAnsi"/>
        </w:rPr>
        <w:t xml:space="preserve"> </w:t>
      </w:r>
      <w:r w:rsidR="004F1A25">
        <w:rPr>
          <w:rFonts w:asciiTheme="minorHAnsi" w:hAnsiTheme="minorHAnsi" w:cstheme="minorHAnsi"/>
        </w:rPr>
        <w:t>components that will require DE</w:t>
      </w:r>
      <w:r>
        <w:rPr>
          <w:rFonts w:asciiTheme="minorHAnsi" w:hAnsiTheme="minorHAnsi" w:cstheme="minorHAnsi"/>
        </w:rPr>
        <w:t>.</w:t>
      </w:r>
    </w:p>
    <w:p w14:paraId="32C8B3D0" w14:textId="77777777" w:rsidR="006272FF" w:rsidRDefault="00902FA2" w:rsidP="006272FF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6272FF" w:rsidRPr="00F3517B">
        <w:rPr>
          <w:rFonts w:asciiTheme="minorHAnsi" w:hAnsiTheme="minorHAnsi" w:cstheme="minorHAnsi"/>
        </w:rPr>
        <w:t>xhibits</w:t>
      </w:r>
      <w:r w:rsidR="004F1A25">
        <w:rPr>
          <w:rFonts w:asciiTheme="minorHAnsi" w:hAnsiTheme="minorHAnsi" w:cstheme="minorHAnsi"/>
        </w:rPr>
        <w:t xml:space="preserve"> and pictures</w:t>
      </w:r>
      <w:r>
        <w:rPr>
          <w:rFonts w:asciiTheme="minorHAnsi" w:hAnsiTheme="minorHAnsi" w:cstheme="minorHAnsi"/>
        </w:rPr>
        <w:t>.</w:t>
      </w:r>
    </w:p>
    <w:p w14:paraId="726971DA" w14:textId="27360636" w:rsidR="00DE0205" w:rsidRPr="009249BC" w:rsidRDefault="00902FA2" w:rsidP="009249BC">
      <w:pPr>
        <w:pStyle w:val="ListParagraph"/>
        <w:numPr>
          <w:ilvl w:val="1"/>
          <w:numId w:val="5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</w:t>
      </w:r>
      <w:r w:rsidR="00EB3A6D">
        <w:rPr>
          <w:rFonts w:asciiTheme="minorHAnsi" w:hAnsiTheme="minorHAnsi" w:cstheme="minorHAnsi"/>
        </w:rPr>
        <w:t>ontract completion date (to assist with work prioritization)</w:t>
      </w:r>
      <w:r>
        <w:rPr>
          <w:rFonts w:asciiTheme="minorHAnsi" w:hAnsiTheme="minorHAnsi" w:cstheme="minorHAnsi"/>
        </w:rPr>
        <w:t>.</w:t>
      </w:r>
    </w:p>
    <w:p w14:paraId="032A275C" w14:textId="77777777" w:rsidR="0007777E" w:rsidRDefault="0007777E" w:rsidP="0007777E">
      <w:pPr>
        <w:pStyle w:val="ListParagraph"/>
        <w:numPr>
          <w:ilvl w:val="0"/>
          <w:numId w:val="11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Region will need to recommend approval before forwarding to HQ for final approval.  Each Region has an ADA lead who can assist, as follows:</w:t>
      </w:r>
    </w:p>
    <w:p w14:paraId="0334ACC6" w14:textId="77777777" w:rsidR="0007777E" w:rsidRPr="00236581" w:rsidRDefault="0007777E" w:rsidP="0007777E">
      <w:pPr>
        <w:pStyle w:val="ListParagraph"/>
        <w:numPr>
          <w:ilvl w:val="1"/>
          <w:numId w:val="11"/>
        </w:numPr>
        <w:spacing w:after="160" w:line="259" w:lineRule="auto"/>
        <w:rPr>
          <w:rFonts w:asciiTheme="minorHAnsi" w:hAnsiTheme="minorHAnsi" w:cstheme="minorHAnsi"/>
        </w:rPr>
      </w:pPr>
      <w:r w:rsidRPr="00236581">
        <w:rPr>
          <w:rFonts w:asciiTheme="minorHAnsi" w:hAnsiTheme="minorHAnsi" w:cstheme="minorHAnsi"/>
        </w:rPr>
        <w:t xml:space="preserve">Region 1 – John Marshall, 503-731-8489, </w:t>
      </w:r>
      <w:hyperlink r:id="rId12" w:history="1">
        <w:r w:rsidRPr="00236581">
          <w:rPr>
            <w:rStyle w:val="Hyperlink"/>
            <w:rFonts w:asciiTheme="minorHAnsi" w:hAnsiTheme="minorHAnsi" w:cstheme="minorHAnsi"/>
          </w:rPr>
          <w:t>John.M.MARSHALL@odot.state.or.us</w:t>
        </w:r>
      </w:hyperlink>
    </w:p>
    <w:p w14:paraId="16D4CBD3" w14:textId="77777777" w:rsidR="0007777E" w:rsidRPr="00236581" w:rsidRDefault="0007777E" w:rsidP="0007777E">
      <w:pPr>
        <w:pStyle w:val="ListParagraph"/>
        <w:numPr>
          <w:ilvl w:val="1"/>
          <w:numId w:val="11"/>
        </w:numPr>
        <w:spacing w:after="160" w:line="259" w:lineRule="auto"/>
        <w:rPr>
          <w:rFonts w:asciiTheme="minorHAnsi" w:hAnsiTheme="minorHAnsi" w:cstheme="minorHAnsi"/>
        </w:rPr>
      </w:pPr>
      <w:r w:rsidRPr="00236581">
        <w:rPr>
          <w:rFonts w:asciiTheme="minorHAnsi" w:hAnsiTheme="minorHAnsi" w:cstheme="minorHAnsi"/>
        </w:rPr>
        <w:t xml:space="preserve">Region 2 – Calvin Larwood, 503-986-2977, </w:t>
      </w:r>
      <w:hyperlink r:id="rId13" w:history="1">
        <w:r w:rsidRPr="00236581">
          <w:rPr>
            <w:rStyle w:val="Hyperlink"/>
            <w:rFonts w:asciiTheme="minorHAnsi" w:hAnsiTheme="minorHAnsi" w:cstheme="minorHAnsi"/>
          </w:rPr>
          <w:t>Calvin.R.LARWOOD@odot.state.or.us</w:t>
        </w:r>
      </w:hyperlink>
      <w:r w:rsidRPr="00236581">
        <w:rPr>
          <w:rFonts w:asciiTheme="minorHAnsi" w:hAnsiTheme="minorHAnsi" w:cstheme="minorHAnsi"/>
        </w:rPr>
        <w:t xml:space="preserve"> </w:t>
      </w:r>
    </w:p>
    <w:p w14:paraId="7C9C2859" w14:textId="77777777" w:rsidR="0007777E" w:rsidRPr="00236581" w:rsidRDefault="0007777E" w:rsidP="0007777E">
      <w:pPr>
        <w:pStyle w:val="ListParagraph"/>
        <w:numPr>
          <w:ilvl w:val="1"/>
          <w:numId w:val="11"/>
        </w:numPr>
        <w:spacing w:after="160" w:line="259" w:lineRule="auto"/>
        <w:rPr>
          <w:rFonts w:asciiTheme="minorHAnsi" w:hAnsiTheme="minorHAnsi" w:cstheme="minorHAnsi"/>
        </w:rPr>
      </w:pPr>
      <w:r w:rsidRPr="00236581">
        <w:rPr>
          <w:rFonts w:asciiTheme="minorHAnsi" w:hAnsiTheme="minorHAnsi" w:cstheme="minorHAnsi"/>
        </w:rPr>
        <w:t xml:space="preserve">Region 3 – Chris Zelmer, 541-864-8812, </w:t>
      </w:r>
      <w:hyperlink r:id="rId14" w:history="1">
        <w:r w:rsidRPr="00236581">
          <w:rPr>
            <w:rStyle w:val="Hyperlink"/>
            <w:rFonts w:asciiTheme="minorHAnsi" w:hAnsiTheme="minorHAnsi" w:cstheme="minorHAnsi"/>
          </w:rPr>
          <w:t>Chris.R.ZELMER@odot.state.or.us</w:t>
        </w:r>
      </w:hyperlink>
    </w:p>
    <w:p w14:paraId="0DC4DA96" w14:textId="77777777" w:rsidR="0007777E" w:rsidRPr="00236581" w:rsidRDefault="0007777E" w:rsidP="0007777E">
      <w:pPr>
        <w:pStyle w:val="ListParagraph"/>
        <w:numPr>
          <w:ilvl w:val="1"/>
          <w:numId w:val="11"/>
        </w:numPr>
        <w:spacing w:after="160" w:line="259" w:lineRule="auto"/>
        <w:rPr>
          <w:rFonts w:asciiTheme="minorHAnsi" w:hAnsiTheme="minorHAnsi" w:cstheme="minorHAnsi"/>
        </w:rPr>
      </w:pPr>
      <w:r w:rsidRPr="00236581">
        <w:rPr>
          <w:rFonts w:asciiTheme="minorHAnsi" w:hAnsiTheme="minorHAnsi" w:cstheme="minorHAnsi"/>
        </w:rPr>
        <w:t xml:space="preserve">Region 4 – Brian Wood, 541-388-6409, </w:t>
      </w:r>
      <w:hyperlink r:id="rId15" w:history="1">
        <w:r w:rsidRPr="00236581">
          <w:rPr>
            <w:rStyle w:val="Hyperlink"/>
            <w:rFonts w:asciiTheme="minorHAnsi" w:hAnsiTheme="minorHAnsi" w:cstheme="minorHAnsi"/>
          </w:rPr>
          <w:t>Brian.WOOD@odot.state.or.us</w:t>
        </w:r>
      </w:hyperlink>
    </w:p>
    <w:p w14:paraId="79E9419C" w14:textId="39920866" w:rsidR="0007777E" w:rsidRPr="0007777E" w:rsidRDefault="0007777E" w:rsidP="0007777E">
      <w:pPr>
        <w:pStyle w:val="ListParagraph"/>
        <w:numPr>
          <w:ilvl w:val="1"/>
          <w:numId w:val="11"/>
        </w:numPr>
        <w:tabs>
          <w:tab w:val="left" w:pos="1425"/>
        </w:tabs>
        <w:rPr>
          <w:rFonts w:asciiTheme="minorHAnsi" w:hAnsiTheme="minorHAnsi" w:cstheme="minorHAnsi"/>
        </w:rPr>
      </w:pPr>
      <w:r w:rsidRPr="00236581">
        <w:rPr>
          <w:rFonts w:asciiTheme="minorHAnsi" w:hAnsiTheme="minorHAnsi" w:cstheme="minorHAnsi"/>
        </w:rPr>
        <w:t xml:space="preserve">Region 5 – Kelli N Martin, 541-805-6630, </w:t>
      </w:r>
      <w:hyperlink r:id="rId16" w:history="1">
        <w:r w:rsidRPr="00236581">
          <w:rPr>
            <w:rStyle w:val="Hyperlink"/>
            <w:rFonts w:asciiTheme="minorHAnsi" w:hAnsiTheme="minorHAnsi" w:cstheme="minorHAnsi"/>
          </w:rPr>
          <w:t>Kelli.N.MARTIN@odot.state.or.us</w:t>
        </w:r>
      </w:hyperlink>
    </w:p>
    <w:p w14:paraId="20D1622F" w14:textId="0598BFB1" w:rsidR="00AC6B76" w:rsidRPr="00AC6B76" w:rsidRDefault="0007777E" w:rsidP="00AC6B76">
      <w:pPr>
        <w:pStyle w:val="ListParagraph"/>
        <w:numPr>
          <w:ilvl w:val="0"/>
          <w:numId w:val="10"/>
        </w:numPr>
        <w:tabs>
          <w:tab w:val="left" w:pos="14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Once e</w:t>
      </w:r>
      <w:r w:rsidR="00AC6B76">
        <w:rPr>
          <w:rFonts w:asciiTheme="minorHAnsi" w:hAnsiTheme="minorHAnsi" w:cstheme="minorHAnsi"/>
        </w:rPr>
        <w:t xml:space="preserve">-mail </w:t>
      </w:r>
      <w:proofErr w:type="gramStart"/>
      <w:r w:rsidR="00AC6B76">
        <w:rPr>
          <w:rFonts w:asciiTheme="minorHAnsi" w:hAnsiTheme="minorHAnsi" w:cstheme="minorHAnsi"/>
        </w:rPr>
        <w:t>concurrence</w:t>
      </w:r>
      <w:proofErr w:type="gramEnd"/>
      <w:r w:rsidR="00AC6B76">
        <w:rPr>
          <w:rFonts w:asciiTheme="minorHAnsi" w:hAnsiTheme="minorHAnsi" w:cstheme="minorHAnsi"/>
        </w:rPr>
        <w:t xml:space="preserve"> on the DE </w:t>
      </w:r>
      <w:r w:rsidR="00AC6B76" w:rsidRPr="00F3517B">
        <w:rPr>
          <w:rFonts w:asciiTheme="minorHAnsi" w:hAnsiTheme="minorHAnsi" w:cstheme="minorHAnsi"/>
        </w:rPr>
        <w:t xml:space="preserve">from HQ is </w:t>
      </w:r>
      <w:r>
        <w:rPr>
          <w:rFonts w:asciiTheme="minorHAnsi" w:hAnsiTheme="minorHAnsi" w:cstheme="minorHAnsi"/>
        </w:rPr>
        <w:t>obtained, corrective work can begin</w:t>
      </w:r>
      <w:r w:rsidR="00AC6B76" w:rsidRPr="00F3517B">
        <w:rPr>
          <w:rFonts w:asciiTheme="minorHAnsi" w:hAnsiTheme="minorHAnsi" w:cstheme="minorHAnsi"/>
        </w:rPr>
        <w:t xml:space="preserve">. Documentation will still be needed to accompany the </w:t>
      </w:r>
      <w:r>
        <w:rPr>
          <w:rFonts w:asciiTheme="minorHAnsi" w:hAnsiTheme="minorHAnsi" w:cstheme="minorHAnsi"/>
        </w:rPr>
        <w:t>as-buil</w:t>
      </w:r>
      <w:r w:rsidR="004D48CE">
        <w:rPr>
          <w:rFonts w:asciiTheme="minorHAnsi" w:hAnsiTheme="minorHAnsi" w:cstheme="minorHAnsi"/>
        </w:rPr>
        <w:t>t</w:t>
      </w:r>
      <w:r w:rsidR="00AC6B76" w:rsidRPr="00F351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</w:t>
      </w:r>
      <w:r w:rsidR="00AC6B76">
        <w:rPr>
          <w:rFonts w:asciiTheme="minorHAnsi" w:hAnsiTheme="minorHAnsi" w:cstheme="minorHAnsi"/>
        </w:rPr>
        <w:t xml:space="preserve"> for final approval</w:t>
      </w:r>
      <w:r w:rsidR="00AC6B76" w:rsidRPr="00F3517B">
        <w:rPr>
          <w:rFonts w:asciiTheme="minorHAnsi" w:hAnsiTheme="minorHAnsi" w:cstheme="minorHAnsi"/>
        </w:rPr>
        <w:t xml:space="preserve">, but this will </w:t>
      </w:r>
      <w:proofErr w:type="gramStart"/>
      <w:r w:rsidR="00AC6B76" w:rsidRPr="00F3517B">
        <w:rPr>
          <w:rFonts w:asciiTheme="minorHAnsi" w:hAnsiTheme="minorHAnsi" w:cstheme="minorHAnsi"/>
        </w:rPr>
        <w:t>allow for</w:t>
      </w:r>
      <w:proofErr w:type="gramEnd"/>
      <w:r w:rsidR="00AC6B76" w:rsidRPr="00F3517B">
        <w:rPr>
          <w:rFonts w:asciiTheme="minorHAnsi" w:hAnsiTheme="minorHAnsi" w:cstheme="minorHAnsi"/>
        </w:rPr>
        <w:t xml:space="preserve"> the contractor to continue work or </w:t>
      </w:r>
      <w:proofErr w:type="gramStart"/>
      <w:r w:rsidR="00AC6B76" w:rsidRPr="00F3517B">
        <w:rPr>
          <w:rFonts w:asciiTheme="minorHAnsi" w:hAnsiTheme="minorHAnsi" w:cstheme="minorHAnsi"/>
        </w:rPr>
        <w:t>de-mobilize</w:t>
      </w:r>
      <w:proofErr w:type="gramEnd"/>
      <w:r w:rsidR="00AC6B76" w:rsidRPr="00F3517B">
        <w:rPr>
          <w:rFonts w:asciiTheme="minorHAnsi" w:hAnsiTheme="minorHAnsi" w:cstheme="minorHAnsi"/>
        </w:rPr>
        <w:t xml:space="preserve"> if necessary. </w:t>
      </w:r>
    </w:p>
    <w:p w14:paraId="52534891" w14:textId="4FFEAF6F" w:rsidR="0007777E" w:rsidRPr="004D48CE" w:rsidRDefault="0007777E" w:rsidP="0007777E">
      <w:pPr>
        <w:pStyle w:val="ListParagraph"/>
        <w:numPr>
          <w:ilvl w:val="0"/>
          <w:numId w:val="10"/>
        </w:numPr>
        <w:tabs>
          <w:tab w:val="left" w:pos="1425"/>
        </w:tabs>
        <w:rPr>
          <w:rFonts w:asciiTheme="minorHAnsi" w:hAnsiTheme="minorHAnsi" w:cstheme="minorHAnsi"/>
        </w:rPr>
      </w:pPr>
      <w:r w:rsidRPr="004D48CE">
        <w:rPr>
          <w:rFonts w:asciiTheme="minorHAnsi" w:hAnsiTheme="minorHAnsi" w:cstheme="minorHAnsi"/>
        </w:rPr>
        <w:t>Commonly corrective work can lead to additional non-conforming items, which leads to additional corrective work or adding elements to the DE, if approve</w:t>
      </w:r>
      <w:r w:rsidR="004D48CE" w:rsidRPr="004D48CE">
        <w:rPr>
          <w:rFonts w:asciiTheme="minorHAnsi" w:hAnsiTheme="minorHAnsi" w:cstheme="minorHAnsi"/>
        </w:rPr>
        <w:t>d</w:t>
      </w:r>
      <w:r w:rsidRPr="004D48CE">
        <w:rPr>
          <w:rFonts w:asciiTheme="minorHAnsi" w:hAnsiTheme="minorHAnsi" w:cstheme="minorHAnsi"/>
        </w:rPr>
        <w:t xml:space="preserve">.  To avoid multiple DE’s corrective actions should be resolved prior to final DE submittal and not included in the final pdf request. </w:t>
      </w:r>
    </w:p>
    <w:p w14:paraId="1D6E2015" w14:textId="77777777" w:rsidR="0007777E" w:rsidRDefault="0007777E" w:rsidP="00784851">
      <w:pPr>
        <w:tabs>
          <w:tab w:val="left" w:pos="1425"/>
        </w:tabs>
        <w:rPr>
          <w:rFonts w:cstheme="minorHAnsi"/>
          <w:b/>
          <w:sz w:val="24"/>
          <w:szCs w:val="24"/>
        </w:rPr>
      </w:pPr>
    </w:p>
    <w:p w14:paraId="343BD710" w14:textId="32590DAB" w:rsidR="00784851" w:rsidRPr="00EB3A6D" w:rsidRDefault="00902FA2" w:rsidP="00784851">
      <w:pPr>
        <w:tabs>
          <w:tab w:val="left" w:pos="1425"/>
        </w:tabs>
        <w:rPr>
          <w:rFonts w:cstheme="minorHAnsi"/>
          <w:sz w:val="24"/>
          <w:szCs w:val="24"/>
        </w:rPr>
      </w:pPr>
      <w:r w:rsidRPr="00902FA2">
        <w:rPr>
          <w:rFonts w:cstheme="minorHAnsi"/>
          <w:b/>
          <w:sz w:val="24"/>
          <w:szCs w:val="24"/>
        </w:rPr>
        <w:t>USEFUL LINKS</w:t>
      </w:r>
      <w:r w:rsidR="00784851" w:rsidRPr="00EB3A6D">
        <w:rPr>
          <w:rFonts w:cstheme="minorHAnsi"/>
          <w:sz w:val="24"/>
          <w:szCs w:val="24"/>
        </w:rPr>
        <w:t xml:space="preserve">: </w:t>
      </w:r>
    </w:p>
    <w:p w14:paraId="76B649F1" w14:textId="77777777" w:rsidR="00784851" w:rsidRPr="00EB3A6D" w:rsidRDefault="00784851" w:rsidP="00784851">
      <w:pPr>
        <w:tabs>
          <w:tab w:val="left" w:pos="1425"/>
        </w:tabs>
        <w:rPr>
          <w:rFonts w:cstheme="minorHAnsi"/>
          <w:sz w:val="24"/>
          <w:szCs w:val="24"/>
        </w:rPr>
      </w:pPr>
      <w:hyperlink r:id="rId17" w:history="1">
        <w:r w:rsidRPr="00EB3A6D">
          <w:rPr>
            <w:rStyle w:val="Hyperlink"/>
            <w:rFonts w:cstheme="minorHAnsi"/>
            <w:sz w:val="24"/>
            <w:szCs w:val="24"/>
          </w:rPr>
          <w:t>Engineering for Accessibility (external)</w:t>
        </w:r>
      </w:hyperlink>
      <w:r w:rsidRPr="00EB3A6D">
        <w:rPr>
          <w:rFonts w:cstheme="minorHAnsi"/>
          <w:sz w:val="24"/>
          <w:szCs w:val="24"/>
        </w:rPr>
        <w:t xml:space="preserve"> contains: </w:t>
      </w:r>
    </w:p>
    <w:p w14:paraId="4A3F872E" w14:textId="3A83B3E7" w:rsidR="00784851" w:rsidRPr="00EB3A6D" w:rsidRDefault="00784851" w:rsidP="00784851">
      <w:pPr>
        <w:pStyle w:val="ListParagraph"/>
        <w:numPr>
          <w:ilvl w:val="0"/>
          <w:numId w:val="6"/>
        </w:numPr>
        <w:tabs>
          <w:tab w:val="left" w:pos="1425"/>
        </w:tabs>
        <w:rPr>
          <w:rFonts w:asciiTheme="minorHAnsi" w:hAnsiTheme="minorHAnsi" w:cstheme="minorHAnsi"/>
        </w:rPr>
      </w:pPr>
      <w:r w:rsidRPr="003151C0">
        <w:rPr>
          <w:rFonts w:asciiTheme="minorHAnsi" w:hAnsiTheme="minorHAnsi" w:cstheme="minorHAnsi"/>
        </w:rPr>
        <w:t>Curb Ramp Design Checklist</w:t>
      </w:r>
    </w:p>
    <w:p w14:paraId="0231C775" w14:textId="77777777" w:rsidR="00784851" w:rsidRPr="00EB3A6D" w:rsidRDefault="00784851" w:rsidP="00784851">
      <w:pPr>
        <w:tabs>
          <w:tab w:val="left" w:pos="1425"/>
        </w:tabs>
        <w:rPr>
          <w:rFonts w:cstheme="minorHAnsi"/>
          <w:sz w:val="24"/>
          <w:szCs w:val="24"/>
        </w:rPr>
      </w:pPr>
    </w:p>
    <w:p w14:paraId="4ABD7B84" w14:textId="77777777" w:rsidR="00784851" w:rsidRPr="00EB3A6D" w:rsidRDefault="00784851" w:rsidP="00784851">
      <w:pPr>
        <w:tabs>
          <w:tab w:val="left" w:pos="1425"/>
        </w:tabs>
        <w:rPr>
          <w:rFonts w:cstheme="minorHAnsi"/>
          <w:sz w:val="24"/>
          <w:szCs w:val="24"/>
        </w:rPr>
      </w:pPr>
      <w:hyperlink r:id="rId18" w:history="1">
        <w:r w:rsidRPr="00EB3A6D">
          <w:rPr>
            <w:rStyle w:val="Hyperlink"/>
            <w:rFonts w:cstheme="minorHAnsi"/>
            <w:sz w:val="24"/>
            <w:szCs w:val="24"/>
          </w:rPr>
          <w:t>ADA Curb Ramp Design Exceptions</w:t>
        </w:r>
      </w:hyperlink>
      <w:r w:rsidRPr="00EB3A6D">
        <w:rPr>
          <w:rFonts w:cstheme="minorHAnsi"/>
          <w:sz w:val="24"/>
          <w:szCs w:val="24"/>
        </w:rPr>
        <w:t xml:space="preserve"> contains:</w:t>
      </w:r>
    </w:p>
    <w:p w14:paraId="623850A5" w14:textId="3E9B416D" w:rsidR="00784851" w:rsidRPr="00EB3A6D" w:rsidRDefault="00784851" w:rsidP="00784851">
      <w:pPr>
        <w:pStyle w:val="ListParagraph"/>
        <w:numPr>
          <w:ilvl w:val="0"/>
          <w:numId w:val="6"/>
        </w:numPr>
        <w:tabs>
          <w:tab w:val="left" w:pos="1425"/>
        </w:tabs>
        <w:rPr>
          <w:rFonts w:asciiTheme="minorHAnsi" w:hAnsiTheme="minorHAnsi" w:cstheme="minorHAnsi"/>
        </w:rPr>
      </w:pPr>
      <w:r w:rsidRPr="003151C0">
        <w:rPr>
          <w:rFonts w:asciiTheme="minorHAnsi" w:hAnsiTheme="minorHAnsi" w:cstheme="minorHAnsi"/>
        </w:rPr>
        <w:t>Curb Ramp Design Exception Request Form</w:t>
      </w:r>
    </w:p>
    <w:p w14:paraId="257AA4AE" w14:textId="1171E0E5" w:rsidR="00784851" w:rsidRPr="00EB3A6D" w:rsidRDefault="00784851" w:rsidP="00784851">
      <w:pPr>
        <w:pStyle w:val="ListParagraph"/>
        <w:numPr>
          <w:ilvl w:val="0"/>
          <w:numId w:val="6"/>
        </w:numPr>
        <w:tabs>
          <w:tab w:val="left" w:pos="1425"/>
        </w:tabs>
        <w:rPr>
          <w:rFonts w:asciiTheme="minorHAnsi" w:hAnsiTheme="minorHAnsi" w:cstheme="minorHAnsi"/>
        </w:rPr>
      </w:pPr>
      <w:r w:rsidRPr="003151C0">
        <w:rPr>
          <w:rFonts w:asciiTheme="minorHAnsi" w:hAnsiTheme="minorHAnsi" w:cstheme="minorHAnsi"/>
        </w:rPr>
        <w:t>ADA Curb Ramp Exception Form User Guide</w:t>
      </w:r>
    </w:p>
    <w:p w14:paraId="6D0C7FC6" w14:textId="5B81BB72" w:rsidR="00F13E60" w:rsidRPr="00EB3A6D" w:rsidRDefault="00F13E60" w:rsidP="00784851">
      <w:pPr>
        <w:pStyle w:val="ListParagraph"/>
        <w:numPr>
          <w:ilvl w:val="0"/>
          <w:numId w:val="6"/>
        </w:numPr>
        <w:tabs>
          <w:tab w:val="left" w:pos="1425"/>
        </w:tabs>
        <w:rPr>
          <w:rFonts w:asciiTheme="minorHAnsi" w:hAnsiTheme="minorHAnsi" w:cstheme="minorHAnsi"/>
        </w:rPr>
      </w:pPr>
      <w:r w:rsidRPr="003151C0">
        <w:rPr>
          <w:rFonts w:asciiTheme="minorHAnsi" w:hAnsiTheme="minorHAnsi" w:cstheme="minorHAnsi"/>
        </w:rPr>
        <w:t>General Roadway or ADA Curb Ramp Design Exception Process</w:t>
      </w:r>
    </w:p>
    <w:p w14:paraId="138EC399" w14:textId="0D9FDB2A" w:rsidR="00784851" w:rsidRPr="00EB3A6D" w:rsidRDefault="00784851" w:rsidP="00784851">
      <w:pPr>
        <w:pStyle w:val="ListParagraph"/>
        <w:numPr>
          <w:ilvl w:val="0"/>
          <w:numId w:val="6"/>
        </w:numPr>
        <w:tabs>
          <w:tab w:val="left" w:pos="1425"/>
        </w:tabs>
        <w:rPr>
          <w:rFonts w:asciiTheme="minorHAnsi" w:hAnsiTheme="minorHAnsi" w:cstheme="minorHAnsi"/>
        </w:rPr>
      </w:pPr>
      <w:r w:rsidRPr="003151C0">
        <w:rPr>
          <w:rFonts w:asciiTheme="minorHAnsi" w:hAnsiTheme="minorHAnsi" w:cstheme="minorHAnsi"/>
        </w:rPr>
        <w:t>External Design Exception database</w:t>
      </w:r>
    </w:p>
    <w:p w14:paraId="66F27103" w14:textId="609EA3D4" w:rsidR="00784851" w:rsidRDefault="00F13E60" w:rsidP="00784851">
      <w:pPr>
        <w:pStyle w:val="ListParagraph"/>
        <w:numPr>
          <w:ilvl w:val="0"/>
          <w:numId w:val="6"/>
        </w:numPr>
        <w:tabs>
          <w:tab w:val="left" w:pos="1425"/>
        </w:tabs>
        <w:rPr>
          <w:rFonts w:asciiTheme="minorHAnsi" w:hAnsiTheme="minorHAnsi" w:cstheme="minorHAnsi"/>
        </w:rPr>
      </w:pPr>
      <w:r w:rsidRPr="003151C0">
        <w:rPr>
          <w:rFonts w:asciiTheme="minorHAnsi" w:hAnsiTheme="minorHAnsi" w:cstheme="minorHAnsi"/>
        </w:rPr>
        <w:t>Internal Design Exception Tracking Spreadsheet</w:t>
      </w:r>
      <w:r w:rsidR="00784851" w:rsidRPr="00EB3A6D">
        <w:rPr>
          <w:rFonts w:asciiTheme="minorHAnsi" w:hAnsiTheme="minorHAnsi" w:cstheme="minorHAnsi"/>
        </w:rPr>
        <w:t xml:space="preserve"> </w:t>
      </w:r>
    </w:p>
    <w:p w14:paraId="7DE67546" w14:textId="77777777" w:rsidR="000A2DD4" w:rsidRDefault="000A2DD4" w:rsidP="000A2DD4">
      <w:pPr>
        <w:tabs>
          <w:tab w:val="left" w:pos="1425"/>
        </w:tabs>
        <w:rPr>
          <w:rFonts w:cstheme="minorHAnsi"/>
        </w:rPr>
      </w:pPr>
    </w:p>
    <w:p w14:paraId="4B20EBCD" w14:textId="653B6EE4" w:rsidR="00970CB3" w:rsidRPr="00EB3A6D" w:rsidRDefault="00970CB3" w:rsidP="00970CB3">
      <w:pPr>
        <w:tabs>
          <w:tab w:val="left" w:pos="1425"/>
        </w:tabs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DRAFT WORD DOCUMENT EXAMPLES</w:t>
      </w:r>
      <w:r w:rsidRPr="00EB3A6D">
        <w:rPr>
          <w:rFonts w:cstheme="minorHAnsi"/>
          <w:sz w:val="24"/>
          <w:szCs w:val="24"/>
        </w:rPr>
        <w:t xml:space="preserve">: </w:t>
      </w:r>
    </w:p>
    <w:bookmarkStart w:id="0" w:name="_MON_1685275184"/>
    <w:bookmarkEnd w:id="0"/>
    <w:p w14:paraId="0D2E01EF" w14:textId="5E98A2C5" w:rsidR="000A2DD4" w:rsidRDefault="006F3F64" w:rsidP="000A2DD4">
      <w:pPr>
        <w:tabs>
          <w:tab w:val="left" w:pos="1425"/>
        </w:tabs>
        <w:rPr>
          <w:rFonts w:cstheme="minorHAnsi"/>
        </w:rPr>
      </w:pPr>
      <w:r>
        <w:rPr>
          <w:rFonts w:cstheme="minorHAnsi"/>
        </w:rPr>
        <w:object w:dxaOrig="1526" w:dyaOrig="992" w14:anchorId="25337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xample word document image" style="width:76.55pt;height:49.5pt" o:ole="">
            <v:imagedata r:id="rId19" o:title=""/>
          </v:shape>
          <o:OLEObject Type="Embed" ProgID="Word.Document.12" ShapeID="_x0000_i1025" DrawAspect="Icon" ObjectID="_1831016256" r:id="rId20">
            <o:FieldCodes>\s</o:FieldCodes>
          </o:OLEObject>
        </w:object>
      </w:r>
      <w:bookmarkStart w:id="1" w:name="_MON_1685275119"/>
      <w:bookmarkEnd w:id="1"/>
      <w:r>
        <w:rPr>
          <w:rFonts w:cstheme="minorHAnsi"/>
        </w:rPr>
        <w:object w:dxaOrig="1526" w:dyaOrig="992" w14:anchorId="652E3C4F">
          <v:shape id="_x0000_i1026" type="#_x0000_t75" alt="Example word document image" style="width:76.55pt;height:49.5pt" o:ole="">
            <v:imagedata r:id="rId21" o:title=""/>
          </v:shape>
          <o:OLEObject Type="Embed" ProgID="Word.Document.12" ShapeID="_x0000_i1026" DrawAspect="Icon" ObjectID="_1831016257" r:id="rId22">
            <o:FieldCodes>\s</o:FieldCodes>
          </o:OLEObject>
        </w:object>
      </w:r>
    </w:p>
    <w:sectPr w:rsidR="000A2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077D9" w14:textId="77777777" w:rsidR="0067650C" w:rsidRDefault="0067650C" w:rsidP="00ED0217">
      <w:pPr>
        <w:spacing w:after="0" w:line="240" w:lineRule="auto"/>
      </w:pPr>
      <w:r>
        <w:separator/>
      </w:r>
    </w:p>
  </w:endnote>
  <w:endnote w:type="continuationSeparator" w:id="0">
    <w:p w14:paraId="1E473272" w14:textId="77777777" w:rsidR="0067650C" w:rsidRDefault="0067650C" w:rsidP="00ED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E8A1B" w14:textId="77777777" w:rsidR="0067650C" w:rsidRDefault="0067650C" w:rsidP="00ED0217">
      <w:pPr>
        <w:spacing w:after="0" w:line="240" w:lineRule="auto"/>
      </w:pPr>
      <w:r>
        <w:separator/>
      </w:r>
    </w:p>
  </w:footnote>
  <w:footnote w:type="continuationSeparator" w:id="0">
    <w:p w14:paraId="3FDD21F7" w14:textId="77777777" w:rsidR="0067650C" w:rsidRDefault="0067650C" w:rsidP="00ED0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0F5F"/>
    <w:multiLevelType w:val="hybridMultilevel"/>
    <w:tmpl w:val="ABA41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D616E"/>
    <w:multiLevelType w:val="hybridMultilevel"/>
    <w:tmpl w:val="E65AD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75264"/>
    <w:multiLevelType w:val="hybridMultilevel"/>
    <w:tmpl w:val="1BD87B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A34A4E"/>
    <w:multiLevelType w:val="hybridMultilevel"/>
    <w:tmpl w:val="CB38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85512"/>
    <w:multiLevelType w:val="hybridMultilevel"/>
    <w:tmpl w:val="CE20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67C95"/>
    <w:multiLevelType w:val="hybridMultilevel"/>
    <w:tmpl w:val="59CC4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6698A"/>
    <w:multiLevelType w:val="hybridMultilevel"/>
    <w:tmpl w:val="D86C6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36B1E"/>
    <w:multiLevelType w:val="hybridMultilevel"/>
    <w:tmpl w:val="3B28D5CC"/>
    <w:lvl w:ilvl="0" w:tplc="855CB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EC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482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87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982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DED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41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A1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82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BC23EC7"/>
    <w:multiLevelType w:val="hybridMultilevel"/>
    <w:tmpl w:val="3FCA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654B5"/>
    <w:multiLevelType w:val="hybridMultilevel"/>
    <w:tmpl w:val="C54C6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6D0F"/>
    <w:multiLevelType w:val="hybridMultilevel"/>
    <w:tmpl w:val="5848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B77D3"/>
    <w:multiLevelType w:val="hybridMultilevel"/>
    <w:tmpl w:val="64129166"/>
    <w:lvl w:ilvl="0" w:tplc="80D86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AB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6EB2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CA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42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4AC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E0C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24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500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89250055">
    <w:abstractNumId w:val="7"/>
  </w:num>
  <w:num w:numId="2" w16cid:durableId="339936031">
    <w:abstractNumId w:val="11"/>
  </w:num>
  <w:num w:numId="3" w16cid:durableId="1476145031">
    <w:abstractNumId w:val="3"/>
  </w:num>
  <w:num w:numId="4" w16cid:durableId="698699162">
    <w:abstractNumId w:val="10"/>
  </w:num>
  <w:num w:numId="5" w16cid:durableId="1459033113">
    <w:abstractNumId w:val="1"/>
  </w:num>
  <w:num w:numId="6" w16cid:durableId="35786403">
    <w:abstractNumId w:val="6"/>
  </w:num>
  <w:num w:numId="7" w16cid:durableId="113990725">
    <w:abstractNumId w:val="9"/>
  </w:num>
  <w:num w:numId="8" w16cid:durableId="1074159245">
    <w:abstractNumId w:val="5"/>
  </w:num>
  <w:num w:numId="9" w16cid:durableId="1598365254">
    <w:abstractNumId w:val="2"/>
  </w:num>
  <w:num w:numId="10" w16cid:durableId="1926646337">
    <w:abstractNumId w:val="4"/>
  </w:num>
  <w:num w:numId="11" w16cid:durableId="2058040496">
    <w:abstractNumId w:val="0"/>
  </w:num>
  <w:num w:numId="12" w16cid:durableId="19800665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B4"/>
    <w:rsid w:val="0007777E"/>
    <w:rsid w:val="00077C0D"/>
    <w:rsid w:val="00092619"/>
    <w:rsid w:val="00094992"/>
    <w:rsid w:val="000A2DD4"/>
    <w:rsid w:val="000A62FC"/>
    <w:rsid w:val="000B7D00"/>
    <w:rsid w:val="000D16BF"/>
    <w:rsid w:val="000F715B"/>
    <w:rsid w:val="00105E58"/>
    <w:rsid w:val="00144046"/>
    <w:rsid w:val="0018296E"/>
    <w:rsid w:val="001A139F"/>
    <w:rsid w:val="001A5BBA"/>
    <w:rsid w:val="001B1E59"/>
    <w:rsid w:val="001E7549"/>
    <w:rsid w:val="00234919"/>
    <w:rsid w:val="00236581"/>
    <w:rsid w:val="00260614"/>
    <w:rsid w:val="00260FB9"/>
    <w:rsid w:val="00275AB6"/>
    <w:rsid w:val="002D14BA"/>
    <w:rsid w:val="002F0810"/>
    <w:rsid w:val="003074FB"/>
    <w:rsid w:val="003151C0"/>
    <w:rsid w:val="00331EDA"/>
    <w:rsid w:val="0034405B"/>
    <w:rsid w:val="00367290"/>
    <w:rsid w:val="003E49FE"/>
    <w:rsid w:val="003F4826"/>
    <w:rsid w:val="004617B5"/>
    <w:rsid w:val="004A367B"/>
    <w:rsid w:val="004D48CE"/>
    <w:rsid w:val="004F064E"/>
    <w:rsid w:val="004F1A25"/>
    <w:rsid w:val="00504E99"/>
    <w:rsid w:val="00504FDB"/>
    <w:rsid w:val="0052334A"/>
    <w:rsid w:val="005C06F9"/>
    <w:rsid w:val="006030B4"/>
    <w:rsid w:val="006272FF"/>
    <w:rsid w:val="006560C1"/>
    <w:rsid w:val="00661E0A"/>
    <w:rsid w:val="0067650C"/>
    <w:rsid w:val="006A5DB8"/>
    <w:rsid w:val="006C1565"/>
    <w:rsid w:val="006F3F64"/>
    <w:rsid w:val="00704EEC"/>
    <w:rsid w:val="007244BE"/>
    <w:rsid w:val="00731C58"/>
    <w:rsid w:val="0076322D"/>
    <w:rsid w:val="00784851"/>
    <w:rsid w:val="007907E7"/>
    <w:rsid w:val="007A0C1C"/>
    <w:rsid w:val="00871D27"/>
    <w:rsid w:val="008B13F0"/>
    <w:rsid w:val="008F11BF"/>
    <w:rsid w:val="008F2525"/>
    <w:rsid w:val="00902FA2"/>
    <w:rsid w:val="009150E7"/>
    <w:rsid w:val="009249BC"/>
    <w:rsid w:val="009270B3"/>
    <w:rsid w:val="00950FDA"/>
    <w:rsid w:val="00970CB3"/>
    <w:rsid w:val="009951BE"/>
    <w:rsid w:val="009C3BCA"/>
    <w:rsid w:val="009D2624"/>
    <w:rsid w:val="009D3217"/>
    <w:rsid w:val="009E33F2"/>
    <w:rsid w:val="009F6A82"/>
    <w:rsid w:val="00A13138"/>
    <w:rsid w:val="00A3263C"/>
    <w:rsid w:val="00A64E26"/>
    <w:rsid w:val="00A929FC"/>
    <w:rsid w:val="00AC6B76"/>
    <w:rsid w:val="00AD1F40"/>
    <w:rsid w:val="00B068D1"/>
    <w:rsid w:val="00BD2241"/>
    <w:rsid w:val="00C24826"/>
    <w:rsid w:val="00C63302"/>
    <w:rsid w:val="00C9710C"/>
    <w:rsid w:val="00CA7AA9"/>
    <w:rsid w:val="00CE621C"/>
    <w:rsid w:val="00D06AEB"/>
    <w:rsid w:val="00D26C21"/>
    <w:rsid w:val="00D74B10"/>
    <w:rsid w:val="00D91E43"/>
    <w:rsid w:val="00DB264D"/>
    <w:rsid w:val="00DB4157"/>
    <w:rsid w:val="00DC5A33"/>
    <w:rsid w:val="00DE0205"/>
    <w:rsid w:val="00DE4856"/>
    <w:rsid w:val="00E01C04"/>
    <w:rsid w:val="00E32E43"/>
    <w:rsid w:val="00E43EA3"/>
    <w:rsid w:val="00E554E6"/>
    <w:rsid w:val="00E82A10"/>
    <w:rsid w:val="00EA43BD"/>
    <w:rsid w:val="00EB3A6D"/>
    <w:rsid w:val="00ED0217"/>
    <w:rsid w:val="00F13E60"/>
    <w:rsid w:val="00F3517B"/>
    <w:rsid w:val="00F647A7"/>
    <w:rsid w:val="00F73DC5"/>
    <w:rsid w:val="00FA2FD5"/>
    <w:rsid w:val="00FA7169"/>
    <w:rsid w:val="00FE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C75F0"/>
  <w15:chartTrackingRefBased/>
  <w15:docId w15:val="{B974F2E9-7F25-42BD-9454-6367BDEF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068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217"/>
  </w:style>
  <w:style w:type="paragraph" w:styleId="Footer">
    <w:name w:val="footer"/>
    <w:basedOn w:val="Normal"/>
    <w:link w:val="FooterChar"/>
    <w:uiPriority w:val="99"/>
    <w:unhideWhenUsed/>
    <w:rsid w:val="00ED0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217"/>
  </w:style>
  <w:style w:type="character" w:styleId="Hyperlink">
    <w:name w:val="Hyperlink"/>
    <w:basedOn w:val="DefaultParagraphFont"/>
    <w:uiPriority w:val="99"/>
    <w:unhideWhenUsed/>
    <w:rsid w:val="006C156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485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26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6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19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2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36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8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3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5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6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alvin.R.LARWOOD@odot.state.or.us" TargetMode="External"/><Relationship Id="rId18" Type="http://schemas.openxmlformats.org/officeDocument/2006/relationships/hyperlink" Target="https://www.oregon.gov/odot/Engineering/Pages/Design-Exceptions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7" Type="http://schemas.openxmlformats.org/officeDocument/2006/relationships/webSettings" Target="webSettings.xml"/><Relationship Id="rId12" Type="http://schemas.openxmlformats.org/officeDocument/2006/relationships/hyperlink" Target="mailto:John.M.MARSHALL@odot.state.or.us" TargetMode="External"/><Relationship Id="rId17" Type="http://schemas.openxmlformats.org/officeDocument/2006/relationships/hyperlink" Target="https://www.oregon.gov/odot/Engineering/Pages/Accessibilit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elli.N.MARTIN@odot.state.or.us" TargetMode="External"/><Relationship Id="rId20" Type="http://schemas.openxmlformats.org/officeDocument/2006/relationships/package" Target="embeddings/Microsoft_Word_Document.docx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dot/Forms/2ODOT/7345184.pdf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Brian.WOOD@odot.state.or.us" TargetMode="Externa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hris.R.ZELMER@odot.state.or.us" TargetMode="External"/><Relationship Id="rId22" Type="http://schemas.openxmlformats.org/officeDocument/2006/relationships/package" Target="embeddings/Microsoft_Word_Document1.docx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7391773278363"/>
          <c:y val="0.15561999697618376"/>
          <c:w val="0.59894320810761492"/>
          <c:h val="0.82477441970204257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Levels of Effort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A19-431E-97B2-C6E81C21845C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A19-431E-97B2-C6E81C21845C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A19-431E-97B2-C6E81C21845C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A19-431E-97B2-C6E81C21845C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A19-431E-97B2-C6E81C21845C}"/>
              </c:ext>
            </c:extLst>
          </c:dPt>
          <c:dPt>
            <c:idx val="5"/>
            <c:bubble3D val="0"/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A19-431E-97B2-C6E81C21845C}"/>
              </c:ext>
            </c:extLst>
          </c:dPt>
          <c:dLbls>
            <c:dLbl>
              <c:idx val="0"/>
              <c:layout>
                <c:manualLayout>
                  <c:x val="-0.18402543798889712"/>
                  <c:y val="-2.189422263183462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19-431E-97B2-C6E81C21845C}"/>
                </c:ext>
              </c:extLst>
            </c:dLbl>
            <c:dLbl>
              <c:idx val="1"/>
              <c:layout>
                <c:manualLayout>
                  <c:x val="8.0711054735179422E-2"/>
                  <c:y val="-8.22730542095699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19-431E-97B2-C6E81C21845C}"/>
                </c:ext>
              </c:extLst>
            </c:dLbl>
            <c:dLbl>
              <c:idx val="2"/>
              <c:layout>
                <c:manualLayout>
                  <c:x val="0.19669004140439891"/>
                  <c:y val="-0.1524902836664647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19-431E-97B2-C6E81C21845C}"/>
                </c:ext>
              </c:extLst>
            </c:dLbl>
            <c:dLbl>
              <c:idx val="3"/>
              <c:layout>
                <c:manualLayout>
                  <c:x val="0.18089414355120503"/>
                  <c:y val="0.1450370987280435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50" b="1" i="0" u="none" strike="noStrike" kern="1200" spc="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41FBA39-1746-4667-8EE1-6BB4361F494B}" type="CATEGORYNAME">
                      <a:rPr lang="en-US"/>
                      <a:pPr>
                        <a:defRPr sz="1050">
                          <a:solidFill>
                            <a:schemeClr val="bg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(HQ)</a:t>
                    </a:r>
                    <a:r>
                      <a:rPr lang="en-US" baseline="0"/>
                      <a:t>
</a:t>
                    </a:r>
                    <a:fld id="{ADCD6E11-17A4-4B61-A052-38BD39C813F9}" type="PERCENTAGE">
                      <a:rPr lang="en-US" baseline="0"/>
                      <a:pPr>
                        <a:defRPr sz="1050">
                          <a:solidFill>
                            <a:schemeClr val="bg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A19-431E-97B2-C6E81C21845C}"/>
                </c:ext>
              </c:extLst>
            </c:dLbl>
            <c:dLbl>
              <c:idx val="4"/>
              <c:layout>
                <c:manualLayout>
                  <c:x val="-8.3075745339524887E-2"/>
                  <c:y val="3.125256158656836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5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C1AE9E8-7CFA-4E27-9971-C20E3E88DCAE}" type="CATEGORYNAME">
                      <a:rPr lang="en-US"/>
                      <a:pPr>
                        <a:defRPr sz="1050"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(HQ)</a:t>
                    </a:r>
                    <a:r>
                      <a:rPr lang="en-US" baseline="0"/>
                      <a:t>
</a:t>
                    </a:r>
                    <a:fld id="{6E6973AA-D3C5-41B1-B7AC-8C46A6C333CE}" type="PERCENTAGE">
                      <a:rPr lang="en-US" baseline="0"/>
                      <a:pPr>
                        <a:defRPr sz="1050"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CA19-431E-97B2-C6E81C21845C}"/>
                </c:ext>
              </c:extLst>
            </c:dLbl>
            <c:dLbl>
              <c:idx val="5"/>
              <c:layout>
                <c:manualLayout>
                  <c:x val="0.20489425549506801"/>
                  <c:y val="-6.784027462318258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50" b="1" i="0" u="none" strike="noStrike" kern="1200" spc="0" baseline="0">
                        <a:solidFill>
                          <a:schemeClr val="accent1">
                            <a:lumMod val="5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9071983-06AB-4C15-881B-F214E04CCF1C}" type="CATEGORYNAME">
                      <a:rPr lang="en-US"/>
                      <a:pPr>
                        <a:defRPr sz="1050">
                          <a:solidFill>
                            <a:schemeClr val="accent1">
                              <a:lumMod val="50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(HQ)</a:t>
                    </a:r>
                    <a:r>
                      <a:rPr lang="en-US" baseline="0"/>
                      <a:t> </a:t>
                    </a:r>
                    <a:fld id="{8DFF8F0F-9BCD-4E7F-B5D7-ADC9D9946954}" type="PERCENTAGE">
                      <a:rPr lang="en-US" baseline="0"/>
                      <a:pPr>
                        <a:defRPr sz="1050">
                          <a:solidFill>
                            <a:schemeClr val="accent1">
                              <a:lumMod val="50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spc="0" baseline="0">
                      <a:solidFill>
                        <a:schemeClr val="accent1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308111751988448"/>
                      <c:h val="0.1458836643999045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CA19-431E-97B2-C6E81C2184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spc="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EOR</c:v>
                </c:pt>
                <c:pt idx="1">
                  <c:v>RE Office </c:v>
                </c:pt>
                <c:pt idx="2">
                  <c:v>Region Roadway</c:v>
                </c:pt>
                <c:pt idx="3">
                  <c:v>ADA Standards Team</c:v>
                </c:pt>
                <c:pt idx="4">
                  <c:v>State Roadway Engineer</c:v>
                </c:pt>
                <c:pt idx="5">
                  <c:v>State Traffic-Roadway Engineer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0.5</c:v>
                </c:pt>
                <c:pt idx="1">
                  <c:v>0.1</c:v>
                </c:pt>
                <c:pt idx="2">
                  <c:v>0.15</c:v>
                </c:pt>
                <c:pt idx="3">
                  <c:v>0.15</c:v>
                </c:pt>
                <c:pt idx="4">
                  <c:v>0.05</c:v>
                </c:pt>
                <c:pt idx="5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A19-431E-97B2-C6E81C21845C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cs:styleClr val="auto"/>
    </cs:fontRef>
    <cs:defRPr sz="133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33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80b9329c-0eed-4e99-a0c3-ccae74c6e937">2026-12-31T08:00:00+00:00</Reten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FC5E278AD284BBA2F78F776A40E33" ma:contentTypeVersion="3" ma:contentTypeDescription="Create a new document." ma:contentTypeScope="" ma:versionID="329014d933094415c235b604afa90ba3">
  <xsd:schema xmlns:xsd="http://www.w3.org/2001/XMLSchema" xmlns:xs="http://www.w3.org/2001/XMLSchema" xmlns:p="http://schemas.microsoft.com/office/2006/metadata/properties" xmlns:ns2="80b9329c-0eed-4e99-a0c3-ccae74c6e937" targetNamespace="http://schemas.microsoft.com/office/2006/metadata/properties" ma:root="true" ma:fieldsID="e9efdeddc32de09c2dbb3690f0353aaa" ns2:_="">
    <xsd:import namespace="80b9329c-0eed-4e99-a0c3-ccae74c6e937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9329c-0eed-4e99-a0c3-ccae74c6e937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When is this document due for review?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E131D-6807-4C60-8892-8FCEC9A2AD1B}">
  <ds:schemaRefs>
    <ds:schemaRef ds:uri="http://schemas.microsoft.com/office/2006/metadata/properties"/>
    <ds:schemaRef ds:uri="http://schemas.microsoft.com/office/infopath/2007/PartnerControls"/>
    <ds:schemaRef ds:uri="ae2ea0f9-e5f0-4917-9187-3bf447e5cf4a"/>
  </ds:schemaRefs>
</ds:datastoreItem>
</file>

<file path=customXml/itemProps2.xml><?xml version="1.0" encoding="utf-8"?>
<ds:datastoreItem xmlns:ds="http://schemas.openxmlformats.org/officeDocument/2006/customXml" ds:itemID="{B818551A-BC75-4EB3-A63B-6A1818F1C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AA608-53BB-4392-AB6E-73821D31F29A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783</Words>
  <Characters>4504</Characters>
  <Application>Microsoft Office Word</Application>
  <DocSecurity>0</DocSecurity>
  <Lines>100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Harvey R *Reid</dc:creator>
  <cp:keywords/>
  <dc:description/>
  <cp:lastModifiedBy>MCKINNEY Adriane J</cp:lastModifiedBy>
  <cp:revision>3</cp:revision>
  <dcterms:created xsi:type="dcterms:W3CDTF">2021-08-11T19:07:00Z</dcterms:created>
  <dcterms:modified xsi:type="dcterms:W3CDTF">2026-01-27T18:51:00Z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0x010100207FC5E278AD284BBA2F78F776A40E33</vt:lpwstr>
  </property>
</Properties>
</file>