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F1B01A1" w:rsidR="0075485F" w:rsidRPr="00331BD9" w:rsidRDefault="009C66EA" w:rsidP="00985B61">
      <w:pPr>
        <w:pStyle w:val="Programname"/>
        <w:rPr>
          <w:sz w:val="28"/>
          <w:szCs w:val="28"/>
        </w:rPr>
      </w:pPr>
      <w:bookmarkStart w:id="0" w:name="_Hlk202779771"/>
      <w:r w:rsidRPr="00331BD9">
        <w:rPr>
          <w:sz w:val="28"/>
          <w:szCs w:val="28"/>
        </w:rPr>
        <w:t>Aging and People with Disabilities</w:t>
      </w:r>
      <w:r w:rsidR="005F5B3D">
        <w:rPr>
          <w:sz w:val="28"/>
          <w:szCs w:val="28"/>
        </w:rPr>
        <w:t xml:space="preserve"> (APD)</w:t>
      </w:r>
    </w:p>
    <w:p w14:paraId="070A5E54" w14:textId="59FDD0D4" w:rsidR="0075485F" w:rsidRPr="00331BD9" w:rsidRDefault="00985B61" w:rsidP="00985B61">
      <w:pPr>
        <w:pStyle w:val="Officename"/>
        <w:rPr>
          <w:b/>
          <w:bCs/>
          <w:sz w:val="28"/>
          <w:szCs w:val="28"/>
        </w:rPr>
      </w:pPr>
      <w:r w:rsidRPr="00331BD9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A05EEB6" wp14:editId="682C5372">
            <wp:simplePos x="0" y="0"/>
            <wp:positionH relativeFrom="margin">
              <wp:posOffset>6389048</wp:posOffset>
            </wp:positionH>
            <wp:positionV relativeFrom="margin">
              <wp:align>top</wp:align>
            </wp:positionV>
            <wp:extent cx="2631440" cy="440055"/>
            <wp:effectExtent l="0" t="0" r="0" b="0"/>
            <wp:wrapNone/>
            <wp:docPr id="1264970497" name="Picture 3" descr="Oregon Department of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6EA" w:rsidRPr="00331BD9">
        <w:rPr>
          <w:sz w:val="28"/>
          <w:szCs w:val="28"/>
        </w:rPr>
        <w:t>Training Unit for Services and Supports (TUFSS)</w:t>
      </w:r>
    </w:p>
    <w:p w14:paraId="4BD3B7C0" w14:textId="28D7CC9E" w:rsidR="00D61BB5" w:rsidRPr="002865AC" w:rsidRDefault="009D310B" w:rsidP="00F129E9">
      <w:pPr>
        <w:pStyle w:val="Officename"/>
        <w:sectPr w:rsidR="00D61BB5" w:rsidRPr="002865AC" w:rsidSect="00985B61">
          <w:footerReference w:type="default" r:id="rId12"/>
          <w:footerReference w:type="first" r:id="rId13"/>
          <w:type w:val="continuous"/>
          <w:pgSz w:w="15840" w:h="12240" w:orient="landscape" w:code="1"/>
          <w:pgMar w:top="864" w:right="720" w:bottom="864" w:left="900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5D881B9">
                <wp:simplePos x="0" y="0"/>
                <wp:positionH relativeFrom="margin">
                  <wp:align>left</wp:align>
                </wp:positionH>
                <wp:positionV relativeFrom="paragraph">
                  <wp:posOffset>175487</wp:posOffset>
                </wp:positionV>
                <wp:extent cx="9041642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164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D3D2E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8pt" to="711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PJqQEAAKUDAAAOAAAAZHJzL2Uyb0RvYy54bWysU01P3DAQvSPxHyzf2WQXhCDaLAcQXBBF&#10;QHs3znhjyV8au5vsv+/Y2Q2orYRU9WI5M/PezHuerG9Ga9gOMGrvWr5c1JyBk77Tbtvy72/3Z1ec&#10;xSRcJ4x30PI9RH6zOT1ZD6GBle+96QAZkbjYDKHlfUqhqaooe7AiLnwAR0nl0YpEn7itOhQDsVtT&#10;rer6sho8dgG9hBgpejcl+abwKwUyfVMqQmKm5TRbKieW8z2f1WYtmi2K0Gt5GEP8wxRWaEdNZ6o7&#10;kQT7ifoPKqsl+uhVWkhvK6+UllA0kJpl/Zua114EKFrInBhmm+L/o5VPu1v3jGTDEGITwzNmFaNC&#10;y5TR4Qe9adFFk7Kx2LafbYMxMUnB6/pieXmx4kwec9VEkakCxvQA3rJ8abnRLisSjdg9xkRtqfRY&#10;ksPG5djHLOWW9gam5AsopjvqeV5IyprArUG2E/TAQkpwaZkflWiNo+oMU9qYGVh/DTzUZyiUFZrB&#10;q6/BM6J09i7NYKudx78RpPE4sprqjw5MurMF777bl1cq1tAuFIWHvc3L9vm7wD/+rs0vAAAA//8D&#10;AFBLAwQUAAYACAAAACEAXGyK2twAAAAHAQAADwAAAGRycy9kb3ducmV2LnhtbEyPzU7DMBCE70i8&#10;g7VI3KhDQCkN2VSI/nDoidIHcOMliWqvQ+y0oU+PKw5w3JnRzLfFfLRGHKn3rWOE+0kCgrhyuuUa&#10;YfexunsC4YNirYxjQvgmD/Py+qpQuXYnfqfjNtQilrDPFUITQpdL6auGrPIT1xFH79P1VoV49rXU&#10;vTrFcmtkmiSZtKrluNCojl4bqg7bwSIsk6k0b229yA6rr+X6LBeb9XBGvL0ZX55BBBrDXxgu+BEd&#10;ysi0dwNrLwxCfCQgpNMMxMV9TB9mIPa/iiwL+Z+//AEAAP//AwBQSwECLQAUAAYACAAAACEAtoM4&#10;kv4AAADhAQAAEwAAAAAAAAAAAAAAAAAAAAAAW0NvbnRlbnRfVHlwZXNdLnhtbFBLAQItABQABgAI&#10;AAAAIQA4/SH/1gAAAJQBAAALAAAAAAAAAAAAAAAAAC8BAABfcmVscy8ucmVsc1BLAQItABQABgAI&#10;AAAAIQBXr0PJqQEAAKUDAAAOAAAAAAAAAAAAAAAAAC4CAABkcnMvZTJvRG9jLnhtbFBLAQItABQA&#10;BgAIAAAAIQBcbIra3AAAAAcBAAAPAAAAAAAAAAAAAAAAAAMEAABkcnMvZG93bnJldi54bWxQSwUG&#10;AAAAAAQABADzAAAADAUAAAAA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62BEB44D" w:rsidR="00D047C2" w:rsidRPr="00FE62BD" w:rsidRDefault="00293F59" w:rsidP="00293F59">
      <w:pPr>
        <w:pStyle w:val="Heading1"/>
      </w:pPr>
      <w:r>
        <w:t xml:space="preserve">LTSS and OPI-M </w:t>
      </w:r>
      <w:r w:rsidR="009C66EA">
        <w:t>Service Program Options – Comparison Chart</w:t>
      </w:r>
      <w:r w:rsidR="005D7D38">
        <w:t xml:space="preserve"> </w:t>
      </w:r>
    </w:p>
    <w:p w14:paraId="5D183C63" w14:textId="62053846" w:rsidR="00CA1F6C" w:rsidRPr="00331BD9" w:rsidRDefault="00331BD9" w:rsidP="00F129E9">
      <w:pPr>
        <w:pStyle w:val="Date"/>
        <w:rPr>
          <w:sz w:val="28"/>
          <w:szCs w:val="32"/>
        </w:rPr>
      </w:pPr>
      <w:r w:rsidRPr="00331BD9">
        <w:rPr>
          <w:sz w:val="28"/>
          <w:szCs w:val="32"/>
        </w:rPr>
        <w:t xml:space="preserve">Updated: </w:t>
      </w:r>
      <w:r w:rsidR="00B92E1D">
        <w:rPr>
          <w:sz w:val="28"/>
          <w:szCs w:val="32"/>
        </w:rPr>
        <w:t>Feb. 4, 2026</w:t>
      </w:r>
    </w:p>
    <w:p w14:paraId="09AAF172" w14:textId="5129AEF3" w:rsidR="00C84294" w:rsidRDefault="005D7D38" w:rsidP="00C84294">
      <w:pPr>
        <w:pStyle w:val="BodyText1"/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Audience: Those who determine financial eligibility or provide Options Counseling can use this guide to determine if the individual is requesting </w:t>
      </w:r>
      <w:r w:rsidR="005F5B3D" w:rsidRPr="00257ECF">
        <w:rPr>
          <w:sz w:val="28"/>
          <w:szCs w:val="28"/>
        </w:rPr>
        <w:t>Long-Term Services and Supports (LTSS)</w:t>
      </w:r>
      <w:r>
        <w:rPr>
          <w:sz w:val="28"/>
          <w:szCs w:val="28"/>
        </w:rPr>
        <w:t xml:space="preserve"> or </w:t>
      </w:r>
      <w:r w:rsidR="005F5B3D" w:rsidRPr="00257ECF">
        <w:rPr>
          <w:sz w:val="28"/>
          <w:szCs w:val="28"/>
        </w:rPr>
        <w:t>Oregon Project Independence</w:t>
      </w:r>
      <w:r w:rsidR="005F5B3D">
        <w:rPr>
          <w:sz w:val="28"/>
          <w:szCs w:val="28"/>
        </w:rPr>
        <w:t>-Medicaid</w:t>
      </w:r>
      <w:r w:rsidR="005F5B3D" w:rsidRPr="00257ECF">
        <w:rPr>
          <w:sz w:val="28"/>
          <w:szCs w:val="28"/>
        </w:rPr>
        <w:t xml:space="preserve"> (OPI</w:t>
      </w:r>
      <w:r w:rsidR="005F5B3D">
        <w:rPr>
          <w:sz w:val="28"/>
          <w:szCs w:val="28"/>
        </w:rPr>
        <w:t>-M</w:t>
      </w:r>
      <w:r w:rsidR="005F5B3D" w:rsidRPr="00257ECF">
        <w:rPr>
          <w:sz w:val="28"/>
          <w:szCs w:val="28"/>
        </w:rPr>
        <w:t>)</w:t>
      </w:r>
      <w:r>
        <w:rPr>
          <w:sz w:val="28"/>
          <w:szCs w:val="28"/>
        </w:rPr>
        <w:t xml:space="preserve">. If OPI-M, make a note in the ONE case and follow local guidelines. </w:t>
      </w:r>
    </w:p>
    <w:p w14:paraId="5C70B3E0" w14:textId="2C9C6DA5" w:rsidR="00C07A3E" w:rsidRPr="00C84294" w:rsidRDefault="00C07A3E" w:rsidP="007F60E2">
      <w:pPr>
        <w:pStyle w:val="Heading2"/>
        <w:tabs>
          <w:tab w:val="left" w:pos="11415"/>
        </w:tabs>
        <w:spacing w:before="600"/>
      </w:pPr>
      <w:r>
        <w:t>Program Overview</w:t>
      </w:r>
    </w:p>
    <w:tbl>
      <w:tblPr>
        <w:tblStyle w:val="TableGrid"/>
        <w:tblW w:w="14193" w:type="dxa"/>
        <w:tblInd w:w="202" w:type="dxa"/>
        <w:tblLook w:val="04A0" w:firstRow="1" w:lastRow="0" w:firstColumn="1" w:lastColumn="0" w:noHBand="0" w:noVBand="1"/>
        <w:tblCaption w:val="Comparison of LTSS and SPPC with OPI-M Program Overview"/>
        <w:tblDescription w:val="This table provides the full name with acronym, program overview, and care settings. "/>
      </w:tblPr>
      <w:tblGrid>
        <w:gridCol w:w="2853"/>
        <w:gridCol w:w="5670"/>
        <w:gridCol w:w="5670"/>
      </w:tblGrid>
      <w:tr w:rsidR="005D7D38" w14:paraId="59B2DF1D" w14:textId="77777777" w:rsidTr="00E741CC">
        <w:trPr>
          <w:tblHeader/>
        </w:trPr>
        <w:tc>
          <w:tcPr>
            <w:tcW w:w="2853" w:type="dxa"/>
            <w:shd w:val="clear" w:color="auto" w:fill="D9D9D9" w:themeFill="background1" w:themeFillShade="D9"/>
          </w:tcPr>
          <w:p w14:paraId="5E52918A" w14:textId="347F0875" w:rsidR="005D7D38" w:rsidRPr="00DE7907" w:rsidRDefault="0041184A" w:rsidP="00CE29B5">
            <w:pPr>
              <w:pStyle w:val="BodyText1"/>
              <w:spacing w:before="120" w:after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 Elements</w:t>
            </w:r>
          </w:p>
        </w:tc>
        <w:tc>
          <w:tcPr>
            <w:tcW w:w="5670" w:type="dxa"/>
            <w:shd w:val="clear" w:color="auto" w:fill="B6DCAE"/>
            <w:vAlign w:val="center"/>
          </w:tcPr>
          <w:p w14:paraId="20A65412" w14:textId="4B9E550B" w:rsidR="005D7D38" w:rsidRPr="00DE7907" w:rsidRDefault="005D7D38" w:rsidP="007F60E2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 xml:space="preserve">LTSS </w:t>
            </w:r>
            <w:r>
              <w:rPr>
                <w:b/>
                <w:bCs/>
                <w:sz w:val="28"/>
                <w:szCs w:val="28"/>
              </w:rPr>
              <w:t>and</w:t>
            </w:r>
            <w:r w:rsidRPr="00DE7907">
              <w:rPr>
                <w:b/>
                <w:bCs/>
                <w:sz w:val="28"/>
                <w:szCs w:val="28"/>
              </w:rPr>
              <w:t xml:space="preserve"> SPPC</w:t>
            </w:r>
          </w:p>
        </w:tc>
        <w:tc>
          <w:tcPr>
            <w:tcW w:w="5670" w:type="dxa"/>
            <w:shd w:val="clear" w:color="auto" w:fill="8CCAF0"/>
            <w:vAlign w:val="center"/>
          </w:tcPr>
          <w:p w14:paraId="27F3F076" w14:textId="499B1F44" w:rsidR="005D7D38" w:rsidRPr="00DE7907" w:rsidRDefault="005D7D38" w:rsidP="007F60E2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OPI-M</w:t>
            </w:r>
          </w:p>
        </w:tc>
      </w:tr>
      <w:tr w:rsidR="005D7D38" w14:paraId="7A4D60F8" w14:textId="77777777" w:rsidTr="007F60E2">
        <w:trPr>
          <w:trHeight w:val="881"/>
        </w:trPr>
        <w:tc>
          <w:tcPr>
            <w:tcW w:w="2853" w:type="dxa"/>
            <w:shd w:val="clear" w:color="auto" w:fill="F2F2F2" w:themeFill="background1" w:themeFillShade="F2"/>
          </w:tcPr>
          <w:p w14:paraId="3E2651B3" w14:textId="3620D7AC" w:rsidR="005D7D38" w:rsidRPr="00DE7907" w:rsidRDefault="005D7D38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Full Name with Acronym</w:t>
            </w:r>
          </w:p>
        </w:tc>
        <w:tc>
          <w:tcPr>
            <w:tcW w:w="5670" w:type="dxa"/>
            <w:shd w:val="clear" w:color="auto" w:fill="CFE8CA"/>
          </w:tcPr>
          <w:p w14:paraId="5F191020" w14:textId="688B4C6B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257ECF">
              <w:rPr>
                <w:sz w:val="28"/>
                <w:szCs w:val="28"/>
              </w:rPr>
              <w:t xml:space="preserve">Long-Term Services and Supports (LTSS) </w:t>
            </w:r>
            <w:r>
              <w:rPr>
                <w:sz w:val="28"/>
                <w:szCs w:val="28"/>
              </w:rPr>
              <w:t>and</w:t>
            </w:r>
            <w:r w:rsidRPr="00257ECF">
              <w:rPr>
                <w:sz w:val="28"/>
                <w:szCs w:val="28"/>
              </w:rPr>
              <w:t xml:space="preserve"> State Plan Personal Care (SPPC)</w:t>
            </w:r>
          </w:p>
        </w:tc>
        <w:tc>
          <w:tcPr>
            <w:tcW w:w="5670" w:type="dxa"/>
            <w:shd w:val="clear" w:color="auto" w:fill="B4DCF5"/>
          </w:tcPr>
          <w:p w14:paraId="5F8C7C22" w14:textId="79ED6276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257ECF">
              <w:rPr>
                <w:sz w:val="28"/>
                <w:szCs w:val="28"/>
              </w:rPr>
              <w:t>Oregon Project Independence</w:t>
            </w:r>
            <w:r w:rsidR="005F5B3D">
              <w:rPr>
                <w:sz w:val="28"/>
                <w:szCs w:val="28"/>
              </w:rPr>
              <w:t>-Medicaid</w:t>
            </w:r>
            <w:r w:rsidRPr="00257ECF">
              <w:rPr>
                <w:sz w:val="28"/>
                <w:szCs w:val="28"/>
              </w:rPr>
              <w:t xml:space="preserve"> (OPI</w:t>
            </w:r>
            <w:r w:rsidR="005F5B3D">
              <w:rPr>
                <w:sz w:val="28"/>
                <w:szCs w:val="28"/>
              </w:rPr>
              <w:t>-M</w:t>
            </w:r>
            <w:r w:rsidRPr="00257ECF">
              <w:rPr>
                <w:sz w:val="28"/>
                <w:szCs w:val="28"/>
              </w:rPr>
              <w:t>)</w:t>
            </w:r>
          </w:p>
        </w:tc>
      </w:tr>
      <w:tr w:rsidR="005D7D38" w14:paraId="56BD027E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3B58588D" w14:textId="73936A84" w:rsidR="005D7D38" w:rsidRPr="00DE7907" w:rsidRDefault="005D7D38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>Overview</w:t>
            </w:r>
          </w:p>
        </w:tc>
        <w:tc>
          <w:tcPr>
            <w:tcW w:w="5670" w:type="dxa"/>
            <w:shd w:val="clear" w:color="auto" w:fill="CFE8CA"/>
          </w:tcPr>
          <w:p w14:paraId="0960FDA3" w14:textId="77777777" w:rsidR="007F60E2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>LTSS</w:t>
            </w:r>
            <w:r w:rsidRPr="00DE7907">
              <w:rPr>
                <w:sz w:val="28"/>
                <w:szCs w:val="28"/>
              </w:rPr>
              <w:t xml:space="preserve">: Provides services for eligible individuals who require a nursing facility level of care and can no longer meet their daily care needs. </w:t>
            </w:r>
          </w:p>
          <w:p w14:paraId="4749F29D" w14:textId="2E08242F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lastRenderedPageBreak/>
              <w:t>SPPC</w:t>
            </w:r>
            <w:r w:rsidRPr="00DE7907">
              <w:rPr>
                <w:sz w:val="28"/>
                <w:szCs w:val="28"/>
              </w:rPr>
              <w:t>: Provides essential services to help meet care needs below the LTSS level of care.</w:t>
            </w:r>
          </w:p>
        </w:tc>
        <w:tc>
          <w:tcPr>
            <w:tcW w:w="5670" w:type="dxa"/>
            <w:shd w:val="clear" w:color="auto" w:fill="B4DCF5"/>
          </w:tcPr>
          <w:p w14:paraId="082C0A41" w14:textId="1FD5D67D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sz w:val="28"/>
                <w:szCs w:val="28"/>
              </w:rPr>
              <w:lastRenderedPageBreak/>
              <w:t>Provides in-home services to individuals who need help with daily care needs and support to unpaid caregivers.</w:t>
            </w:r>
          </w:p>
          <w:p w14:paraId="7AED3F42" w14:textId="4364C973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sz w:val="28"/>
                <w:szCs w:val="28"/>
              </w:rPr>
              <w:lastRenderedPageBreak/>
              <w:t xml:space="preserve">Higher income and resource limits than LTSS </w:t>
            </w:r>
            <w:r w:rsidR="00293F59">
              <w:rPr>
                <w:sz w:val="28"/>
                <w:szCs w:val="28"/>
              </w:rPr>
              <w:t>and</w:t>
            </w:r>
            <w:r w:rsidRPr="00DE7907">
              <w:rPr>
                <w:sz w:val="28"/>
                <w:szCs w:val="28"/>
              </w:rPr>
              <w:t xml:space="preserve"> SPPC.  </w:t>
            </w:r>
          </w:p>
        </w:tc>
      </w:tr>
      <w:tr w:rsidR="005D7D38" w14:paraId="25F61A17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51415F31" w14:textId="23D9A0BA" w:rsidR="005D7D38" w:rsidRPr="00DE7907" w:rsidRDefault="005D7D38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Care Settings</w:t>
            </w:r>
          </w:p>
        </w:tc>
        <w:tc>
          <w:tcPr>
            <w:tcW w:w="5670" w:type="dxa"/>
            <w:shd w:val="clear" w:color="auto" w:fill="CFE8CA"/>
          </w:tcPr>
          <w:p w14:paraId="327EB15F" w14:textId="77777777" w:rsidR="005D7D38" w:rsidRDefault="005D7D38" w:rsidP="007F60E2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In-home, NF, PACE and CBC services</w:t>
            </w:r>
          </w:p>
          <w:p w14:paraId="53EDB7C9" w14:textId="53097DD4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In-home only</w:t>
            </w:r>
          </w:p>
        </w:tc>
        <w:tc>
          <w:tcPr>
            <w:tcW w:w="5670" w:type="dxa"/>
            <w:shd w:val="clear" w:color="auto" w:fill="B4DCF5"/>
          </w:tcPr>
          <w:p w14:paraId="61B083D1" w14:textId="24958C74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In-home only</w:t>
            </w:r>
          </w:p>
        </w:tc>
      </w:tr>
    </w:tbl>
    <w:p w14:paraId="04334C48" w14:textId="0C056728" w:rsidR="00C07A3E" w:rsidRDefault="00C07A3E" w:rsidP="007F60E2">
      <w:pPr>
        <w:pStyle w:val="Heading2"/>
        <w:spacing w:before="720"/>
      </w:pPr>
      <w:r>
        <w:t>Eligibility</w:t>
      </w:r>
    </w:p>
    <w:tbl>
      <w:tblPr>
        <w:tblStyle w:val="TableGrid"/>
        <w:tblW w:w="14193" w:type="dxa"/>
        <w:tblInd w:w="202" w:type="dxa"/>
        <w:tblLook w:val="04A0" w:firstRow="1" w:lastRow="0" w:firstColumn="1" w:lastColumn="0" w:noHBand="0" w:noVBand="1"/>
        <w:tblCaption w:val="Comparing LTSS and SPPC with OPI-M eligibility"/>
        <w:tblDescription w:val="This table compares the income and resource limits, citizenship, EAU, costs, functional needs, age and who is ineligible."/>
      </w:tblPr>
      <w:tblGrid>
        <w:gridCol w:w="2853"/>
        <w:gridCol w:w="5409"/>
        <w:gridCol w:w="5931"/>
      </w:tblGrid>
      <w:tr w:rsidR="005D7D38" w14:paraId="08570070" w14:textId="77777777" w:rsidTr="00E741CC">
        <w:trPr>
          <w:tblHeader/>
        </w:trPr>
        <w:tc>
          <w:tcPr>
            <w:tcW w:w="2853" w:type="dxa"/>
            <w:shd w:val="clear" w:color="auto" w:fill="F2F2F2" w:themeFill="background1" w:themeFillShade="F2"/>
          </w:tcPr>
          <w:p w14:paraId="62A93F55" w14:textId="20AA6B40" w:rsidR="005D7D38" w:rsidRPr="00DE7907" w:rsidRDefault="00E741CC" w:rsidP="001B426A">
            <w:pPr>
              <w:pStyle w:val="BodyText1"/>
              <w:spacing w:before="120" w:after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 Elements</w:t>
            </w:r>
          </w:p>
        </w:tc>
        <w:tc>
          <w:tcPr>
            <w:tcW w:w="5409" w:type="dxa"/>
            <w:shd w:val="clear" w:color="auto" w:fill="B6DCAE"/>
            <w:vAlign w:val="center"/>
          </w:tcPr>
          <w:p w14:paraId="11EF9405" w14:textId="63F5B310" w:rsidR="005D7D38" w:rsidRPr="00DE7907" w:rsidRDefault="005D7D38" w:rsidP="007F60E2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 xml:space="preserve">LTSS </w:t>
            </w:r>
            <w:r w:rsidR="00293F59">
              <w:rPr>
                <w:b/>
                <w:bCs/>
                <w:sz w:val="28"/>
                <w:szCs w:val="28"/>
              </w:rPr>
              <w:t>and</w:t>
            </w:r>
            <w:r w:rsidRPr="00DE7907">
              <w:rPr>
                <w:b/>
                <w:bCs/>
                <w:sz w:val="28"/>
                <w:szCs w:val="28"/>
              </w:rPr>
              <w:t xml:space="preserve"> SPPC</w:t>
            </w:r>
          </w:p>
        </w:tc>
        <w:tc>
          <w:tcPr>
            <w:tcW w:w="5931" w:type="dxa"/>
            <w:shd w:val="clear" w:color="auto" w:fill="8CCAF0"/>
            <w:vAlign w:val="center"/>
          </w:tcPr>
          <w:p w14:paraId="2F0E4C20" w14:textId="77777777" w:rsidR="005D7D38" w:rsidRPr="00DE7907" w:rsidRDefault="005D7D38" w:rsidP="007F60E2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OPI-M</w:t>
            </w:r>
          </w:p>
        </w:tc>
      </w:tr>
      <w:tr w:rsidR="005D7D38" w14:paraId="3FAD31E6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569BF7E5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Income Limits</w:t>
            </w:r>
          </w:p>
        </w:tc>
        <w:tc>
          <w:tcPr>
            <w:tcW w:w="5409" w:type="dxa"/>
            <w:shd w:val="clear" w:color="auto" w:fill="CFE8CA"/>
          </w:tcPr>
          <w:p w14:paraId="3881DFAA" w14:textId="77777777" w:rsidR="005D7D38" w:rsidRPr="00C84294" w:rsidRDefault="005D7D38" w:rsidP="007F60E2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LTSS</w:t>
            </w:r>
            <w:r w:rsidRPr="00C84294">
              <w:rPr>
                <w:sz w:val="28"/>
                <w:szCs w:val="28"/>
              </w:rPr>
              <w:t>: Up to 300% SSI, or higher with income cap trust</w:t>
            </w:r>
          </w:p>
          <w:p w14:paraId="696E3D92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SPPC</w:t>
            </w:r>
            <w:r w:rsidRPr="00C84294">
              <w:rPr>
                <w:sz w:val="28"/>
                <w:szCs w:val="28"/>
              </w:rPr>
              <w:t>: OSIPM/ MAGI Eligible</w:t>
            </w:r>
          </w:p>
        </w:tc>
        <w:tc>
          <w:tcPr>
            <w:tcW w:w="5931" w:type="dxa"/>
            <w:shd w:val="clear" w:color="auto" w:fill="B4DCF5"/>
          </w:tcPr>
          <w:p w14:paraId="453CE873" w14:textId="22899C2C" w:rsidR="005D7D38" w:rsidRPr="00C84294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400% of the Federal Poverty Level (FPL) for </w:t>
            </w:r>
            <w:r w:rsidR="00B70E25">
              <w:rPr>
                <w:sz w:val="28"/>
                <w:szCs w:val="28"/>
              </w:rPr>
              <w:t>ONE</w:t>
            </w:r>
          </w:p>
          <w:p w14:paraId="4CAE5885" w14:textId="220E1E74" w:rsidR="005D7D38" w:rsidRPr="00CE29B5" w:rsidRDefault="00B70E25" w:rsidP="007F60E2">
            <w:pPr>
              <w:pStyle w:val="BodyText1"/>
              <w:spacing w:before="0" w:line="240" w:lineRule="auto"/>
              <w:ind w:left="0"/>
              <w:rPr>
                <w:rStyle w:val="Hyperlink"/>
              </w:rPr>
            </w:pPr>
            <w:hyperlink r:id="rId14" w:history="1">
              <w:r>
                <w:rPr>
                  <w:rStyle w:val="Hyperlink"/>
                  <w:sz w:val="28"/>
                  <w:szCs w:val="28"/>
                </w:rPr>
                <w:t>Federal Poverty Level Guidelines</w:t>
              </w:r>
            </w:hyperlink>
          </w:p>
        </w:tc>
      </w:tr>
      <w:tr w:rsidR="005D7D38" w14:paraId="4A713692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72601998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 Limits</w:t>
            </w:r>
          </w:p>
        </w:tc>
        <w:tc>
          <w:tcPr>
            <w:tcW w:w="5409" w:type="dxa"/>
            <w:shd w:val="clear" w:color="auto" w:fill="CFE8CA"/>
          </w:tcPr>
          <w:p w14:paraId="774E8204" w14:textId="77777777" w:rsidR="00B70E25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LTSS</w:t>
            </w:r>
            <w:r w:rsidRPr="00C84294">
              <w:rPr>
                <w:sz w:val="28"/>
                <w:szCs w:val="28"/>
              </w:rPr>
              <w:t>:</w:t>
            </w:r>
            <w:r w:rsidR="00B70E25">
              <w:rPr>
                <w:sz w:val="28"/>
                <w:szCs w:val="28"/>
              </w:rPr>
              <w:t xml:space="preserve"> </w:t>
            </w:r>
          </w:p>
          <w:p w14:paraId="2E7D8253" w14:textId="147212F8" w:rsidR="005D7D38" w:rsidRPr="00C84294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Individual: $2000</w:t>
            </w:r>
          </w:p>
          <w:p w14:paraId="1FFD6E6A" w14:textId="2D58F28A" w:rsidR="005D7D38" w:rsidRPr="00C84294" w:rsidRDefault="005D7D38" w:rsidP="007F60E2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Couples: </w:t>
            </w:r>
            <w:r w:rsidR="00B70E25">
              <w:rPr>
                <w:sz w:val="28"/>
                <w:szCs w:val="28"/>
              </w:rPr>
              <w:t>Determined by a Resource Assessment</w:t>
            </w:r>
          </w:p>
          <w:p w14:paraId="58819E31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SPPC</w:t>
            </w:r>
            <w:r w:rsidRPr="00C84294">
              <w:rPr>
                <w:sz w:val="28"/>
                <w:szCs w:val="28"/>
              </w:rPr>
              <w:t>: None</w:t>
            </w:r>
          </w:p>
        </w:tc>
        <w:tc>
          <w:tcPr>
            <w:tcW w:w="5931" w:type="dxa"/>
            <w:shd w:val="clear" w:color="auto" w:fill="B4DCF5"/>
          </w:tcPr>
          <w:p w14:paraId="7F9E94CA" w14:textId="77777777" w:rsidR="005D7D38" w:rsidRPr="00C84294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Up to six months of nursing facility costs. </w:t>
            </w:r>
          </w:p>
          <w:p w14:paraId="01BF052B" w14:textId="742B915C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Couples: </w:t>
            </w:r>
            <w:r w:rsidR="00B70E25">
              <w:rPr>
                <w:sz w:val="28"/>
                <w:szCs w:val="28"/>
              </w:rPr>
              <w:t>Determined by a Resource Assessment</w:t>
            </w:r>
          </w:p>
        </w:tc>
      </w:tr>
      <w:tr w:rsidR="005D7D38" w14:paraId="41226C95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744751AF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Citizenship</w:t>
            </w:r>
          </w:p>
        </w:tc>
        <w:tc>
          <w:tcPr>
            <w:tcW w:w="5409" w:type="dxa"/>
            <w:shd w:val="clear" w:color="auto" w:fill="CFE8CA"/>
          </w:tcPr>
          <w:p w14:paraId="6F158DD3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Must meet citizenship requirement; exceptions with Healthier Oregon</w:t>
            </w:r>
          </w:p>
        </w:tc>
        <w:tc>
          <w:tcPr>
            <w:tcW w:w="5931" w:type="dxa"/>
            <w:shd w:val="clear" w:color="auto" w:fill="B4DCF5"/>
          </w:tcPr>
          <w:p w14:paraId="28EEBD2F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9C0606">
              <w:rPr>
                <w:rFonts w:cs="Noto Sans"/>
                <w:sz w:val="28"/>
                <w:szCs w:val="28"/>
              </w:rPr>
              <w:t>Must meet citizenship requirement</w:t>
            </w:r>
          </w:p>
        </w:tc>
      </w:tr>
      <w:tr w:rsidR="005D7D38" w14:paraId="23456628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60AC7654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Estate Claim</w:t>
            </w:r>
          </w:p>
        </w:tc>
        <w:tc>
          <w:tcPr>
            <w:tcW w:w="5409" w:type="dxa"/>
            <w:shd w:val="clear" w:color="auto" w:fill="CFE8CA"/>
          </w:tcPr>
          <w:p w14:paraId="53446B6D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931" w:type="dxa"/>
            <w:shd w:val="clear" w:color="auto" w:fill="B4DCF5"/>
          </w:tcPr>
          <w:p w14:paraId="02DA188E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5D7D38" w14:paraId="513301EC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386CD746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Costs</w:t>
            </w:r>
          </w:p>
        </w:tc>
        <w:tc>
          <w:tcPr>
            <w:tcW w:w="5409" w:type="dxa"/>
            <w:shd w:val="clear" w:color="auto" w:fill="CFE8CA"/>
          </w:tcPr>
          <w:p w14:paraId="52313AC7" w14:textId="45A8D2E3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No cost for in-home and PACE services</w:t>
            </w:r>
            <w:r>
              <w:rPr>
                <w:sz w:val="28"/>
                <w:szCs w:val="28"/>
              </w:rPr>
              <w:t>.</w:t>
            </w:r>
          </w:p>
          <w:p w14:paraId="0005428A" w14:textId="78AF2C32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Liability/service contribution for CBC/NF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31" w:type="dxa"/>
            <w:shd w:val="clear" w:color="auto" w:fill="B4DCF5"/>
          </w:tcPr>
          <w:p w14:paraId="64D64B6C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monthly fees</w:t>
            </w:r>
          </w:p>
        </w:tc>
      </w:tr>
      <w:tr w:rsidR="005D7D38" w14:paraId="7EE50C51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2CDDAB21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Functional Needs</w:t>
            </w:r>
          </w:p>
        </w:tc>
        <w:tc>
          <w:tcPr>
            <w:tcW w:w="5409" w:type="dxa"/>
            <w:shd w:val="clear" w:color="auto" w:fill="CFE8CA"/>
          </w:tcPr>
          <w:p w14:paraId="4EFAD626" w14:textId="77777777" w:rsidR="005D7D38" w:rsidRPr="00C84294" w:rsidRDefault="005D7D38" w:rsidP="007F60E2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LTSS</w:t>
            </w:r>
            <w:r w:rsidRPr="00C84294">
              <w:rPr>
                <w:sz w:val="28"/>
                <w:szCs w:val="28"/>
              </w:rPr>
              <w:t>: SPL 1-13</w:t>
            </w:r>
          </w:p>
          <w:p w14:paraId="07F63C63" w14:textId="733F8348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SPPC</w:t>
            </w:r>
            <w:r w:rsidRPr="00C84294">
              <w:rPr>
                <w:sz w:val="28"/>
                <w:szCs w:val="28"/>
              </w:rPr>
              <w:t>: Must have at least one qualifying personal care need a month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31" w:type="dxa"/>
            <w:shd w:val="clear" w:color="auto" w:fill="B4DCF5"/>
          </w:tcPr>
          <w:p w14:paraId="0C774782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SPL 1-18</w:t>
            </w:r>
          </w:p>
        </w:tc>
      </w:tr>
      <w:tr w:rsidR="005D7D38" w14:paraId="29618E0F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34166E05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Age</w:t>
            </w:r>
          </w:p>
        </w:tc>
        <w:tc>
          <w:tcPr>
            <w:tcW w:w="5409" w:type="dxa"/>
            <w:shd w:val="clear" w:color="auto" w:fill="CFE8CA"/>
          </w:tcPr>
          <w:p w14:paraId="7B346AFA" w14:textId="5CA60D25" w:rsidR="005D7D38" w:rsidRPr="00D62D7E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18+</w:t>
            </w:r>
          </w:p>
          <w:p w14:paraId="17EEB1B0" w14:textId="77777777" w:rsidR="007F60E2" w:rsidRDefault="00F0305F" w:rsidP="007F60E2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 xml:space="preserve">: </w:t>
            </w:r>
            <w:r w:rsidR="005D7D38" w:rsidRPr="00D62D7E">
              <w:rPr>
                <w:sz w:val="28"/>
                <w:szCs w:val="28"/>
              </w:rPr>
              <w:t>Those under 65 with a diagnosis of mental/ emotional or substance use disorder must have an MED completed.</w:t>
            </w:r>
            <w:r w:rsidR="007F60E2">
              <w:rPr>
                <w:sz w:val="28"/>
                <w:szCs w:val="28"/>
              </w:rPr>
              <w:t xml:space="preserve"> </w:t>
            </w:r>
          </w:p>
          <w:p w14:paraId="24F8E219" w14:textId="0AEF431F" w:rsidR="005D7D38" w:rsidRPr="00DE7907" w:rsidRDefault="00F0305F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9D3A6F">
              <w:rPr>
                <w:b/>
                <w:bCs/>
                <w:sz w:val="28"/>
                <w:szCs w:val="28"/>
              </w:rPr>
              <w:t>SPPC:</w:t>
            </w:r>
            <w:r>
              <w:rPr>
                <w:sz w:val="28"/>
                <w:szCs w:val="28"/>
              </w:rPr>
              <w:t xml:space="preserve"> Those under 65 with a diagnosis of mental/emotional or substance use disorder may complete an SPPC MED consult.</w:t>
            </w:r>
          </w:p>
        </w:tc>
        <w:tc>
          <w:tcPr>
            <w:tcW w:w="5931" w:type="dxa"/>
            <w:shd w:val="clear" w:color="auto" w:fill="B4DCF5"/>
          </w:tcPr>
          <w:p w14:paraId="467BCDEA" w14:textId="2FB7BBF3" w:rsidR="005D7D38" w:rsidRPr="00D62D7E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18+</w:t>
            </w:r>
          </w:p>
          <w:p w14:paraId="4693E7E3" w14:textId="69532E50" w:rsidR="005D7D38" w:rsidRPr="00D62D7E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If under 60, must meet the SSA disability standards or through PMDDT.</w:t>
            </w:r>
          </w:p>
          <w:p w14:paraId="3333C58F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Those under 60 with a diagnosis of mental/ emotional or substance use disorder must have an MED completed.</w:t>
            </w:r>
          </w:p>
        </w:tc>
      </w:tr>
      <w:tr w:rsidR="005D7D38" w14:paraId="7EEF8CE6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1E938FBF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Ineligible</w:t>
            </w:r>
          </w:p>
        </w:tc>
        <w:tc>
          <w:tcPr>
            <w:tcW w:w="5409" w:type="dxa"/>
            <w:shd w:val="clear" w:color="auto" w:fill="CFE8CA"/>
          </w:tcPr>
          <w:p w14:paraId="1DFE5201" w14:textId="1DB259AE" w:rsidR="005D7D38" w:rsidRPr="00DE7907" w:rsidRDefault="00F0305F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sz w:val="28"/>
                <w:szCs w:val="28"/>
              </w:rPr>
              <w:t>Not eligible if primary driver of need is based on MH or substance use disorder, if under 65. I/DD diagnosis under 65 may be served through ODDS.</w:t>
            </w:r>
          </w:p>
        </w:tc>
        <w:tc>
          <w:tcPr>
            <w:tcW w:w="5931" w:type="dxa"/>
            <w:shd w:val="clear" w:color="auto" w:fill="B4DCF5"/>
          </w:tcPr>
          <w:p w14:paraId="409CAC02" w14:textId="7FB75D13" w:rsidR="005D7D38" w:rsidRPr="00DE7907" w:rsidRDefault="00F0305F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sz w:val="28"/>
                <w:szCs w:val="28"/>
              </w:rPr>
              <w:t>Not eligible if primary driver of need is based on MH or substance use disorder, if under 60.</w:t>
            </w:r>
            <w:r>
              <w:rPr>
                <w:sz w:val="28"/>
                <w:szCs w:val="28"/>
              </w:rPr>
              <w:t xml:space="preserve"> </w:t>
            </w:r>
            <w:r w:rsidRPr="00F0305F">
              <w:rPr>
                <w:sz w:val="28"/>
                <w:szCs w:val="28"/>
              </w:rPr>
              <w:t>Individuals with an I/DD diagnosis are not eligible.</w:t>
            </w:r>
          </w:p>
        </w:tc>
      </w:tr>
    </w:tbl>
    <w:p w14:paraId="4965D500" w14:textId="0FD741A2" w:rsidR="00C07A3E" w:rsidRDefault="00C07A3E" w:rsidP="007F60E2">
      <w:pPr>
        <w:pStyle w:val="Heading2"/>
        <w:spacing w:before="1800"/>
      </w:pPr>
      <w:r>
        <w:lastRenderedPageBreak/>
        <w:t>Benefits and Services</w:t>
      </w:r>
    </w:p>
    <w:p w14:paraId="4EABE2CD" w14:textId="7FBBA4E7" w:rsidR="00C07A3E" w:rsidRDefault="00C07A3E" w:rsidP="00C07A3E">
      <w:pPr>
        <w:rPr>
          <w:sz w:val="28"/>
          <w:szCs w:val="28"/>
        </w:rPr>
      </w:pPr>
      <w:r w:rsidRPr="00C07A3E">
        <w:rPr>
          <w:sz w:val="28"/>
          <w:szCs w:val="28"/>
        </w:rPr>
        <w:t>Note: Benefits</w:t>
      </w:r>
      <w:r>
        <w:rPr>
          <w:sz w:val="28"/>
          <w:szCs w:val="28"/>
        </w:rPr>
        <w:t xml:space="preserve"> and services depend on the individual meeting service eligibility and financial eligibility. </w:t>
      </w:r>
    </w:p>
    <w:tbl>
      <w:tblPr>
        <w:tblStyle w:val="TableGrid"/>
        <w:tblW w:w="14193" w:type="dxa"/>
        <w:tblInd w:w="202" w:type="dxa"/>
        <w:tblLook w:val="04A0" w:firstRow="1" w:lastRow="0" w:firstColumn="1" w:lastColumn="0" w:noHBand="0" w:noVBand="1"/>
        <w:tblCaption w:val="Comparison of LTSS and SPPC with OPI-M Benefits and Services"/>
        <w:tblDescription w:val="This table compares what benefits and services consumers are eligible for within each program. This includes medical benefits, in-home service hours, exceptions, caregivers, personal care and other resources to support service plans."/>
      </w:tblPr>
      <w:tblGrid>
        <w:gridCol w:w="2853"/>
        <w:gridCol w:w="5670"/>
        <w:gridCol w:w="5670"/>
      </w:tblGrid>
      <w:tr w:rsidR="005D7D38" w14:paraId="15B5142F" w14:textId="77777777" w:rsidTr="001B1C70">
        <w:trPr>
          <w:tblHeader/>
        </w:trPr>
        <w:tc>
          <w:tcPr>
            <w:tcW w:w="2853" w:type="dxa"/>
            <w:shd w:val="clear" w:color="auto" w:fill="F2F2F2" w:themeFill="background1" w:themeFillShade="F2"/>
            <w:vAlign w:val="center"/>
          </w:tcPr>
          <w:p w14:paraId="2EA7912C" w14:textId="11FDACCE" w:rsidR="005D7D38" w:rsidRPr="00DE7907" w:rsidRDefault="00E741CC" w:rsidP="001B1C70">
            <w:pPr>
              <w:pStyle w:val="BodyText1"/>
              <w:spacing w:before="120" w:after="12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 Elements</w:t>
            </w:r>
          </w:p>
        </w:tc>
        <w:tc>
          <w:tcPr>
            <w:tcW w:w="5670" w:type="dxa"/>
            <w:shd w:val="clear" w:color="auto" w:fill="B6DCAE"/>
            <w:vAlign w:val="center"/>
          </w:tcPr>
          <w:p w14:paraId="6D7912AF" w14:textId="4D4722AB" w:rsidR="005D7D38" w:rsidRPr="00DE7907" w:rsidRDefault="005D7D38" w:rsidP="001B1C70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 xml:space="preserve">LTSS </w:t>
            </w:r>
            <w:r w:rsidR="00293F59">
              <w:rPr>
                <w:b/>
                <w:bCs/>
                <w:sz w:val="28"/>
                <w:szCs w:val="28"/>
              </w:rPr>
              <w:t>and</w:t>
            </w:r>
            <w:r w:rsidRPr="00DE7907">
              <w:rPr>
                <w:b/>
                <w:bCs/>
                <w:sz w:val="28"/>
                <w:szCs w:val="28"/>
              </w:rPr>
              <w:t xml:space="preserve"> SPPC</w:t>
            </w:r>
          </w:p>
        </w:tc>
        <w:tc>
          <w:tcPr>
            <w:tcW w:w="5670" w:type="dxa"/>
            <w:shd w:val="clear" w:color="auto" w:fill="8CCAF0"/>
            <w:vAlign w:val="center"/>
          </w:tcPr>
          <w:p w14:paraId="58CEAB46" w14:textId="77777777" w:rsidR="005D7D38" w:rsidRPr="00DE7907" w:rsidRDefault="005D7D38" w:rsidP="001B1C70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OPI-M</w:t>
            </w:r>
          </w:p>
        </w:tc>
      </w:tr>
      <w:tr w:rsidR="005D7D38" w14:paraId="59D49FC8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60F011A2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Medical Benefits</w:t>
            </w:r>
          </w:p>
        </w:tc>
        <w:tc>
          <w:tcPr>
            <w:tcW w:w="5670" w:type="dxa"/>
            <w:shd w:val="clear" w:color="auto" w:fill="CFE8CA"/>
          </w:tcPr>
          <w:p w14:paraId="74E16AD6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06CC7EAB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Yes, if MAGI or assumed eligible</w:t>
            </w:r>
          </w:p>
        </w:tc>
      </w:tr>
      <w:tr w:rsidR="005D7D38" w14:paraId="565691EB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4D02987E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In-home Service Hours</w:t>
            </w:r>
          </w:p>
        </w:tc>
        <w:tc>
          <w:tcPr>
            <w:tcW w:w="5670" w:type="dxa"/>
            <w:shd w:val="clear" w:color="auto" w:fill="CFE8CA"/>
          </w:tcPr>
          <w:p w14:paraId="77A0F5A2" w14:textId="77777777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Hours based on assessed need</w:t>
            </w:r>
          </w:p>
          <w:p w14:paraId="74FC3C36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270 hours annually</w:t>
            </w:r>
          </w:p>
        </w:tc>
        <w:tc>
          <w:tcPr>
            <w:tcW w:w="5670" w:type="dxa"/>
            <w:shd w:val="clear" w:color="auto" w:fill="B4DCF5"/>
          </w:tcPr>
          <w:p w14:paraId="0B9EE745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 to 40 hours based on assessed need</w:t>
            </w:r>
          </w:p>
        </w:tc>
      </w:tr>
      <w:tr w:rsidR="005D7D38" w14:paraId="28CC302D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5228CE52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Exceptions</w:t>
            </w:r>
          </w:p>
        </w:tc>
        <w:tc>
          <w:tcPr>
            <w:tcW w:w="5670" w:type="dxa"/>
            <w:shd w:val="clear" w:color="auto" w:fill="CFE8CA"/>
          </w:tcPr>
          <w:p w14:paraId="027FF37D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01ACB1C5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5D7D38" w14:paraId="5B87E8D0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3C60E891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Supports, Caregivers</w:t>
            </w:r>
          </w:p>
        </w:tc>
        <w:tc>
          <w:tcPr>
            <w:tcW w:w="5670" w:type="dxa"/>
            <w:shd w:val="clear" w:color="auto" w:fill="CFE8CA"/>
          </w:tcPr>
          <w:p w14:paraId="6CC6E1AF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Paid caregivers</w:t>
            </w:r>
          </w:p>
        </w:tc>
        <w:tc>
          <w:tcPr>
            <w:tcW w:w="5670" w:type="dxa"/>
            <w:shd w:val="clear" w:color="auto" w:fill="B4DCF5"/>
          </w:tcPr>
          <w:p w14:paraId="24CCDCB4" w14:textId="1E761653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Paid</w:t>
            </w:r>
            <w:r w:rsidR="00F0305F">
              <w:rPr>
                <w:sz w:val="28"/>
                <w:szCs w:val="28"/>
              </w:rPr>
              <w:t xml:space="preserve"> caregivers (unpaid caregiver support)</w:t>
            </w:r>
          </w:p>
        </w:tc>
      </w:tr>
      <w:tr w:rsidR="005D7D38" w14:paraId="242A35CC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7FB63F5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Paid Spouse Caregiver</w:t>
            </w:r>
          </w:p>
        </w:tc>
        <w:tc>
          <w:tcPr>
            <w:tcW w:w="5670" w:type="dxa"/>
            <w:shd w:val="clear" w:color="auto" w:fill="CFE8CA"/>
          </w:tcPr>
          <w:p w14:paraId="52367329" w14:textId="77777777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Yes, depends on ADL need</w:t>
            </w:r>
          </w:p>
          <w:p w14:paraId="0DECDED7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5670" w:type="dxa"/>
            <w:shd w:val="clear" w:color="auto" w:fill="B4DCF5"/>
          </w:tcPr>
          <w:p w14:paraId="532D83A5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5D7D38" w14:paraId="1AEA6D40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25EA1B7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Personal Care</w:t>
            </w:r>
          </w:p>
        </w:tc>
        <w:tc>
          <w:tcPr>
            <w:tcW w:w="5670" w:type="dxa"/>
            <w:shd w:val="clear" w:color="auto" w:fill="CFE8CA"/>
          </w:tcPr>
          <w:p w14:paraId="036E8B5A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42E4B312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44899C3E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2E6E0153" w14:textId="57E9C6E6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  <w:r w:rsidR="00293F59">
              <w:rPr>
                <w:b/>
                <w:bCs/>
                <w:sz w:val="28"/>
                <w:szCs w:val="28"/>
              </w:rPr>
              <w:t>ong-</w:t>
            </w:r>
            <w:r>
              <w:rPr>
                <w:b/>
                <w:bCs/>
                <w:sz w:val="28"/>
                <w:szCs w:val="28"/>
              </w:rPr>
              <w:t>T</w:t>
            </w:r>
            <w:r w:rsidR="00293F59">
              <w:rPr>
                <w:b/>
                <w:bCs/>
                <w:sz w:val="28"/>
                <w:szCs w:val="28"/>
              </w:rPr>
              <w:t xml:space="preserve">erm </w:t>
            </w:r>
            <w:r>
              <w:rPr>
                <w:b/>
                <w:bCs/>
                <w:sz w:val="28"/>
                <w:szCs w:val="28"/>
              </w:rPr>
              <w:t>C</w:t>
            </w:r>
            <w:r w:rsidR="00293F59">
              <w:rPr>
                <w:b/>
                <w:bCs/>
                <w:sz w:val="28"/>
                <w:szCs w:val="28"/>
              </w:rPr>
              <w:t xml:space="preserve">are </w:t>
            </w:r>
            <w:r>
              <w:rPr>
                <w:b/>
                <w:bCs/>
                <w:sz w:val="28"/>
                <w:szCs w:val="28"/>
              </w:rPr>
              <w:t>C</w:t>
            </w:r>
            <w:r w:rsidR="00293F59">
              <w:rPr>
                <w:b/>
                <w:bCs/>
                <w:sz w:val="28"/>
                <w:szCs w:val="28"/>
              </w:rPr>
              <w:t xml:space="preserve">ommunity </w:t>
            </w:r>
            <w:r>
              <w:rPr>
                <w:b/>
                <w:bCs/>
                <w:sz w:val="28"/>
                <w:szCs w:val="28"/>
              </w:rPr>
              <w:t>N</w:t>
            </w:r>
            <w:r w:rsidR="00293F59">
              <w:rPr>
                <w:b/>
                <w:bCs/>
                <w:sz w:val="28"/>
                <w:szCs w:val="28"/>
              </w:rPr>
              <w:t>urse (LTCCN)</w:t>
            </w:r>
          </w:p>
        </w:tc>
        <w:tc>
          <w:tcPr>
            <w:tcW w:w="5670" w:type="dxa"/>
            <w:shd w:val="clear" w:color="auto" w:fill="CFE8CA"/>
          </w:tcPr>
          <w:p w14:paraId="4D359528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1BA80EBA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4A738DCB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6E3BE26B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Behavior Supports Services</w:t>
            </w:r>
          </w:p>
        </w:tc>
        <w:tc>
          <w:tcPr>
            <w:tcW w:w="5670" w:type="dxa"/>
            <w:shd w:val="clear" w:color="auto" w:fill="CFE8CA"/>
          </w:tcPr>
          <w:p w14:paraId="0A6A124B" w14:textId="77777777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224C7E9F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5670" w:type="dxa"/>
            <w:shd w:val="clear" w:color="auto" w:fill="B4DCF5"/>
          </w:tcPr>
          <w:p w14:paraId="6BA25627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5D7D38" w14:paraId="64D4FCF5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4E136F4D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Money Management</w:t>
            </w:r>
          </w:p>
        </w:tc>
        <w:tc>
          <w:tcPr>
            <w:tcW w:w="5670" w:type="dxa"/>
            <w:shd w:val="clear" w:color="auto" w:fill="CFE8CA"/>
          </w:tcPr>
          <w:p w14:paraId="5AA1AC8C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07654CF5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5D7D38" w14:paraId="480BEAF2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59F92562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Emergency Response System</w:t>
            </w:r>
          </w:p>
        </w:tc>
        <w:tc>
          <w:tcPr>
            <w:tcW w:w="5670" w:type="dxa"/>
            <w:shd w:val="clear" w:color="auto" w:fill="CFE8CA"/>
          </w:tcPr>
          <w:p w14:paraId="461C0D66" w14:textId="77777777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3D3AD201" w14:textId="29AB094C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</w:t>
            </w:r>
            <w:r w:rsidR="00F0305F">
              <w:rPr>
                <w:sz w:val="28"/>
                <w:szCs w:val="28"/>
              </w:rPr>
              <w:t xml:space="preserve"> Basic only</w:t>
            </w:r>
          </w:p>
        </w:tc>
        <w:tc>
          <w:tcPr>
            <w:tcW w:w="5670" w:type="dxa"/>
            <w:shd w:val="clear" w:color="auto" w:fill="B4DCF5"/>
          </w:tcPr>
          <w:p w14:paraId="149742F0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6502D5D2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C41345D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 Delivered Meals</w:t>
            </w:r>
          </w:p>
        </w:tc>
        <w:tc>
          <w:tcPr>
            <w:tcW w:w="5670" w:type="dxa"/>
            <w:shd w:val="clear" w:color="auto" w:fill="CFE8CA"/>
          </w:tcPr>
          <w:p w14:paraId="3C827D39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750AB857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0F88746C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38D1C676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Transportation</w:t>
            </w:r>
          </w:p>
        </w:tc>
        <w:tc>
          <w:tcPr>
            <w:tcW w:w="5670" w:type="dxa"/>
            <w:shd w:val="clear" w:color="auto" w:fill="CFE8CA"/>
          </w:tcPr>
          <w:p w14:paraId="62B7694B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314F4694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5D39B731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0E6FE53" w14:textId="77777777" w:rsidR="005D7D38" w:rsidRPr="00DE7907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Shopping</w:t>
            </w:r>
          </w:p>
        </w:tc>
        <w:tc>
          <w:tcPr>
            <w:tcW w:w="5670" w:type="dxa"/>
            <w:shd w:val="clear" w:color="auto" w:fill="CFE8CA"/>
          </w:tcPr>
          <w:p w14:paraId="38B75446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6C28DC04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4D91648C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A35B782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Assistive Technology</w:t>
            </w:r>
          </w:p>
        </w:tc>
        <w:tc>
          <w:tcPr>
            <w:tcW w:w="5670" w:type="dxa"/>
            <w:shd w:val="clear" w:color="auto" w:fill="CFE8CA"/>
          </w:tcPr>
          <w:p w14:paraId="49CDAE7F" w14:textId="77777777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72AC27C8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5670" w:type="dxa"/>
            <w:shd w:val="clear" w:color="auto" w:fill="B4DCF5"/>
          </w:tcPr>
          <w:p w14:paraId="517F2834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1A1AB09F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5DCB34E9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Chore Services</w:t>
            </w:r>
          </w:p>
        </w:tc>
        <w:tc>
          <w:tcPr>
            <w:tcW w:w="5670" w:type="dxa"/>
            <w:shd w:val="clear" w:color="auto" w:fill="CFE8CA"/>
          </w:tcPr>
          <w:p w14:paraId="57B9B79E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5670" w:type="dxa"/>
            <w:shd w:val="clear" w:color="auto" w:fill="B4DCF5"/>
          </w:tcPr>
          <w:p w14:paraId="0AC61499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2504D53F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CF68AA6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 Modifications</w:t>
            </w:r>
          </w:p>
        </w:tc>
        <w:tc>
          <w:tcPr>
            <w:tcW w:w="5670" w:type="dxa"/>
            <w:shd w:val="clear" w:color="auto" w:fill="CFE8CA"/>
          </w:tcPr>
          <w:p w14:paraId="515D676C" w14:textId="77777777" w:rsidR="005D7D38" w:rsidRDefault="00F0305F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 xml:space="preserve">: </w:t>
            </w:r>
            <w:r w:rsidR="005D7D38">
              <w:rPr>
                <w:sz w:val="28"/>
                <w:szCs w:val="28"/>
              </w:rPr>
              <w:t>Yes</w:t>
            </w:r>
          </w:p>
          <w:p w14:paraId="6931AF56" w14:textId="4D2E043C" w:rsidR="00F0305F" w:rsidRPr="00DE7907" w:rsidRDefault="00F0305F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5670" w:type="dxa"/>
            <w:shd w:val="clear" w:color="auto" w:fill="B4DCF5"/>
          </w:tcPr>
          <w:p w14:paraId="32205674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2B6C9FF9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4575A535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Adult Day Service (ADS)</w:t>
            </w:r>
          </w:p>
        </w:tc>
        <w:tc>
          <w:tcPr>
            <w:tcW w:w="5670" w:type="dxa"/>
            <w:shd w:val="clear" w:color="auto" w:fill="CFE8CA"/>
          </w:tcPr>
          <w:p w14:paraId="4D4FBB7E" w14:textId="77777777" w:rsidR="005D7D38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06D8B76E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5670" w:type="dxa"/>
            <w:shd w:val="clear" w:color="auto" w:fill="B4DCF5"/>
          </w:tcPr>
          <w:p w14:paraId="4301A498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05DA8F5F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0141E582" w14:textId="77777777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Caregiver Training</w:t>
            </w:r>
          </w:p>
        </w:tc>
        <w:tc>
          <w:tcPr>
            <w:tcW w:w="5670" w:type="dxa"/>
            <w:shd w:val="clear" w:color="auto" w:fill="CFE8CA"/>
          </w:tcPr>
          <w:p w14:paraId="580E5BBB" w14:textId="4BF6D5B1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Yes, through </w:t>
            </w:r>
            <w:r w:rsidR="00293F59">
              <w:rPr>
                <w:sz w:val="28"/>
                <w:szCs w:val="28"/>
              </w:rPr>
              <w:t xml:space="preserve">Oregon Home Care Commission </w:t>
            </w:r>
            <w:r>
              <w:rPr>
                <w:sz w:val="28"/>
                <w:szCs w:val="28"/>
              </w:rPr>
              <w:t>and L</w:t>
            </w:r>
            <w:r w:rsidR="00293F59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CCN</w:t>
            </w:r>
          </w:p>
        </w:tc>
        <w:tc>
          <w:tcPr>
            <w:tcW w:w="5670" w:type="dxa"/>
            <w:shd w:val="clear" w:color="auto" w:fill="B4DCF5"/>
          </w:tcPr>
          <w:p w14:paraId="39E1F4EB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5D7D38" w14:paraId="588A9450" w14:textId="77777777" w:rsidTr="00E741CC">
        <w:tc>
          <w:tcPr>
            <w:tcW w:w="2853" w:type="dxa"/>
            <w:shd w:val="clear" w:color="auto" w:fill="F2F2F2" w:themeFill="background1" w:themeFillShade="F2"/>
          </w:tcPr>
          <w:p w14:paraId="2CBAD3B4" w14:textId="3DE16CDB" w:rsidR="005D7D38" w:rsidRDefault="005D7D38" w:rsidP="001B426A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Supportive Services –</w:t>
            </w:r>
            <w:r w:rsidR="00293F5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Support Group</w:t>
            </w:r>
          </w:p>
        </w:tc>
        <w:tc>
          <w:tcPr>
            <w:tcW w:w="5670" w:type="dxa"/>
            <w:shd w:val="clear" w:color="auto" w:fill="CFE8CA"/>
          </w:tcPr>
          <w:p w14:paraId="16586FF8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5670" w:type="dxa"/>
            <w:shd w:val="clear" w:color="auto" w:fill="B4DCF5"/>
          </w:tcPr>
          <w:p w14:paraId="59CC2CD2" w14:textId="77777777" w:rsidR="005D7D38" w:rsidRPr="00DE7907" w:rsidRDefault="005D7D38" w:rsidP="007F60E2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</w:tbl>
    <w:p w14:paraId="26682E90" w14:textId="57C3BADD" w:rsidR="00B6469F" w:rsidRDefault="00B6469F" w:rsidP="00B6469F">
      <w:pPr>
        <w:pStyle w:val="Heading2"/>
      </w:pPr>
      <w:r>
        <w:lastRenderedPageBreak/>
        <w:t>Resources</w:t>
      </w:r>
    </w:p>
    <w:p w14:paraId="003155A8" w14:textId="6AD7D0DB" w:rsidR="00B6469F" w:rsidRDefault="00B6469F" w:rsidP="00B6469F">
      <w:pPr>
        <w:spacing w:before="120"/>
        <w:rPr>
          <w:sz w:val="28"/>
          <w:szCs w:val="28"/>
        </w:rPr>
      </w:pPr>
      <w:r w:rsidRPr="00B6469F">
        <w:rPr>
          <w:sz w:val="28"/>
          <w:szCs w:val="28"/>
        </w:rPr>
        <w:t>Please refer</w:t>
      </w:r>
      <w:r>
        <w:rPr>
          <w:sz w:val="28"/>
          <w:szCs w:val="28"/>
        </w:rPr>
        <w:t xml:space="preserve"> to the following rules for more information on eligibility for each program: </w:t>
      </w:r>
    </w:p>
    <w:p w14:paraId="2FA949A8" w14:textId="08DE18E6" w:rsidR="00B6469F" w:rsidRPr="00E81D74" w:rsidRDefault="00B6469F" w:rsidP="00B6469F">
      <w:pPr>
        <w:spacing w:before="120"/>
        <w:rPr>
          <w:rStyle w:val="Hyperlink"/>
          <w:rFonts w:ascii="Noto Sans" w:hAnsi="Noto Sans" w:cs="Noto Sans"/>
          <w:sz w:val="28"/>
          <w:szCs w:val="28"/>
        </w:rPr>
      </w:pPr>
      <w:hyperlink r:id="rId15" w:history="1">
        <w:r w:rsidRPr="00E81D74">
          <w:rPr>
            <w:rStyle w:val="Hyperlink"/>
            <w:rFonts w:ascii="Noto Sans" w:hAnsi="Noto Sans" w:cs="Noto Sans"/>
            <w:sz w:val="28"/>
            <w:szCs w:val="28"/>
          </w:rPr>
          <w:t>OPI-M Eligibility Rules</w:t>
        </w:r>
      </w:hyperlink>
    </w:p>
    <w:p w14:paraId="1A8FE9A5" w14:textId="5B575511" w:rsidR="00B6469F" w:rsidRPr="00E81D74" w:rsidRDefault="00B6469F" w:rsidP="00B6469F">
      <w:pPr>
        <w:spacing w:before="120"/>
        <w:rPr>
          <w:rFonts w:cs="Noto Sans"/>
          <w:sz w:val="28"/>
          <w:szCs w:val="28"/>
        </w:rPr>
      </w:pPr>
      <w:hyperlink r:id="rId16" w:history="1">
        <w:r w:rsidRPr="00E81D74">
          <w:rPr>
            <w:rStyle w:val="Hyperlink"/>
            <w:rFonts w:ascii="Noto Sans" w:hAnsi="Noto Sans" w:cs="Noto Sans"/>
            <w:sz w:val="28"/>
            <w:szCs w:val="28"/>
          </w:rPr>
          <w:t>HCBS Rules</w:t>
        </w:r>
      </w:hyperlink>
    </w:p>
    <w:p w14:paraId="240444A0" w14:textId="0804F113" w:rsidR="00827075" w:rsidRPr="00E81D74" w:rsidRDefault="00827075" w:rsidP="00827075">
      <w:pPr>
        <w:rPr>
          <w:rFonts w:cs="Noto Sans"/>
          <w:sz w:val="28"/>
          <w:szCs w:val="28"/>
        </w:rPr>
      </w:pPr>
      <w:hyperlink r:id="rId17" w:history="1">
        <w:r w:rsidRPr="00E81D74">
          <w:rPr>
            <w:rStyle w:val="Hyperlink"/>
            <w:rFonts w:ascii="Noto Sans" w:hAnsi="Noto Sans" w:cs="Noto Sans"/>
            <w:sz w:val="28"/>
            <w:szCs w:val="28"/>
          </w:rPr>
          <w:t>Acronym List of Terms in Document</w:t>
        </w:r>
      </w:hyperlink>
      <w:r w:rsidRPr="00E81D74">
        <w:rPr>
          <w:rFonts w:cs="Noto Sans"/>
          <w:sz w:val="28"/>
          <w:szCs w:val="28"/>
        </w:rPr>
        <w:t xml:space="preserve"> </w:t>
      </w:r>
    </w:p>
    <w:p w14:paraId="562B0CDB" w14:textId="0AE4A241" w:rsidR="00B6469F" w:rsidRDefault="00CA1F6C" w:rsidP="00B6469F">
      <w:pPr>
        <w:pStyle w:val="AltStatement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4AAC6DA8">
                <wp:extent cx="898022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02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71D6A2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07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DKmwEAAJQDAAAOAAAAZHJzL2Uyb0RvYy54bWysU02P0zAQvSPxHyzfadIeoERN97AruCBY&#10;8fEDvM64sWR7rLFp0n/P2G1TxCIhEBfHH/PezHsz2d3N3okjULIYerletVJA0DjYcOjlt6/vXm2l&#10;SFmFQTkM0MsTJHm3f/liN8UONjiiG4AEk4TUTbGXY86xa5qkR/AqrTBC4EeD5FXmIx2agdTE7N41&#10;m7Z93UxIQyTUkBLfPpwf5b7yGwM6fzImQRaul1xbrivV9amszX6nugOpOFp9KUP9QxVe2cBJF6oH&#10;lZX4TvYZlbeaMKHJK42+QWOshqqB1azbX9R8GVWEqoXNSXGxKf0/Wv3xeB8eiW2YYupSfKSiYjbk&#10;y5frE3M167SYBXMWmi+3b7ftZvNGCn19a27ASCm/B/SibHrpbCg6VKeOH1LmZBx6DeHDLXXd5ZOD&#10;EuzCZzDCDpxsXdF1KuDekTgq7qfSGkJelx4yX40uMGOdW4Dtn4GX+AKFOjF/A14QNTOGvIC9DUi/&#10;y57na8nmHH914Ky7WPCEw6k2pVrDra8KL2NaZuvnc4Xffqb9DwAAAP//AwBQSwMEFAAGAAgAAAAh&#10;AGLamsLaAAAAAwEAAA8AAABkcnMvZG93bnJldi54bWxMj0FLw0AQhe+C/2EZwZvdNBSRmE0pBbEW&#10;pFiF9jjNTpNodjbsbpv037vxUi8PHm9475t8PphWnMn5xrKC6SQBQVxa3XCl4Ovz5eEJhA/IGlvL&#10;pOBCHubF7U2OmbY9f9B5GyoRS9hnqKAOocuk9GVNBv3EdsQxO1pnMETrKqkd9rHctDJNkkdpsOG4&#10;UGNHy5rKn+3JKHh3q9Vysb5882Zv+l263m3ehlel7u+GxTOIQEO4HsOIH9GhiEwHe2LtRasgPhL+&#10;dMxm01kK4jB6WeTyP3vxCwAA//8DAFBLAQItABQABgAIAAAAIQC2gziS/gAAAOEBAAATAAAAAAAA&#10;AAAAAAAAAAAAAABbQ29udGVudF9UeXBlc10ueG1sUEsBAi0AFAAGAAgAAAAhADj9If/WAAAAlAEA&#10;AAsAAAAAAAAAAAAAAAAALwEAAF9yZWxzLy5yZWxzUEsBAi0AFAAGAAgAAAAhAEZ78MqbAQAAlAMA&#10;AA4AAAAAAAAAAAAAAAAALgIAAGRycy9lMm9Eb2MueG1sUEsBAi0AFAAGAAgAAAAhAGLamsLaAAAA&#10;AwEAAA8AAAAAAAAAAAAAAAAA9QMAAGRycy9kb3ducmV2LnhtbFBLBQYAAAAABAAEAPMAAAD8BAAA&#10;AAA=&#10;" strokecolor="#86c679 [3204]" strokeweight=".5pt">
                <v:stroke joinstyle="miter"/>
                <w10:anchorlock/>
              </v:line>
            </w:pict>
          </mc:Fallback>
        </mc:AlternateContent>
      </w:r>
    </w:p>
    <w:p w14:paraId="18318FE1" w14:textId="65CB4156" w:rsidR="00CE29B5" w:rsidRPr="00CE29B5" w:rsidRDefault="00CE29B5" w:rsidP="00CE29B5">
      <w:pPr>
        <w:pStyle w:val="AltStatement"/>
        <w:spacing w:after="0"/>
        <w:rPr>
          <w:b/>
          <w:bCs/>
          <w:sz w:val="28"/>
          <w:szCs w:val="28"/>
        </w:rPr>
      </w:pPr>
      <w:r w:rsidRPr="00CE29B5">
        <w:rPr>
          <w:b/>
          <w:bCs/>
          <w:sz w:val="28"/>
          <w:szCs w:val="28"/>
        </w:rPr>
        <w:t xml:space="preserve">Need this document in another format? </w:t>
      </w:r>
    </w:p>
    <w:p w14:paraId="6CAD300A" w14:textId="1E79DC5A" w:rsidR="00CA1F6C" w:rsidRPr="00CE29B5" w:rsidRDefault="00CA1F6C" w:rsidP="00CE29B5">
      <w:pPr>
        <w:pStyle w:val="AltStatement"/>
        <w:spacing w:before="0"/>
        <w:rPr>
          <w:sz w:val="28"/>
          <w:szCs w:val="28"/>
        </w:rPr>
      </w:pPr>
      <w:r w:rsidRPr="00CE29B5">
        <w:rPr>
          <w:sz w:val="28"/>
          <w:szCs w:val="28"/>
        </w:rPr>
        <w:t xml:space="preserve">You can get this document in other languages, large print, braille or a format you prefer free of charge. Contact </w:t>
      </w:r>
      <w:r w:rsidR="00CE29B5">
        <w:rPr>
          <w:sz w:val="28"/>
          <w:szCs w:val="28"/>
        </w:rPr>
        <w:t>ODHS</w:t>
      </w:r>
      <w:r w:rsidRPr="00CE29B5">
        <w:rPr>
          <w:sz w:val="28"/>
          <w:szCs w:val="28"/>
        </w:rPr>
        <w:t xml:space="preserve"> at </w:t>
      </w:r>
      <w:hyperlink r:id="rId18" w:history="1">
        <w:r w:rsidR="00CE29B5" w:rsidRPr="00CE29B5">
          <w:rPr>
            <w:rStyle w:val="Hyperlink"/>
            <w:sz w:val="28"/>
            <w:szCs w:val="28"/>
          </w:rPr>
          <w:t>apd.ltss@odhsoha.oregon.gov</w:t>
        </w:r>
      </w:hyperlink>
      <w:r w:rsidR="00CE29B5">
        <w:rPr>
          <w:sz w:val="28"/>
          <w:szCs w:val="28"/>
        </w:rPr>
        <w:t xml:space="preserve"> </w:t>
      </w:r>
      <w:r w:rsidRPr="00CE29B5">
        <w:rPr>
          <w:sz w:val="28"/>
          <w:szCs w:val="28"/>
        </w:rPr>
        <w:t xml:space="preserve">or </w:t>
      </w:r>
      <w:r w:rsidR="00CE29B5" w:rsidRPr="00CE29B5">
        <w:rPr>
          <w:b/>
          <w:bCs/>
          <w:sz w:val="28"/>
          <w:szCs w:val="28"/>
        </w:rPr>
        <w:t>503-945-5811 (voice/text)</w:t>
      </w:r>
      <w:r w:rsidRPr="00CE29B5">
        <w:rPr>
          <w:sz w:val="28"/>
          <w:szCs w:val="28"/>
        </w:rPr>
        <w:t xml:space="preserve">. We accept all relay calls. </w:t>
      </w:r>
    </w:p>
    <w:sectPr w:rsidR="00CA1F6C" w:rsidRPr="00CE29B5" w:rsidSect="00D97FC5">
      <w:type w:val="continuous"/>
      <w:pgSz w:w="15840" w:h="12240" w:orient="landscape"/>
      <w:pgMar w:top="720" w:right="720" w:bottom="72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E70DC" w14:textId="77777777" w:rsidR="006B1762" w:rsidRDefault="006B1762" w:rsidP="00F129E9">
      <w:r>
        <w:separator/>
      </w:r>
    </w:p>
    <w:p w14:paraId="3AFC7014" w14:textId="77777777" w:rsidR="006B1762" w:rsidRDefault="006B1762" w:rsidP="00F129E9"/>
    <w:p w14:paraId="01648609" w14:textId="77777777" w:rsidR="006B1762" w:rsidRDefault="006B1762" w:rsidP="00F129E9"/>
    <w:p w14:paraId="0876C7C9" w14:textId="77777777" w:rsidR="006B1762" w:rsidRDefault="006B1762" w:rsidP="00F129E9"/>
  </w:endnote>
  <w:endnote w:type="continuationSeparator" w:id="0">
    <w:p w14:paraId="26493451" w14:textId="77777777" w:rsidR="006B1762" w:rsidRDefault="006B1762" w:rsidP="00F129E9">
      <w:r>
        <w:continuationSeparator/>
      </w:r>
    </w:p>
    <w:p w14:paraId="6168D8CC" w14:textId="77777777" w:rsidR="006B1762" w:rsidRDefault="006B1762" w:rsidP="00F129E9"/>
    <w:p w14:paraId="0E51EDFE" w14:textId="77777777" w:rsidR="006B1762" w:rsidRDefault="006B1762" w:rsidP="00F129E9"/>
    <w:p w14:paraId="7823E19E" w14:textId="77777777" w:rsidR="006B1762" w:rsidRDefault="006B1762" w:rsidP="00F129E9"/>
  </w:endnote>
  <w:endnote w:type="continuationNotice" w:id="1">
    <w:p w14:paraId="17178298" w14:textId="77777777" w:rsidR="006B1762" w:rsidRDefault="006B1762" w:rsidP="00F129E9"/>
    <w:p w14:paraId="7BF9C866" w14:textId="77777777" w:rsidR="006B1762" w:rsidRDefault="006B1762" w:rsidP="00F129E9"/>
    <w:p w14:paraId="3889E053" w14:textId="77777777" w:rsidR="006B1762" w:rsidRDefault="006B1762" w:rsidP="00F129E9"/>
    <w:p w14:paraId="1C6F9FF4" w14:textId="77777777" w:rsidR="006B1762" w:rsidRDefault="006B1762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751CFEB-DBC5-492E-8DB4-9F4DC0904ACE}"/>
    <w:embedBold r:id="rId2" w:fontKey="{6E2EA0D4-AE34-4890-AAC5-912182835AEB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97FD84D0-C780-4742-9CB1-D06057B17831}"/>
    <w:embedBold r:id="rId4" w:fontKey="{3EDAC743-1B9A-429B-82CA-B8CE66FF3EE3}"/>
    <w:embedItalic r:id="rId5" w:fontKey="{3A35FAEE-3E56-4D1F-BDBB-CC9BB43BBE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DA1FF09D-B836-47AB-9F29-0A45969E22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EDB954A-8BA8-4055-BAD8-6E1BCE888640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20A84E08-FA6E-4021-BCFF-EFC3B73E2ACB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0545CFD6-54A5-4CE1-BC3D-14C1E879AB8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D8030D6E-8FA4-4CAB-994F-A5F9A49513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36"/>
      </w:rPr>
      <w:id w:val="-1131392203"/>
      <w:docPartObj>
        <w:docPartGallery w:val="Page Numbers (Bottom of Page)"/>
        <w:docPartUnique/>
      </w:docPartObj>
    </w:sdtPr>
    <w:sdtContent>
      <w:sdt>
        <w:sdtPr>
          <w:rPr>
            <w:sz w:val="28"/>
            <w:szCs w:val="3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613610BF" w14:textId="4143BA24" w:rsidR="000867FD" w:rsidRPr="00293F59" w:rsidRDefault="000867FD" w:rsidP="00F129E9">
            <w:pPr>
              <w:pStyle w:val="Footer"/>
              <w:rPr>
                <w:sz w:val="28"/>
                <w:szCs w:val="36"/>
              </w:rPr>
            </w:pPr>
            <w:r w:rsidRPr="00293F59">
              <w:rPr>
                <w:sz w:val="28"/>
                <w:szCs w:val="36"/>
              </w:rPr>
              <w:t xml:space="preserve">Page </w:t>
            </w:r>
            <w:r w:rsidRPr="00293F59">
              <w:rPr>
                <w:sz w:val="28"/>
                <w:szCs w:val="36"/>
              </w:rPr>
              <w:fldChar w:fldCharType="begin"/>
            </w:r>
            <w:r w:rsidRPr="00293F59">
              <w:rPr>
                <w:sz w:val="28"/>
                <w:szCs w:val="36"/>
              </w:rPr>
              <w:instrText xml:space="preserve"> PAGE </w:instrText>
            </w:r>
            <w:r w:rsidRPr="00293F59">
              <w:rPr>
                <w:sz w:val="28"/>
                <w:szCs w:val="36"/>
              </w:rPr>
              <w:fldChar w:fldCharType="separate"/>
            </w:r>
            <w:r w:rsidRPr="00293F59">
              <w:rPr>
                <w:sz w:val="28"/>
                <w:szCs w:val="36"/>
              </w:rPr>
              <w:t>2</w:t>
            </w:r>
            <w:r w:rsidRPr="00293F59">
              <w:rPr>
                <w:sz w:val="28"/>
                <w:szCs w:val="36"/>
              </w:rPr>
              <w:fldChar w:fldCharType="end"/>
            </w:r>
            <w:r w:rsidRPr="00293F59">
              <w:rPr>
                <w:sz w:val="28"/>
                <w:szCs w:val="36"/>
              </w:rPr>
              <w:t xml:space="preserve"> of </w:t>
            </w:r>
            <w:r w:rsidR="00E81AC5" w:rsidRPr="00293F59">
              <w:rPr>
                <w:sz w:val="28"/>
                <w:szCs w:val="36"/>
              </w:rPr>
              <w:fldChar w:fldCharType="begin"/>
            </w:r>
            <w:r w:rsidR="00E81AC5" w:rsidRPr="00293F59">
              <w:rPr>
                <w:sz w:val="28"/>
                <w:szCs w:val="36"/>
              </w:rPr>
              <w:instrText xml:space="preserve"> NUMPAGES  </w:instrText>
            </w:r>
            <w:r w:rsidR="00E81AC5" w:rsidRPr="00293F59">
              <w:rPr>
                <w:sz w:val="28"/>
                <w:szCs w:val="36"/>
              </w:rPr>
              <w:fldChar w:fldCharType="separate"/>
            </w:r>
            <w:r w:rsidRPr="00293F59">
              <w:rPr>
                <w:sz w:val="28"/>
                <w:szCs w:val="36"/>
              </w:rPr>
              <w:t>2</w:t>
            </w:r>
            <w:r w:rsidR="00E81AC5" w:rsidRPr="00293F59">
              <w:rPr>
                <w:sz w:val="28"/>
                <w:szCs w:val="36"/>
              </w:rPr>
              <w:fldChar w:fldCharType="end"/>
            </w:r>
          </w:p>
        </w:sdtContent>
      </w:sdt>
    </w:sdtContent>
  </w:sdt>
  <w:p w14:paraId="0D14C8B9" w14:textId="03D6C451" w:rsidR="00B934F2" w:rsidRPr="00293F59" w:rsidRDefault="00B934F2" w:rsidP="00F129E9">
    <w:pPr>
      <w:pStyle w:val="Footer"/>
      <w:rPr>
        <w:sz w:val="28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CAF8" w14:textId="77777777" w:rsidR="006B1762" w:rsidRDefault="006B1762" w:rsidP="00F129E9">
      <w:r>
        <w:separator/>
      </w:r>
    </w:p>
    <w:p w14:paraId="393161D0" w14:textId="77777777" w:rsidR="006B1762" w:rsidRDefault="006B1762" w:rsidP="00F129E9"/>
    <w:p w14:paraId="36823A9C" w14:textId="77777777" w:rsidR="006B1762" w:rsidRDefault="006B1762" w:rsidP="00F129E9"/>
    <w:p w14:paraId="3D0F488A" w14:textId="77777777" w:rsidR="006B1762" w:rsidRDefault="006B1762" w:rsidP="00F129E9"/>
  </w:footnote>
  <w:footnote w:type="continuationSeparator" w:id="0">
    <w:p w14:paraId="627D6A86" w14:textId="77777777" w:rsidR="006B1762" w:rsidRDefault="006B1762" w:rsidP="00F129E9">
      <w:r>
        <w:continuationSeparator/>
      </w:r>
    </w:p>
    <w:p w14:paraId="006C776B" w14:textId="77777777" w:rsidR="006B1762" w:rsidRDefault="006B1762" w:rsidP="00F129E9"/>
    <w:p w14:paraId="5C2DE417" w14:textId="77777777" w:rsidR="006B1762" w:rsidRDefault="006B1762" w:rsidP="00F129E9"/>
    <w:p w14:paraId="6794243D" w14:textId="77777777" w:rsidR="006B1762" w:rsidRDefault="006B1762" w:rsidP="00F129E9"/>
  </w:footnote>
  <w:footnote w:type="continuationNotice" w:id="1">
    <w:p w14:paraId="48C6E071" w14:textId="77777777" w:rsidR="006B1762" w:rsidRDefault="006B1762" w:rsidP="00F129E9"/>
    <w:p w14:paraId="109D20CD" w14:textId="77777777" w:rsidR="006B1762" w:rsidRDefault="006B1762" w:rsidP="00F129E9"/>
    <w:p w14:paraId="77001277" w14:textId="77777777" w:rsidR="006B1762" w:rsidRDefault="006B1762" w:rsidP="00F129E9"/>
    <w:p w14:paraId="58D14FB2" w14:textId="77777777" w:rsidR="006B1762" w:rsidRDefault="006B1762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04059"/>
    <w:rsid w:val="00010A89"/>
    <w:rsid w:val="000143E6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3E2A"/>
    <w:rsid w:val="000F7324"/>
    <w:rsid w:val="00101ECC"/>
    <w:rsid w:val="00112AFA"/>
    <w:rsid w:val="0011683D"/>
    <w:rsid w:val="00117390"/>
    <w:rsid w:val="00117742"/>
    <w:rsid w:val="001255B3"/>
    <w:rsid w:val="00125B4E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96051"/>
    <w:rsid w:val="001A4271"/>
    <w:rsid w:val="001B0202"/>
    <w:rsid w:val="001B0E80"/>
    <w:rsid w:val="001B1C7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05C57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55ADC"/>
    <w:rsid w:val="00257ECF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3F59"/>
    <w:rsid w:val="00295BF5"/>
    <w:rsid w:val="002B6ADD"/>
    <w:rsid w:val="002C06F4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4606"/>
    <w:rsid w:val="00305DD9"/>
    <w:rsid w:val="00306346"/>
    <w:rsid w:val="003156D3"/>
    <w:rsid w:val="003213A0"/>
    <w:rsid w:val="00325CF6"/>
    <w:rsid w:val="00326440"/>
    <w:rsid w:val="00327B04"/>
    <w:rsid w:val="00331BD9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C3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0584F"/>
    <w:rsid w:val="004100F8"/>
    <w:rsid w:val="0041184A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3DF8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E14A1"/>
    <w:rsid w:val="004F09AC"/>
    <w:rsid w:val="004F2FCA"/>
    <w:rsid w:val="004F3A36"/>
    <w:rsid w:val="004F7326"/>
    <w:rsid w:val="00500315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5F8D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66C"/>
    <w:rsid w:val="0059472C"/>
    <w:rsid w:val="00594EEE"/>
    <w:rsid w:val="00595AAB"/>
    <w:rsid w:val="00595C43"/>
    <w:rsid w:val="00596836"/>
    <w:rsid w:val="0059775D"/>
    <w:rsid w:val="005A6520"/>
    <w:rsid w:val="005B195F"/>
    <w:rsid w:val="005B3504"/>
    <w:rsid w:val="005B5AD4"/>
    <w:rsid w:val="005B7083"/>
    <w:rsid w:val="005C1D91"/>
    <w:rsid w:val="005C222A"/>
    <w:rsid w:val="005D3D57"/>
    <w:rsid w:val="005D7D38"/>
    <w:rsid w:val="005E301A"/>
    <w:rsid w:val="005E3EB7"/>
    <w:rsid w:val="005F2077"/>
    <w:rsid w:val="005F438F"/>
    <w:rsid w:val="005F5B3D"/>
    <w:rsid w:val="005F705D"/>
    <w:rsid w:val="00604740"/>
    <w:rsid w:val="0060602E"/>
    <w:rsid w:val="00610603"/>
    <w:rsid w:val="00610A40"/>
    <w:rsid w:val="00611B53"/>
    <w:rsid w:val="00612615"/>
    <w:rsid w:val="00616FB4"/>
    <w:rsid w:val="00621224"/>
    <w:rsid w:val="0063064F"/>
    <w:rsid w:val="006559ED"/>
    <w:rsid w:val="00660405"/>
    <w:rsid w:val="00660751"/>
    <w:rsid w:val="00673CFE"/>
    <w:rsid w:val="006817AB"/>
    <w:rsid w:val="00682409"/>
    <w:rsid w:val="00686B1B"/>
    <w:rsid w:val="006918AE"/>
    <w:rsid w:val="00692EA3"/>
    <w:rsid w:val="006A4A1E"/>
    <w:rsid w:val="006A5D87"/>
    <w:rsid w:val="006A7AA5"/>
    <w:rsid w:val="006B1762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3317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F60DA"/>
    <w:rsid w:val="007F60E2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27075"/>
    <w:rsid w:val="00831996"/>
    <w:rsid w:val="00832A66"/>
    <w:rsid w:val="00835F1B"/>
    <w:rsid w:val="00835FCD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2818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1891"/>
    <w:rsid w:val="009046BC"/>
    <w:rsid w:val="0091160F"/>
    <w:rsid w:val="00912763"/>
    <w:rsid w:val="00917A54"/>
    <w:rsid w:val="009321BC"/>
    <w:rsid w:val="009334F8"/>
    <w:rsid w:val="00935B19"/>
    <w:rsid w:val="00936B52"/>
    <w:rsid w:val="009465F3"/>
    <w:rsid w:val="00950ADE"/>
    <w:rsid w:val="0095187F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85B61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C66EA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B2A67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B22"/>
    <w:rsid w:val="00B20E49"/>
    <w:rsid w:val="00B21A41"/>
    <w:rsid w:val="00B2370E"/>
    <w:rsid w:val="00B25E07"/>
    <w:rsid w:val="00B2771A"/>
    <w:rsid w:val="00B3106E"/>
    <w:rsid w:val="00B33886"/>
    <w:rsid w:val="00B33CB6"/>
    <w:rsid w:val="00B37BF3"/>
    <w:rsid w:val="00B403BB"/>
    <w:rsid w:val="00B41836"/>
    <w:rsid w:val="00B4718E"/>
    <w:rsid w:val="00B53CD1"/>
    <w:rsid w:val="00B53ECE"/>
    <w:rsid w:val="00B56E9B"/>
    <w:rsid w:val="00B60BB3"/>
    <w:rsid w:val="00B6209F"/>
    <w:rsid w:val="00B6469F"/>
    <w:rsid w:val="00B64B92"/>
    <w:rsid w:val="00B67F6F"/>
    <w:rsid w:val="00B70E25"/>
    <w:rsid w:val="00B75717"/>
    <w:rsid w:val="00B76336"/>
    <w:rsid w:val="00B9078E"/>
    <w:rsid w:val="00B918C1"/>
    <w:rsid w:val="00B91C88"/>
    <w:rsid w:val="00B92E1D"/>
    <w:rsid w:val="00B934F2"/>
    <w:rsid w:val="00B93FAB"/>
    <w:rsid w:val="00BA1D29"/>
    <w:rsid w:val="00BA3DD1"/>
    <w:rsid w:val="00BA45E1"/>
    <w:rsid w:val="00BB197B"/>
    <w:rsid w:val="00BC5007"/>
    <w:rsid w:val="00BC5CFE"/>
    <w:rsid w:val="00BD093C"/>
    <w:rsid w:val="00BD2918"/>
    <w:rsid w:val="00BD6AAA"/>
    <w:rsid w:val="00BE0225"/>
    <w:rsid w:val="00BE41C4"/>
    <w:rsid w:val="00BE5F29"/>
    <w:rsid w:val="00BF288B"/>
    <w:rsid w:val="00BF2BED"/>
    <w:rsid w:val="00BF3496"/>
    <w:rsid w:val="00BF4FEB"/>
    <w:rsid w:val="00BF511A"/>
    <w:rsid w:val="00C06473"/>
    <w:rsid w:val="00C06E8F"/>
    <w:rsid w:val="00C07A3E"/>
    <w:rsid w:val="00C10097"/>
    <w:rsid w:val="00C2319B"/>
    <w:rsid w:val="00C249EA"/>
    <w:rsid w:val="00C26257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84294"/>
    <w:rsid w:val="00C868B0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29B5"/>
    <w:rsid w:val="00CE3EB4"/>
    <w:rsid w:val="00CF0249"/>
    <w:rsid w:val="00CF1782"/>
    <w:rsid w:val="00CF5995"/>
    <w:rsid w:val="00CF5ADB"/>
    <w:rsid w:val="00CF74F3"/>
    <w:rsid w:val="00D02164"/>
    <w:rsid w:val="00D02CAD"/>
    <w:rsid w:val="00D0443E"/>
    <w:rsid w:val="00D047C2"/>
    <w:rsid w:val="00D06120"/>
    <w:rsid w:val="00D06281"/>
    <w:rsid w:val="00D0629C"/>
    <w:rsid w:val="00D12057"/>
    <w:rsid w:val="00D125B2"/>
    <w:rsid w:val="00D133D2"/>
    <w:rsid w:val="00D15E09"/>
    <w:rsid w:val="00D21E5D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2D7E"/>
    <w:rsid w:val="00D64DE1"/>
    <w:rsid w:val="00D66E32"/>
    <w:rsid w:val="00D70D8B"/>
    <w:rsid w:val="00D75E62"/>
    <w:rsid w:val="00D764D2"/>
    <w:rsid w:val="00D81AE9"/>
    <w:rsid w:val="00D86A75"/>
    <w:rsid w:val="00D9069D"/>
    <w:rsid w:val="00D94D21"/>
    <w:rsid w:val="00D97FC5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D5CEF"/>
    <w:rsid w:val="00DE1F87"/>
    <w:rsid w:val="00DE790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73B3"/>
    <w:rsid w:val="00E31DEF"/>
    <w:rsid w:val="00E364A7"/>
    <w:rsid w:val="00E37733"/>
    <w:rsid w:val="00E40CC6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1CC"/>
    <w:rsid w:val="00E74515"/>
    <w:rsid w:val="00E74EC5"/>
    <w:rsid w:val="00E76056"/>
    <w:rsid w:val="00E81AC5"/>
    <w:rsid w:val="00E81D74"/>
    <w:rsid w:val="00E85FF7"/>
    <w:rsid w:val="00E8737E"/>
    <w:rsid w:val="00E8769C"/>
    <w:rsid w:val="00E92D6D"/>
    <w:rsid w:val="00E936D2"/>
    <w:rsid w:val="00E956AF"/>
    <w:rsid w:val="00E96CDF"/>
    <w:rsid w:val="00EA0760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305F"/>
    <w:rsid w:val="00F05D28"/>
    <w:rsid w:val="00F11D4E"/>
    <w:rsid w:val="00F129E9"/>
    <w:rsid w:val="00F1346D"/>
    <w:rsid w:val="00F13CCE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table" w:styleId="TableGrid">
    <w:name w:val="Table Grid"/>
    <w:basedOn w:val="TableNormal"/>
    <w:uiPriority w:val="59"/>
    <w:rsid w:val="00257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F288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apd.ltss@odhsoha.oregon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dhsoha.sharepoint.com/:b:/r/teams/Hub-ODHS-APD-Staff-Tools/APD%20Case%20Management%20Library/TUFSS/Job%20Aids/Glossary%20of%20Acronyms%20and%20Term%2010.30.2025.pdf?csf=1&amp;web=1&amp;e=ZgE7S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rules-policy/apdrules/411-004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regon.gov/odhs/rules-policy/apdrules/411-014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spe.hhs.gov/topics/poverty-economic-mobility/poverty-guideline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E6429-137D-44AA-A85C-62BFD900C18D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LTSS and OPI-M Service Program Options – Comparison Chart 10.8.2025</dc:title>
  <dc:subject>100-804955_1_DHS 0197 ODHS Fact Sheet Template; Update 08/2025</dc:subject>
  <dc:creator>Oregon Department of Human Services</dc:creator>
  <cp:keywords>APD-TUFSS</cp:keywords>
  <dc:description/>
  <cp:lastModifiedBy>Newton Suzanne H</cp:lastModifiedBy>
  <cp:revision>3</cp:revision>
  <dcterms:created xsi:type="dcterms:W3CDTF">2026-02-04T15:42:00Z</dcterms:created>
  <dcterms:modified xsi:type="dcterms:W3CDTF">2026-02-04T16:51:00Z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MSIP_Label_11a67c04-f371-4d71-a575-202b566caae1_Name">
    <vt:lpwstr>Level 2 - Limited (Items)</vt:lpwstr>
  </property>
  <property fmtid="{D5CDD505-2E9C-101B-9397-08002B2CF9AE}" pid="13" name="MSIP_Label_11a67c04-f371-4d71-a575-202b566caae1_SetDate">
    <vt:lpwstr>2024-11-01T16:35:03Z</vt:lpwstr>
  </property>
  <property fmtid="{D5CDD505-2E9C-101B-9397-08002B2CF9AE}" pid="14" name="MSIP_Label_11a67c04-f371-4d71-a575-202b566caae1_ContentBits">
    <vt:lpwstr>0</vt:lpwstr>
  </property>
  <property fmtid="{D5CDD505-2E9C-101B-9397-08002B2CF9AE}" pid="15" name="MSIP_Label_11a67c04-f371-4d71-a575-202b566caae1_Method">
    <vt:lpwstr>Privileged</vt:lpwstr>
  </property>
  <property fmtid="{D5CDD505-2E9C-101B-9397-08002B2CF9AE}" pid="16" name="MSIP_Label_11a67c04-f371-4d71-a575-202b566caae1_SiteId">
    <vt:lpwstr>658e63e8-8d39-499c-8f48-13adc9452f4c</vt:lpwstr>
  </property>
  <property fmtid="{D5CDD505-2E9C-101B-9397-08002B2CF9AE}" pid="17" name="MSIP_Label_11a67c04-f371-4d71-a575-202b566caae1_Enabled">
    <vt:lpwstr>true</vt:lpwstr>
  </property>
  <property fmtid="{D5CDD505-2E9C-101B-9397-08002B2CF9AE}" pid="18" name="MSIP_Label_11a67c04-f371-4d71-a575-202b566caae1_ActionId">
    <vt:lpwstr>ae0b8f36-0652-43f7-8554-cacfc554b828</vt:lpwstr>
  </property>
  <property fmtid="{D5CDD505-2E9C-101B-9397-08002B2CF9AE}" pid="19" name="URL">
    <vt:lpwstr/>
  </property>
</Properties>
</file>