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5E8E4"/>
  <w:body>
    <w:p w14:paraId="06A3BA78" w14:textId="77777777" w:rsidR="000258F1" w:rsidRPr="00472CF5" w:rsidRDefault="00000000" w:rsidP="000E28F1">
      <w:pPr>
        <w:pStyle w:val="StressTitle"/>
        <w:rPr>
          <w:sz w:val="48"/>
          <w:szCs w:val="48"/>
          <w:lang w:val="es-ES"/>
        </w:rPr>
      </w:pPr>
      <w:r w:rsidRPr="00472CF5">
        <w:rPr>
          <w:rFonts w:ascii="Aptos" w:eastAsia="Aptos" w:hAnsi="Aptos" w:cs="Arial"/>
          <w:sz w:val="48"/>
          <w:szCs w:val="48"/>
          <w:lang w:val="es-ES"/>
        </w:rPr>
        <w:br/>
      </w:r>
      <w:r w:rsidR="000479C7" w:rsidRPr="00472CF5">
        <w:rPr>
          <w:sz w:val="48"/>
          <w:szCs w:val="48"/>
          <w:lang w:val="es-ES"/>
        </w:rPr>
        <w:drawing>
          <wp:anchor distT="0" distB="0" distL="114300" distR="114300" simplePos="0" relativeHeight="251659264" behindDoc="1" locked="0" layoutInCell="1" allowOverlap="1" wp14:anchorId="45BC988F" wp14:editId="6F35864E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 w:rsidRPr="00472CF5">
        <w:rPr>
          <w:sz w:val="48"/>
          <w:szCs w:val="48"/>
          <w:lang w:val="es-ES"/>
        </w:rPr>
        <w:drawing>
          <wp:anchor distT="0" distB="0" distL="114300" distR="114300" simplePos="0" relativeHeight="251660288" behindDoc="1" locked="0" layoutInCell="1" allowOverlap="1" wp14:anchorId="736E4ECD" wp14:editId="69D20109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CF5">
        <w:rPr>
          <w:rFonts w:ascii="Aptos" w:eastAsia="Aptos" w:hAnsi="Aptos" w:cs="Arial"/>
          <w:sz w:val="48"/>
          <w:szCs w:val="48"/>
          <w:lang w:val="es-ES"/>
        </w:rPr>
        <w:t xml:space="preserve">Signos de </w:t>
      </w:r>
      <w:r w:rsidRPr="00472CF5">
        <w:rPr>
          <w:rFonts w:ascii="Aptos" w:eastAsia="Aptos" w:hAnsi="Aptos" w:cs="Arial"/>
          <w:color w:val="1B75BB"/>
          <w:sz w:val="48"/>
          <w:szCs w:val="48"/>
          <w:lang w:val="es-ES"/>
        </w:rPr>
        <w:t xml:space="preserve">angustia </w:t>
      </w:r>
      <w:r w:rsidRPr="00472CF5">
        <w:rPr>
          <w:rFonts w:ascii="Aptos" w:eastAsia="Aptos" w:hAnsi="Aptos" w:cs="Arial"/>
          <w:sz w:val="48"/>
          <w:szCs w:val="48"/>
          <w:lang w:val="es-ES"/>
        </w:rPr>
        <w:t xml:space="preserve">y </w:t>
      </w:r>
      <w:r w:rsidRPr="00472CF5">
        <w:rPr>
          <w:rFonts w:ascii="Aptos" w:eastAsia="Aptos" w:hAnsi="Aptos" w:cs="Arial"/>
          <w:color w:val="E8395C"/>
          <w:sz w:val="48"/>
          <w:szCs w:val="48"/>
          <w:lang w:val="es-ES"/>
        </w:rPr>
        <w:t xml:space="preserve">estrés crónico </w:t>
      </w:r>
      <w:r w:rsidRPr="00472CF5">
        <w:rPr>
          <w:rFonts w:ascii="Aptos" w:eastAsia="Aptos" w:hAnsi="Aptos" w:cs="Arial"/>
          <w:sz w:val="36"/>
          <w:szCs w:val="36"/>
          <w:lang w:val="es-ES"/>
        </w:rPr>
        <w:t>en adolescentes y adultos jóvenes (de 13 a 24 años)</w:t>
      </w:r>
    </w:p>
    <w:p w14:paraId="52354590" w14:textId="77777777" w:rsidR="00B70AF3" w:rsidRPr="00472CF5" w:rsidRDefault="00000000" w:rsidP="00F6255B">
      <w:pPr>
        <w:pStyle w:val="whattolookfor"/>
        <w:rPr>
          <w:sz w:val="48"/>
          <w:szCs w:val="24"/>
          <w:lang w:val="es-ES"/>
        </w:rPr>
      </w:pPr>
      <w:r w:rsidRPr="00472CF5">
        <w:rPr>
          <w:rFonts w:ascii="Aptos Display" w:eastAsia="Aptos Display" w:hAnsi="Aptos Display" w:cs="Times New Roman"/>
          <w:bCs/>
          <w:color w:val="2E74B5"/>
          <w:sz w:val="48"/>
          <w:szCs w:val="48"/>
          <w:lang w:val="es-ES"/>
        </w:rPr>
        <w:t xml:space="preserve">Lo que hay que </w:t>
      </w:r>
      <w:r w:rsidRPr="00472CF5">
        <w:rPr>
          <w:rFonts w:ascii="Aptos Display" w:eastAsia="Aptos Display" w:hAnsi="Aptos Display" w:cs="Times New Roman"/>
          <w:bCs/>
          <w:color w:val="2E74B5"/>
          <w:sz w:val="48"/>
          <w:szCs w:val="48"/>
          <w:lang w:val="es-ES"/>
        </w:rPr>
        <w:br/>
        <w:t xml:space="preserve">buscar:  </w:t>
      </w:r>
    </w:p>
    <w:p w14:paraId="60BA9973" w14:textId="77777777" w:rsidR="002213DD" w:rsidRPr="00472CF5" w:rsidRDefault="00000000" w:rsidP="00556B97">
      <w:pPr>
        <w:pStyle w:val="Thefollowing"/>
        <w:ind w:left="810"/>
        <w:rPr>
          <w:noProof/>
          <w:color w:val="auto"/>
          <w:sz w:val="52"/>
          <w:szCs w:val="52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2CF5">
        <w:rPr>
          <w:bCs w:val="0"/>
          <w:noProof/>
          <w:sz w:val="48"/>
          <w:szCs w:val="48"/>
          <w:lang w:val="es-ES"/>
        </w:rPr>
        <w:drawing>
          <wp:anchor distT="0" distB="0" distL="114300" distR="114300" simplePos="0" relativeHeight="251658240" behindDoc="1" locked="0" layoutInCell="1" allowOverlap="1" wp14:anchorId="387EAC22" wp14:editId="6E9E6379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CF5">
        <w:rPr>
          <w:rFonts w:ascii="Aptos" w:eastAsia="Aptos" w:hAnsi="Aptos" w:cs="Arial"/>
          <w:sz w:val="22"/>
          <w:szCs w:val="22"/>
          <w:lang w:val="es-ES"/>
        </w:rPr>
        <w:br/>
      </w:r>
      <w:r w:rsidRPr="00472CF5">
        <w:rPr>
          <w:rFonts w:ascii="Aptos" w:eastAsia="Aptos" w:hAnsi="Aptos" w:cs="Arial"/>
          <w:color w:val="auto"/>
          <w:sz w:val="22"/>
          <w:szCs w:val="22"/>
          <w:lang w:val="es-ES"/>
        </w:rPr>
        <w:t>Los siguientes son signos comunes de estrés crónico en adolescentes y adultos jóvenes. Los síntomas pueden variar mucho en función de la edad, el temperamento, el desarrollo, la capacidad y las estrategias de afrontamiento. Aunque muchos de estos comportamientos son comunes, los aumentos o disminuciones inexplicables o rápidos de cualquiera de ellos que duren dos semanas o más son motivo de preocupación.</w:t>
      </w:r>
    </w:p>
    <w:p w14:paraId="719DBF72" w14:textId="77777777" w:rsidR="00676E04" w:rsidRPr="00472CF5" w:rsidRDefault="00676E04" w:rsidP="00AF0BBB">
      <w:pPr>
        <w:rPr>
          <w:b/>
          <w:bCs/>
          <w:color w:val="1B75BB"/>
          <w:sz w:val="48"/>
          <w:szCs w:val="48"/>
          <w:lang w:val="es-ES"/>
        </w:rPr>
      </w:pPr>
    </w:p>
    <w:p w14:paraId="4BC65D1E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Aumento de la frecuencia de tristeza, llanto o malestar.</w:t>
      </w:r>
    </w:p>
    <w:p w14:paraId="13EF2689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Miedos añadidos, preocupaciones o evitación de situaciones, y/o preocupaciones sobre el futuro.</w:t>
      </w:r>
    </w:p>
    <w:p w14:paraId="58A6190E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Pedir más atención, consuelo o contacto físico de lo habitual.</w:t>
      </w:r>
    </w:p>
    <w:p w14:paraId="771C0C45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Mayor irritabilidad, ira, frustración, hostilidad y/o agresividad.</w:t>
      </w:r>
    </w:p>
    <w:p w14:paraId="0A0F9946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Problemas para conciliar el sueño o para permanecer dormido, y/o tener pesadillas.</w:t>
      </w:r>
    </w:p>
    <w:p w14:paraId="1377BC9E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Mayor notificación de síntomas o problemas de salud, o no "sentirse bien".</w:t>
      </w:r>
    </w:p>
    <w:p w14:paraId="738BB6FD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Cambios significativos en la dieta/ingesta alimentaria, la actividad o el nivel de energía.</w:t>
      </w:r>
    </w:p>
    <w:p w14:paraId="51F7ED96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Querer estar solo o no querer relacionarse con amigos o familiares.</w:t>
      </w:r>
    </w:p>
    <w:p w14:paraId="2F628011" w14:textId="77777777" w:rsidR="00144995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Aumento de los conflictos y/o dificultad para llevarse bien con compañeros, amigos o familiares.</w:t>
      </w:r>
    </w:p>
    <w:p w14:paraId="70D7C737" w14:textId="77777777" w:rsidR="008F6CD3" w:rsidRPr="00472CF5" w:rsidRDefault="00000000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Negativa a asistir a la escuela o a participar en eventos rutinarios o actividades de grupo.</w:t>
      </w:r>
    </w:p>
    <w:p w14:paraId="21028E48" w14:textId="77777777" w:rsidR="008F6CD3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Problemas con las tareas escolares, las calificaciones o la planificación futura.</w:t>
      </w:r>
    </w:p>
    <w:p w14:paraId="7A191906" w14:textId="77777777" w:rsidR="008F6CD3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Dificultades en las relaciones con compañeros, familiares y/o adultos.</w:t>
      </w:r>
    </w:p>
    <w:p w14:paraId="2FE1F637" w14:textId="77777777" w:rsidR="008F6CD3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Cambios rápidos de amigos o grupos de iguales.</w:t>
      </w:r>
    </w:p>
    <w:p w14:paraId="0AAF595A" w14:textId="77777777" w:rsidR="008F6CD3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Aumento de la negativa a cumplir las peticiones o a seguir las leyes o normas.</w:t>
      </w:r>
    </w:p>
    <w:p w14:paraId="04037C1C" w14:textId="77777777" w:rsidR="008F6CD3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Participar en comportamientos peligrosos y arriesgados, o salir con compañeros que se meten en problemas.</w:t>
      </w:r>
    </w:p>
    <w:p w14:paraId="14BCEA4F" w14:textId="77777777" w:rsidR="001C3D6C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Diálogo interno y/o imagen corporal negativa. Hábitos dietéticos o de ejercicio restrictivos o excesivos.</w:t>
      </w:r>
    </w:p>
    <w:p w14:paraId="2E758BA7" w14:textId="77777777" w:rsidR="001C3D6C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Incidentes repetidos que provoquen lesiones (cortes, contusiones, esguinces, huesos o traumatismos craneoencefálicos).</w:t>
      </w:r>
    </w:p>
    <w:p w14:paraId="6E7B4CEC" w14:textId="77777777" w:rsidR="001C3D6C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 xml:space="preserve">Consumo de sustancias, y/o comportamiento secreto de riesgo. </w:t>
      </w:r>
    </w:p>
    <w:p w14:paraId="0B42EFFA" w14:textId="77777777" w:rsidR="001C3D6C" w:rsidRPr="00472CF5" w:rsidRDefault="00000000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Participar en relaciones íntimas/sexuales, amistades o actividades poco saludables.</w:t>
      </w:r>
    </w:p>
    <w:p w14:paraId="21FCEF36" w14:textId="77777777" w:rsidR="000479C7" w:rsidRPr="00472CF5" w:rsidRDefault="00000000" w:rsidP="009D643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noProof/>
          <w:sz w:val="20"/>
          <w:szCs w:val="20"/>
          <w:lang w:val="es-ES"/>
        </w:rPr>
        <w:lastRenderedPageBreak/>
        <w:drawing>
          <wp:anchor distT="0" distB="0" distL="114300" distR="114300" simplePos="0" relativeHeight="251661312" behindDoc="1" locked="0" layoutInCell="1" allowOverlap="1" wp14:anchorId="4D5B11F7" wp14:editId="5D81B34C">
            <wp:simplePos x="0" y="0"/>
            <wp:positionH relativeFrom="page">
              <wp:posOffset>-115147</wp:posOffset>
            </wp:positionH>
            <wp:positionV relativeFrom="paragraph">
              <wp:posOffset>811318</wp:posOffset>
            </wp:positionV>
            <wp:extent cx="7886700" cy="1465580"/>
            <wp:effectExtent l="0" t="0" r="0" b="0"/>
            <wp:wrapNone/>
            <wp:docPr id="189141434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626" cy="1466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Declaraciones de desesperanza, desesperación o de desear estar muerto.</w:t>
      </w: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br/>
      </w:r>
      <w:r w:rsidRPr="00472CF5">
        <w:rPr>
          <w:rFonts w:ascii="Aptos" w:eastAsia="Aptos" w:hAnsi="Aptos" w:cs="Arial"/>
          <w:b/>
          <w:bCs/>
          <w:color w:val="CC4478"/>
          <w:sz w:val="28"/>
          <w:szCs w:val="28"/>
          <w:lang w:val="es-ES"/>
        </w:rPr>
        <w:br/>
        <w:t>Consejos para responder:</w:t>
      </w:r>
      <w:r w:rsidRPr="00472CF5">
        <w:rPr>
          <w:rFonts w:ascii="Aptos" w:eastAsia="Aptos" w:hAnsi="Aptos" w:cs="Arial"/>
          <w:color w:val="FFFFFF"/>
          <w:sz w:val="21"/>
          <w:szCs w:val="21"/>
          <w:lang w:val="es-ES"/>
        </w:rPr>
        <w:br/>
      </w:r>
      <w:r w:rsidRPr="00472CF5">
        <w:rPr>
          <w:rFonts w:ascii="Aptos" w:eastAsia="Aptos" w:hAnsi="Aptos" w:cs="Arial"/>
          <w:color w:val="FFFFFF"/>
          <w:sz w:val="21"/>
          <w:szCs w:val="21"/>
          <w:lang w:val="es-ES"/>
        </w:rPr>
        <w:br/>
      </w:r>
      <w:r w:rsidRPr="00472CF5">
        <w:rPr>
          <w:rFonts w:ascii="Aptos" w:eastAsia="Aptos" w:hAnsi="Aptos" w:cs="Arial"/>
          <w:b/>
          <w:bCs/>
          <w:sz w:val="21"/>
          <w:szCs w:val="21"/>
          <w:lang w:val="es-ES"/>
        </w:rPr>
        <w:t>La adolescencia y los primeros años de la edad adulta son un periodo de negociación de la identidad individual, las relaciones con los compañeros, las presiones académicas y familiares, el aumento de la responsabilidad, la comparación social y la planificación del futuro. El rápido desarrollo del cerebro y los cambios hormonales pueden amplificar los sentimientos de inestabilidad, incertidumbre y falta de control. Los adolescentes necesitan apoyo constante, entrenamiento, expectativas claras y un modelo de comportamientos y elecciones saludables por parte de adultos de confianza. También necesitan espacio para explorar su independencia, resolver problemas y tomar decisiones por sí mismos cuando sea seguro y apropiado.</w:t>
      </w:r>
      <w:r w:rsidRPr="00472CF5">
        <w:rPr>
          <w:rFonts w:ascii="Aptos" w:eastAsia="Aptos" w:hAnsi="Aptos" w:cs="Arial"/>
          <w:color w:val="FFFFFF"/>
          <w:sz w:val="21"/>
          <w:szCs w:val="21"/>
          <w:lang w:val="es-ES"/>
        </w:rPr>
        <w:br/>
      </w:r>
      <w:r w:rsidRPr="00472CF5">
        <w:rPr>
          <w:rFonts w:ascii="Aptos" w:eastAsia="Aptos" w:hAnsi="Aptos" w:cs="Arial"/>
          <w:color w:val="FFFFFF"/>
          <w:sz w:val="21"/>
          <w:szCs w:val="21"/>
          <w:lang w:val="es-ES"/>
        </w:rPr>
        <w:br/>
      </w:r>
    </w:p>
    <w:p w14:paraId="7F71B697" w14:textId="77777777" w:rsidR="00B54120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color w:val="221F1F"/>
          <w:sz w:val="21"/>
          <w:szCs w:val="21"/>
          <w:lang w:val="es-ES"/>
        </w:rPr>
        <w:t>Mantener rutinas diarias predecibles que incluyan ejercicio, comidas y actividades de ocio.</w:t>
      </w:r>
    </w:p>
    <w:p w14:paraId="4876C61A" w14:textId="77777777" w:rsidR="00B54120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Refuerce los valores familiares, y negocie límites y expectativas de comportamiento claros.</w:t>
      </w:r>
    </w:p>
    <w:p w14:paraId="0F9AA80B" w14:textId="77777777" w:rsidR="00B54120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Hable regularmente de los planes, siendo claro para informar de lo que está ocurriendo y cuándo.</w:t>
      </w:r>
    </w:p>
    <w:p w14:paraId="3B2D643F" w14:textId="77777777" w:rsidR="00B54120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Tómese su tiempo para hablar de las preocupaciones e inquietudes que surjan, y aporte ideas para encontrar soluciones.</w:t>
      </w:r>
    </w:p>
    <w:p w14:paraId="576B8BD8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Ofrezca oportunidades regulares de conexión, escucha y actividades compartidas.</w:t>
      </w:r>
    </w:p>
    <w:p w14:paraId="53E0B7D5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Fomente la creatividad y la autoexpresión.</w:t>
      </w:r>
    </w:p>
    <w:p w14:paraId="6EF94277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Fomente las conexiones con compañeros y amigos prosociales, incluyendo actividades de grupo saludables.</w:t>
      </w:r>
    </w:p>
    <w:p w14:paraId="6B77B222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Participe en intereses y eventos familiares compartidos.</w:t>
      </w:r>
    </w:p>
    <w:p w14:paraId="69F9B98F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Modele y fomente comportamientos que promuevan la salud (actividad física, consumo de alimentos equilibrados, horarios de sueño, ejercicios para aliviar el estrés, búsqueda de apoyo en adultos y compañeros prosociales, etc.).</w:t>
      </w:r>
    </w:p>
    <w:p w14:paraId="2C50A2DA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Respete su intimidad y autonomía.</w:t>
      </w:r>
    </w:p>
    <w:p w14:paraId="2C84615C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Pida apoyo a su familia, amigos, adultos de confianza y profesores.</w:t>
      </w:r>
    </w:p>
    <w:p w14:paraId="6D97C9EE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Hable con su médico de familia para tratar problemas de salud o médicos.</w:t>
      </w:r>
    </w:p>
    <w:p w14:paraId="732AA28C" w14:textId="77777777" w:rsidR="00177C55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1"/>
          <w:szCs w:val="21"/>
          <w:lang w:val="es-ES"/>
        </w:rPr>
      </w:pPr>
      <w:r w:rsidRPr="00472CF5">
        <w:rPr>
          <w:rFonts w:ascii="Aptos" w:eastAsia="Aptos" w:hAnsi="Aptos" w:cs="Arial"/>
          <w:sz w:val="21"/>
          <w:szCs w:val="21"/>
          <w:lang w:val="es-ES"/>
        </w:rPr>
        <w:t>Acuda a un profesional de la salud mental, a un anciano de la comunidad o a un servicio de apoyo familiar.</w:t>
      </w:r>
    </w:p>
    <w:p w14:paraId="45AAD510" w14:textId="77777777" w:rsidR="002D1B36" w:rsidRPr="00472CF5" w:rsidRDefault="00000000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1"/>
          <w:szCs w:val="21"/>
          <w:lang w:val="es-ES"/>
        </w:rPr>
      </w:pPr>
      <w:r w:rsidRPr="00472CF5">
        <w:rPr>
          <w:rFonts w:ascii="Aptos" w:eastAsia="Aptos" w:hAnsi="Aptos" w:cs="Arial"/>
          <w:b/>
          <w:bCs/>
          <w:sz w:val="21"/>
          <w:szCs w:val="21"/>
          <w:lang w:val="es-ES"/>
        </w:rPr>
        <w:t>En caso de crisis, llame o envíe un mensaje de texto al 988, o chatee en 988lifeline.org</w:t>
      </w:r>
    </w:p>
    <w:sectPr w:rsidR="002D1B36" w:rsidRPr="00472CF5" w:rsidSect="000479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8F170" w14:textId="77777777" w:rsidR="00670D54" w:rsidRDefault="00670D54">
      <w:pPr>
        <w:spacing w:after="0" w:line="240" w:lineRule="auto"/>
      </w:pPr>
      <w:r>
        <w:separator/>
      </w:r>
    </w:p>
  </w:endnote>
  <w:endnote w:type="continuationSeparator" w:id="0">
    <w:p w14:paraId="04243DE9" w14:textId="77777777" w:rsidR="00670D54" w:rsidRDefault="0067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A5F2" w14:textId="77777777" w:rsidR="00FA6991" w:rsidRDefault="00FA69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8A74" w14:textId="77777777" w:rsidR="00FA6991" w:rsidRDefault="00FA69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FF693" w14:textId="77777777" w:rsidR="00FA6991" w:rsidRDefault="00FA6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5890" w14:textId="77777777" w:rsidR="00670D54" w:rsidRDefault="00670D54">
      <w:pPr>
        <w:spacing w:after="0" w:line="240" w:lineRule="auto"/>
      </w:pPr>
      <w:r>
        <w:separator/>
      </w:r>
    </w:p>
  </w:footnote>
  <w:footnote w:type="continuationSeparator" w:id="0">
    <w:p w14:paraId="5591B5A8" w14:textId="77777777" w:rsidR="00670D54" w:rsidRDefault="00670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4F38A" w14:textId="77777777" w:rsidR="00FA6991" w:rsidRDefault="00FA69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3D90" w14:textId="77777777" w:rsidR="00F15C30" w:rsidRDefault="00000000" w:rsidP="00F15C30">
    <w:pPr>
      <w:pStyle w:val="Header"/>
    </w:pPr>
    <w:r>
      <w:ptab w:relativeTo="margin" w:alignment="lef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99C80" w14:textId="77777777" w:rsidR="00FA6991" w:rsidRDefault="00FA69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7771"/>
    <w:multiLevelType w:val="hybridMultilevel"/>
    <w:tmpl w:val="E896452A"/>
    <w:lvl w:ilvl="0" w:tplc="7104F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64E1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0E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6C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E5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B8CA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6F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0F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CED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1E806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ED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A4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46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A5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40F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09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07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8D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BFAA5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E008C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BAC3D6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21A1C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268EA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60BCE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8C846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1EE372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CA81F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2322348">
    <w:abstractNumId w:val="1"/>
  </w:num>
  <w:num w:numId="2" w16cid:durableId="485316009">
    <w:abstractNumId w:val="0"/>
  </w:num>
  <w:num w:numId="3" w16cid:durableId="127142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0"/>
    <w:rsid w:val="000258F1"/>
    <w:rsid w:val="000479C7"/>
    <w:rsid w:val="000E28F1"/>
    <w:rsid w:val="001301E5"/>
    <w:rsid w:val="00144995"/>
    <w:rsid w:val="00177C55"/>
    <w:rsid w:val="001C3D6C"/>
    <w:rsid w:val="002213DD"/>
    <w:rsid w:val="002D1B36"/>
    <w:rsid w:val="00386DC1"/>
    <w:rsid w:val="00437DC7"/>
    <w:rsid w:val="00472CF5"/>
    <w:rsid w:val="004A3A4D"/>
    <w:rsid w:val="004F2D65"/>
    <w:rsid w:val="00533588"/>
    <w:rsid w:val="00556B97"/>
    <w:rsid w:val="006462D7"/>
    <w:rsid w:val="00670D54"/>
    <w:rsid w:val="00676E04"/>
    <w:rsid w:val="006D05F0"/>
    <w:rsid w:val="006D4C14"/>
    <w:rsid w:val="006F6EFF"/>
    <w:rsid w:val="008010F8"/>
    <w:rsid w:val="008F6CD3"/>
    <w:rsid w:val="009D6435"/>
    <w:rsid w:val="00A606B4"/>
    <w:rsid w:val="00A70154"/>
    <w:rsid w:val="00AF0BBB"/>
    <w:rsid w:val="00B54120"/>
    <w:rsid w:val="00B70AF3"/>
    <w:rsid w:val="00BA2D04"/>
    <w:rsid w:val="00BE7BE5"/>
    <w:rsid w:val="00CB2D7B"/>
    <w:rsid w:val="00DA3965"/>
    <w:rsid w:val="00DB53A9"/>
    <w:rsid w:val="00E2097A"/>
    <w:rsid w:val="00E842D0"/>
    <w:rsid w:val="00EF610A"/>
    <w:rsid w:val="00F15C30"/>
    <w:rsid w:val="00F54EF2"/>
    <w:rsid w:val="00F6255B"/>
    <w:rsid w:val="00F8597C"/>
    <w:rsid w:val="00FA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72CA6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353FE0-FF84-40D8-BA4F-677CEA56F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F09BE6-7CE0-4AB7-AFB5-E3CA89133DFF}"/>
</file>

<file path=customXml/itemProps3.xml><?xml version="1.0" encoding="utf-8"?>
<ds:datastoreItem xmlns:ds="http://schemas.openxmlformats.org/officeDocument/2006/customXml" ds:itemID="{C59A9354-4230-44F8-99CF-2C002927D765}"/>
</file>

<file path=customXml/itemProps4.xml><?xml version="1.0" encoding="utf-8"?>
<ds:datastoreItem xmlns:ds="http://schemas.openxmlformats.org/officeDocument/2006/customXml" ds:itemID="{E652F194-FF4B-46F3-A881-D21B4F6DFC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Adolescent</dc:title>
  <dc:creator>HOGEWEIDE Jeremy * ODE</dc:creator>
  <cp:lastModifiedBy>Abel Salido</cp:lastModifiedBy>
  <cp:revision>3</cp:revision>
  <dcterms:created xsi:type="dcterms:W3CDTF">2024-08-28T22:15:00Z</dcterms:created>
  <dcterms:modified xsi:type="dcterms:W3CDTF">2024-08-28T22:32:00Z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ActionId">
    <vt:lpwstr>a200a6fc-c364-4df2-95b0-03442839be12</vt:lpwstr>
  </property>
  <property fmtid="{D5CDD505-2E9C-101B-9397-08002B2CF9AE}" pid="3" name="MSIP_Label_7730ea53-6f5e-4160-81a5-992a9105450a_ContentBits">
    <vt:lpwstr>0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etDate">
    <vt:lpwstr>2024-08-22T18:09:04Z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ContentTypeId">
    <vt:lpwstr>0x010100ACFD53607254304BA32025AED2F6A3F7</vt:lpwstr>
  </property>
</Properties>
</file>