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DE40D0" w14:textId="77777777" w:rsidR="00512BE1" w:rsidRDefault="005800A1">
      <w:pPr>
        <w:pStyle w:val="Heading1"/>
        <w:rPr>
          <w:sz w:val="32"/>
          <w:szCs w:val="32"/>
        </w:rPr>
      </w:pPr>
      <w:proofErr w:type="spellStart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>Taageero</w:t>
      </w:r>
      <w:proofErr w:type="spellEnd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>iyo</w:t>
      </w:r>
      <w:proofErr w:type="spellEnd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 xml:space="preserve"> Dhigaallo </w:t>
      </w:r>
      <w:proofErr w:type="spellStart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>loogu</w:t>
      </w:r>
      <w:proofErr w:type="spellEnd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>talagalay</w:t>
      </w:r>
      <w:proofErr w:type="spellEnd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 xml:space="preserve"> </w:t>
      </w:r>
      <w:r w:rsidRPr="005800A1">
        <w:rPr>
          <w:rFonts w:ascii="Calibri" w:eastAsia="Calibri" w:hAnsi="Calibri" w:cs="Times New Roman"/>
          <w:color w:val="1B75BC"/>
          <w:sz w:val="32"/>
          <w:szCs w:val="32"/>
          <w:highlight w:val="yellow"/>
          <w:lang w:val="en-US"/>
        </w:rPr>
        <w:t>[Ardayda]</w:t>
      </w:r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 xml:space="preserve"> </w:t>
      </w:r>
      <w:proofErr w:type="spellStart"/>
      <w:r>
        <w:rPr>
          <w:rFonts w:ascii="Calibri" w:eastAsia="Calibri" w:hAnsi="Calibri" w:cs="Times New Roman"/>
          <w:color w:val="1B75BC"/>
          <w:sz w:val="32"/>
          <w:szCs w:val="32"/>
          <w:lang w:val="en-US"/>
        </w:rPr>
        <w:t>Bulshadaada</w:t>
      </w:r>
      <w:proofErr w:type="spellEnd"/>
    </w:p>
    <w:p w14:paraId="67693A16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r w:rsidRPr="005800A1">
        <w:rPr>
          <w:rFonts w:ascii="Calibri" w:eastAsia="Calibri" w:hAnsi="Calibri"/>
          <w:sz w:val="19"/>
          <w:szCs w:val="19"/>
          <w:lang w:val="en-US"/>
        </w:rPr>
        <w:t xml:space="preserve">Arday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kastaa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waxaa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uu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leeyahay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baahiyo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gaar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ah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saamayn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kara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xaadirista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dugsiga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ee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joogtada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ah.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Qoys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kasta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waxaa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uu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la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kulmaa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caqabado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waana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caadi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in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caawimo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la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codsado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. Oregon,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waxaan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aamminsanahay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in la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daryeelo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cunugga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dhan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-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maskaxda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jirka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wadnaha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. Laga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bilaabo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ururada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faa'iido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doonka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ahayn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barnaamijyada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dugsiga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barnaamijyada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magaalada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degmada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gobolka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waxaa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jira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dad badan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wax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daryeela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diyaar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u ah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inay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caawiyaan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ardaygaaga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qoyskaaga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inay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xaqiijiyaan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in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ilmahaag</w:t>
      </w:r>
      <w:r w:rsidRPr="005800A1">
        <w:rPr>
          <w:rFonts w:ascii="Calibri" w:eastAsia="Calibri" w:hAnsi="Calibri"/>
          <w:sz w:val="19"/>
          <w:szCs w:val="19"/>
          <w:lang w:val="en-US"/>
        </w:rPr>
        <w:t>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heli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karo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faa'iidooyinka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joogitaanka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dugsiga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>.</w:t>
      </w:r>
    </w:p>
    <w:p w14:paraId="4AE6459E" w14:textId="77777777" w:rsidR="00512BE1" w:rsidRPr="005800A1" w:rsidRDefault="005800A1">
      <w:pPr>
        <w:ind w:right="-90"/>
        <w:rPr>
          <w:rFonts w:asciiTheme="majorHAnsi" w:hAnsiTheme="majorHAnsi"/>
          <w:sz w:val="19"/>
          <w:szCs w:val="19"/>
        </w:rPr>
        <w:sectPr w:rsidR="00512BE1" w:rsidRPr="005800A1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2240" w:h="15840"/>
          <w:pgMar w:top="1440" w:right="1440" w:bottom="1800" w:left="1440" w:header="720" w:footer="720" w:gutter="0"/>
          <w:cols w:space="720"/>
          <w:titlePg/>
          <w:docGrid w:linePitch="360"/>
        </w:sectPr>
      </w:pPr>
      <w:r w:rsidRPr="005800A1">
        <w:rPr>
          <w:rFonts w:ascii="Calibri" w:eastAsia="Calibri" w:hAnsi="Calibri"/>
          <w:sz w:val="19"/>
          <w:szCs w:val="19"/>
          <w:lang w:val="en-US"/>
        </w:rPr>
        <w:t xml:space="preserve">Soo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xaadirista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dugsigu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mid ka mid ah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saadaaliyeyaasha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ugu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xooggan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ee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guusha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ardayga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. Si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joogto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ah u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xaadirista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>—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maalin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kasta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suurtagal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ah—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waxay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ka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caawisaa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ardayda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inay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yeeshaan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cilaaqaadyo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inay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sugnaadaan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jihada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saxda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ah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tacliin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ahaan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inay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dareemaan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ka mid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ahaansho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.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Walina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ardaydu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waxay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la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kulmi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karaan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caqabado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aaddan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xaadirista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.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Qaar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ka mid ah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sababaha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ugu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badan ee ay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ardaydu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dugsiga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uga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baaqdaan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waxaa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ka mid ah:</w:t>
      </w:r>
    </w:p>
    <w:p w14:paraId="7F09A040" w14:textId="77777777" w:rsidR="00512BE1" w:rsidRPr="005800A1" w:rsidRDefault="005800A1">
      <w:pPr>
        <w:pStyle w:val="Bullet"/>
        <w:rPr>
          <w:rFonts w:asciiTheme="majorHAnsi" w:hAnsiTheme="majorHAnsi"/>
          <w:sz w:val="19"/>
          <w:szCs w:val="19"/>
        </w:rPr>
      </w:pP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Halgannada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tacliinta</w:t>
      </w:r>
      <w:proofErr w:type="spellEnd"/>
    </w:p>
    <w:p w14:paraId="2F55BFFF" w14:textId="77777777" w:rsidR="00512BE1" w:rsidRPr="005800A1" w:rsidRDefault="005800A1">
      <w:pPr>
        <w:pStyle w:val="Bullet"/>
        <w:rPr>
          <w:rFonts w:asciiTheme="majorHAnsi" w:hAnsiTheme="majorHAnsi"/>
          <w:sz w:val="19"/>
          <w:szCs w:val="19"/>
        </w:rPr>
      </w:pPr>
      <w:r w:rsidRPr="005800A1">
        <w:rPr>
          <w:rFonts w:ascii="Calibri" w:eastAsia="Calibri" w:hAnsi="Calibri" w:cs="Calibri"/>
          <w:sz w:val="19"/>
          <w:szCs w:val="19"/>
          <w:lang w:val="en-US"/>
        </w:rPr>
        <w:t>Is-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khilaafka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asaaga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ay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ku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jirto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isu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xoogsheegashada</w:t>
      </w:r>
      <w:proofErr w:type="spellEnd"/>
    </w:p>
    <w:p w14:paraId="07B36026" w14:textId="77777777" w:rsidR="00512BE1" w:rsidRPr="005800A1" w:rsidRDefault="005800A1">
      <w:pPr>
        <w:pStyle w:val="Bullet"/>
        <w:rPr>
          <w:rFonts w:asciiTheme="majorHAnsi" w:hAnsiTheme="majorHAnsi"/>
          <w:sz w:val="19"/>
          <w:szCs w:val="19"/>
        </w:rPr>
      </w:pP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Walaacyada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caafimaadka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,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ay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ku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jiraan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caafimaadka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dhimirka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ama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caafimaadka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ilkaha</w:t>
      </w:r>
      <w:proofErr w:type="spellEnd"/>
    </w:p>
    <w:p w14:paraId="077C425D" w14:textId="77777777" w:rsidR="00512BE1" w:rsidRPr="005800A1" w:rsidRDefault="005800A1">
      <w:pPr>
        <w:pStyle w:val="Bullet"/>
        <w:rPr>
          <w:rFonts w:asciiTheme="majorHAnsi" w:hAnsiTheme="majorHAnsi"/>
          <w:sz w:val="19"/>
          <w:szCs w:val="19"/>
        </w:rPr>
      </w:pP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Baahiyaha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degdega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ah,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sida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dhar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ama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cunto</w:t>
      </w:r>
      <w:proofErr w:type="spellEnd"/>
    </w:p>
    <w:p w14:paraId="450A91DF" w14:textId="77777777" w:rsidR="00512BE1" w:rsidRPr="005800A1" w:rsidRDefault="005800A1">
      <w:pPr>
        <w:pStyle w:val="Bullet"/>
        <w:rPr>
          <w:rFonts w:asciiTheme="majorHAnsi" w:hAnsiTheme="majorHAnsi"/>
          <w:sz w:val="19"/>
          <w:szCs w:val="19"/>
        </w:rPr>
      </w:pP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Degenaansho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la'aan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dhanka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guriyeynta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ah ama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guri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la'aan</w:t>
      </w:r>
      <w:proofErr w:type="spellEnd"/>
    </w:p>
    <w:p w14:paraId="418AF8AB" w14:textId="77777777" w:rsidR="00512BE1" w:rsidRPr="005800A1" w:rsidRDefault="005800A1">
      <w:pPr>
        <w:pStyle w:val="Bullet"/>
        <w:rPr>
          <w:rFonts w:asciiTheme="majorHAnsi" w:hAnsiTheme="majorHAnsi"/>
          <w:sz w:val="19"/>
          <w:szCs w:val="19"/>
        </w:rPr>
      </w:pP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Caqabadaha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gaadiidka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iyo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kusafridiisa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la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xiriira</w:t>
      </w:r>
      <w:proofErr w:type="spellEnd"/>
    </w:p>
    <w:p w14:paraId="0B729E1A" w14:textId="77777777" w:rsidR="00512BE1" w:rsidRPr="005800A1" w:rsidRDefault="005800A1">
      <w:pPr>
        <w:pStyle w:val="Bullet"/>
        <w:rPr>
          <w:rFonts w:asciiTheme="majorHAnsi" w:hAnsiTheme="majorHAnsi"/>
          <w:sz w:val="19"/>
          <w:szCs w:val="19"/>
        </w:rPr>
      </w:pP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Jadwallada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shaqada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ee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daryeelaha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ka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dhiga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hawlo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maalmeedka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dugsiga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kuwo</w:t>
      </w:r>
      <w:proofErr w:type="spellEnd"/>
      <w:r w:rsidRPr="005800A1">
        <w:rPr>
          <w:rFonts w:ascii="Calibri" w:eastAsia="Calibri" w:hAnsi="Calibri" w:cs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 w:cs="Calibri"/>
          <w:sz w:val="19"/>
          <w:szCs w:val="19"/>
          <w:lang w:val="en-US"/>
        </w:rPr>
        <w:t>adag</w:t>
      </w:r>
      <w:proofErr w:type="spellEnd"/>
    </w:p>
    <w:p w14:paraId="47280717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Waxaan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iskaashi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la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samaynaa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ururo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badan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“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caawiyeyaal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” ah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maxalli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ah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kuwaas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oo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diyaar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u ah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inay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qoyskaaga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ka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taageeraan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sidii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ardaygaaga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dugsiga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loo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gaarsiin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lahaa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. La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xiriir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hyperlink r:id="rId12" w:history="1">
        <w:r w:rsidRPr="005800A1">
          <w:rPr>
            <w:rFonts w:ascii="Calibri" w:eastAsia="Calibri" w:hAnsi="Calibri"/>
            <w:color w:val="1B75BC"/>
            <w:sz w:val="19"/>
            <w:szCs w:val="19"/>
            <w:u w:val="single"/>
            <w:lang w:val="en-US"/>
          </w:rPr>
          <w:t>211.org</w:t>
        </w:r>
      </w:hyperlink>
      <w:r w:rsidRPr="005800A1">
        <w:rPr>
          <w:rFonts w:ascii="Calibri" w:eastAsia="Calibri" w:hAnsi="Calibri"/>
          <w:sz w:val="19"/>
          <w:szCs w:val="19"/>
          <w:lang w:val="en-US"/>
        </w:rPr>
        <w:t xml:space="preserve"> ama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wac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211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si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laguugu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xiro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adeegyada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deegaanka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iyo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la-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hawlgalayaasha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muhiimka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ah ee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dadaalka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Oregon ee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lagu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taageerayo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 </w:t>
      </w:r>
      <w:proofErr w:type="spellStart"/>
      <w:r w:rsidRPr="005800A1">
        <w:rPr>
          <w:rFonts w:ascii="Calibri" w:eastAsia="Calibri" w:hAnsi="Calibri"/>
          <w:sz w:val="19"/>
          <w:szCs w:val="19"/>
          <w:lang w:val="en-US"/>
        </w:rPr>
        <w:t>ardayda</w:t>
      </w:r>
      <w:proofErr w:type="spellEnd"/>
      <w:r w:rsidRPr="005800A1">
        <w:rPr>
          <w:rFonts w:ascii="Calibri" w:eastAsia="Calibri" w:hAnsi="Calibri"/>
          <w:sz w:val="19"/>
          <w:szCs w:val="19"/>
          <w:lang w:val="en-US"/>
        </w:rPr>
        <w:t xml:space="preserve">. </w:t>
      </w:r>
    </w:p>
    <w:p w14:paraId="65A4C74F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r w:rsidRPr="005800A1">
        <w:rPr>
          <w:rStyle w:val="IntenseEmphasis"/>
          <w:rFonts w:ascii="Calibri" w:eastAsia="Calibri" w:hAnsi="Calibri"/>
          <w:bCs/>
          <w:color w:val="1B75BC"/>
          <w:sz w:val="19"/>
          <w:szCs w:val="19"/>
          <w:lang w:val="en-US"/>
        </w:rPr>
        <w:t>Halgannada tacliinta: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Haddii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ardaygaaga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ay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adag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tahay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shaqada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ama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uu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dareemayo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dhiiranaan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la’aan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, la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xidhiidh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macalinka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ama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lataliyaha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sida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ugu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dhakhsaha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badan. Ku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xirnaanta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had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iyo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jeer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waxay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caawin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doontaa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ardaygaaga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inuu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helo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taageerada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uu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u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baahan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yahay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uu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u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guuleysto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.</w:t>
      </w:r>
    </w:p>
    <w:p w14:paraId="7D7F0640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r w:rsidRPr="005800A1">
        <w:rPr>
          <w:rStyle w:val="IntenseEmphasis"/>
          <w:rFonts w:ascii="Calibri" w:eastAsia="Calibri" w:hAnsi="Calibri"/>
          <w:bCs/>
          <w:color w:val="1B75BC"/>
          <w:sz w:val="19"/>
          <w:szCs w:val="19"/>
          <w:lang w:val="en-US"/>
        </w:rPr>
        <w:t xml:space="preserve">Dibaatooyinka dhanka asaaga, oo ay ku jirto isu xoogsheegashada: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Haddii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shakiso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in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ardaygaaga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loo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xoogsheeganayo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ama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uu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dhibaatooyin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kale kala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kulmayo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asxaabta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, la hadal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. Waa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muhiim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inaad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walaacyadan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la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wadaagto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lataliyaha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ardaygaaga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ama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maamulaha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,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sidoo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kale.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Dhigaallo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hel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bogga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interneetka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ee </w:t>
      </w:r>
      <w:hyperlink r:id="rId13" w:history="1">
        <w:proofErr w:type="spellStart"/>
        <w:r w:rsidRPr="005800A1">
          <w:rPr>
            <w:rStyle w:val="IntenseEmphasis"/>
            <w:rFonts w:ascii="Calibri" w:eastAsia="Calibri" w:hAnsi="Calibri"/>
            <w:b w:val="0"/>
            <w:caps w:val="0"/>
            <w:color w:val="1B75BC"/>
            <w:sz w:val="19"/>
            <w:szCs w:val="19"/>
            <w:u w:val="single"/>
            <w:lang w:val="en-US"/>
          </w:rPr>
          <w:t>Kahortagga</w:t>
        </w:r>
        <w:proofErr w:type="spellEnd"/>
        <w:r w:rsidRPr="005800A1">
          <w:rPr>
            <w:rStyle w:val="IntenseEmphasis"/>
            <w:rFonts w:ascii="Calibri" w:eastAsia="Calibri" w:hAnsi="Calibri"/>
            <w:b w:val="0"/>
            <w:caps w:val="0"/>
            <w:color w:val="1B75BC"/>
            <w:sz w:val="19"/>
            <w:szCs w:val="19"/>
            <w:u w:val="single"/>
            <w:lang w:val="en-US"/>
          </w:rPr>
          <w:t xml:space="preserve"> </w:t>
        </w:r>
        <w:proofErr w:type="spellStart"/>
        <w:r w:rsidRPr="005800A1">
          <w:rPr>
            <w:rStyle w:val="IntenseEmphasis"/>
            <w:rFonts w:ascii="Calibri" w:eastAsia="Calibri" w:hAnsi="Calibri"/>
            <w:b w:val="0"/>
            <w:caps w:val="0"/>
            <w:color w:val="1B75BC"/>
            <w:sz w:val="19"/>
            <w:szCs w:val="19"/>
            <w:u w:val="single"/>
            <w:lang w:val="en-US"/>
          </w:rPr>
          <w:t>Xoogsheegashada</w:t>
        </w:r>
        <w:proofErr w:type="spellEnd"/>
        <w:r w:rsidRPr="005800A1">
          <w:rPr>
            <w:rStyle w:val="IntenseEmphasis"/>
            <w:rFonts w:ascii="Calibri" w:eastAsia="Calibri" w:hAnsi="Calibri"/>
            <w:b w:val="0"/>
            <w:caps w:val="0"/>
            <w:color w:val="1B75BC"/>
            <w:sz w:val="19"/>
            <w:szCs w:val="19"/>
            <w:u w:val="single"/>
            <w:lang w:val="en-US"/>
          </w:rPr>
          <w:t xml:space="preserve"> </w:t>
        </w:r>
        <w:proofErr w:type="spellStart"/>
        <w:r w:rsidRPr="005800A1">
          <w:rPr>
            <w:rStyle w:val="IntenseEmphasis"/>
            <w:rFonts w:ascii="Calibri" w:eastAsia="Calibri" w:hAnsi="Calibri"/>
            <w:b w:val="0"/>
            <w:caps w:val="0"/>
            <w:color w:val="1B75BC"/>
            <w:sz w:val="19"/>
            <w:szCs w:val="19"/>
            <w:u w:val="single"/>
            <w:lang w:val="en-US"/>
          </w:rPr>
          <w:t>iyo</w:t>
        </w:r>
        <w:proofErr w:type="spellEnd"/>
        <w:r w:rsidRPr="005800A1">
          <w:rPr>
            <w:rStyle w:val="IntenseEmphasis"/>
            <w:rFonts w:ascii="Calibri" w:eastAsia="Calibri" w:hAnsi="Calibri"/>
            <w:b w:val="0"/>
            <w:caps w:val="0"/>
            <w:color w:val="1B75BC"/>
            <w:sz w:val="19"/>
            <w:szCs w:val="19"/>
            <w:u w:val="single"/>
            <w:lang w:val="en-US"/>
          </w:rPr>
          <w:t xml:space="preserve"> </w:t>
        </w:r>
        <w:proofErr w:type="spellStart"/>
        <w:r w:rsidRPr="005800A1">
          <w:rPr>
            <w:rStyle w:val="IntenseEmphasis"/>
            <w:rFonts w:ascii="Calibri" w:eastAsia="Calibri" w:hAnsi="Calibri"/>
            <w:b w:val="0"/>
            <w:caps w:val="0"/>
            <w:color w:val="1B75BC"/>
            <w:sz w:val="19"/>
            <w:szCs w:val="19"/>
            <w:u w:val="single"/>
            <w:lang w:val="en-US"/>
          </w:rPr>
          <w:t>Dhibaataynta</w:t>
        </w:r>
        <w:proofErr w:type="spellEnd"/>
        <w:r w:rsidRPr="005800A1">
          <w:rPr>
            <w:rStyle w:val="IntenseEmphasis"/>
            <w:rFonts w:ascii="Calibri" w:eastAsia="Calibri" w:hAnsi="Calibri"/>
            <w:b w:val="0"/>
            <w:caps w:val="0"/>
            <w:color w:val="1B75BC"/>
            <w:sz w:val="19"/>
            <w:szCs w:val="19"/>
            <w:u w:val="single"/>
            <w:lang w:val="en-US"/>
          </w:rPr>
          <w:t xml:space="preserve"> ee ODE</w:t>
        </w:r>
      </w:hyperlink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.</w:t>
      </w:r>
    </w:p>
    <w:p w14:paraId="0D1FBC51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r w:rsidRPr="005800A1">
        <w:rPr>
          <w:rStyle w:val="IntenseEmphasis"/>
          <w:rFonts w:ascii="Calibri" w:eastAsia="Calibri" w:hAnsi="Calibri"/>
          <w:bCs/>
          <w:color w:val="1B75BC"/>
          <w:sz w:val="19"/>
          <w:szCs w:val="19"/>
          <w:lang w:val="en-US"/>
        </w:rPr>
        <w:br w:type="column"/>
      </w:r>
      <w:r w:rsidRPr="005800A1">
        <w:rPr>
          <w:rStyle w:val="IntenseEmphasis"/>
          <w:rFonts w:ascii="Calibri" w:eastAsia="Calibri" w:hAnsi="Calibri"/>
          <w:bCs/>
          <w:color w:val="1B75BC"/>
          <w:sz w:val="19"/>
          <w:szCs w:val="19"/>
          <w:lang w:val="en-US"/>
        </w:rPr>
        <w:t xml:space="preserve">Walaacyada dhanka caafimaadka ama ilkaha: 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[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Magaca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dhigaalkaaga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maxaliga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ah]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ayaa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bixiya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daryeel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qiimo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jaban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ama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bilaash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ah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kaasi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oo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loogu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tala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galay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.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Wac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[TALEEFAN NAMBARKA HALKAAN AH]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wax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dheeri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ah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uga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ogaato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oo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ugu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xirnaato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.</w:t>
      </w:r>
    </w:p>
    <w:p w14:paraId="158814AB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r w:rsidRPr="005800A1">
        <w:rPr>
          <w:rStyle w:val="IntenseEmphasis"/>
          <w:rFonts w:ascii="Calibri" w:eastAsia="Calibri" w:hAnsi="Calibri"/>
          <w:bCs/>
          <w:color w:val="1B75BC"/>
          <w:sz w:val="19"/>
          <w:szCs w:val="19"/>
          <w:lang w:val="en-US"/>
        </w:rPr>
        <w:t xml:space="preserve">Baahiyaha degdega ah sida dhar ama cunto: 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Dugsiyadu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waxay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qoysaska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xidhi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karaan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maqaasiinnada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cuntada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sida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[MAGACA MAQSIINKA CUNTADA]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,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armaajooyinka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dharka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,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iyo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ururada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maxaliga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ah ee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bixiya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sahayda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.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Haddii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u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baahan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tahay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dhar-dhaqid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, 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[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halkan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ku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qor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xalka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dhar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dhaqaalka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bulshada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ama la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hawlgalaha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].</w:t>
      </w:r>
    </w:p>
    <w:p w14:paraId="208DA22A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r w:rsidRPr="005800A1">
        <w:rPr>
          <w:rStyle w:val="IntenseEmphasis"/>
          <w:rFonts w:ascii="Calibri" w:eastAsia="Calibri" w:hAnsi="Calibri"/>
          <w:bCs/>
          <w:color w:val="1B75BC"/>
          <w:sz w:val="19"/>
          <w:szCs w:val="19"/>
          <w:lang w:val="en-US"/>
        </w:rPr>
        <w:t xml:space="preserve">Degenaansho la'aan dhanka guriyeynta ah: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Haddii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adiga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ama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qoyskaaga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la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kulantaan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degenaansho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la'aan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dhanka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guriyeynta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ah,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fadlan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la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xidhiidh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iskuduwaha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McKinney-Vento ee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degmada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dugsigaaga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[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Taleefan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iyo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iimayl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halkaan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highlight w:val="yellow"/>
          <w:lang w:val="en-US"/>
        </w:rPr>
        <w:t>].</w:t>
      </w:r>
    </w:p>
    <w:p w14:paraId="7492E804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r w:rsidRPr="005800A1">
        <w:rPr>
          <w:rStyle w:val="IntenseEmphasis"/>
          <w:rFonts w:ascii="Calibri" w:eastAsia="Calibri" w:hAnsi="Calibri"/>
          <w:bCs/>
          <w:color w:val="1B75BC"/>
          <w:sz w:val="19"/>
          <w:szCs w:val="19"/>
          <w:lang w:val="en-US"/>
        </w:rPr>
        <w:t xml:space="preserve">Gaadiidka iyo kusafridiisa: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Mareegta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degmada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waxaa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qoran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macluumaad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saabsan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jidadka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baska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.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Bulshooyinka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qaarkood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ayaa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sidoo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kale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bixiya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"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basaska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socda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oo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macnaha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ah in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ardaydu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iskoolka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u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lugeeyaan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ayagoo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dusha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lagala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socdo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",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baabuur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wadaag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, ama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xulashooyin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kaloo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hal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abuur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leh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.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Shaqaalaha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xafiiska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ayaa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kaa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caawin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karaya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inaad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ogaato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waxa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la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heli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karo.</w:t>
      </w:r>
    </w:p>
    <w:p w14:paraId="42DBDB96" w14:textId="77777777" w:rsidR="00512BE1" w:rsidRPr="005800A1" w:rsidRDefault="005800A1">
      <w:pPr>
        <w:rPr>
          <w:rFonts w:asciiTheme="majorHAnsi" w:hAnsiTheme="majorHAnsi"/>
          <w:sz w:val="19"/>
          <w:szCs w:val="19"/>
        </w:rPr>
      </w:pPr>
      <w:r w:rsidRPr="005800A1">
        <w:rPr>
          <w:rStyle w:val="IntenseEmphasis"/>
          <w:rFonts w:ascii="Calibri" w:eastAsia="Calibri" w:hAnsi="Calibri"/>
          <w:bCs/>
          <w:color w:val="1B75BC"/>
          <w:sz w:val="19"/>
          <w:szCs w:val="19"/>
          <w:lang w:val="en-US"/>
        </w:rPr>
        <w:t xml:space="preserve">Jadwallada shaqada ee daryeelaha: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Jadwallada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shaqada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ee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daryeelaha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had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iyo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jeer ma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waafaqsano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jadwallada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. Ku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xidhnow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dugsigaaga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si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aad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u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hesho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dhigaallo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loogu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talagalay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daryeelka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ah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dugsiga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ka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hor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/ka dib,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gaadiid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iyo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beddelaadyada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loogu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talagalay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ardayda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waaweyn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ee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buuxisa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 xml:space="preserve"> </w:t>
      </w:r>
      <w:proofErr w:type="spellStart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baahidan</w:t>
      </w:r>
      <w:proofErr w:type="spellEnd"/>
      <w:r w:rsidRPr="005800A1">
        <w:rPr>
          <w:rStyle w:val="IntenseEmphasis"/>
          <w:rFonts w:ascii="Calibri" w:eastAsia="Calibri" w:hAnsi="Calibri"/>
          <w:b w:val="0"/>
          <w:caps w:val="0"/>
          <w:color w:val="auto"/>
          <w:sz w:val="19"/>
          <w:szCs w:val="19"/>
          <w:lang w:val="en-US"/>
        </w:rPr>
        <w:t>.</w:t>
      </w:r>
    </w:p>
    <w:sectPr w:rsidR="00512BE1" w:rsidRPr="005800A1">
      <w:type w:val="continuous"/>
      <w:pgSz w:w="12240" w:h="15840"/>
      <w:pgMar w:top="1440" w:right="1440" w:bottom="1800" w:left="1440" w:header="432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84AF5" w14:textId="77777777" w:rsidR="00512BE1" w:rsidRDefault="005800A1">
      <w:pPr>
        <w:spacing w:before="0" w:after="0"/>
      </w:pPr>
      <w:r>
        <w:separator/>
      </w:r>
    </w:p>
  </w:endnote>
  <w:endnote w:type="continuationSeparator" w:id="0">
    <w:p w14:paraId="2CDC134E" w14:textId="77777777" w:rsidR="00512BE1" w:rsidRDefault="005800A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D6268" w14:textId="77777777" w:rsidR="00512BE1" w:rsidRDefault="005800A1">
    <w:pPr>
      <w:pStyle w:val="Footer"/>
      <w:tabs>
        <w:tab w:val="clear" w:pos="4680"/>
      </w:tabs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B60DEA1" wp14:editId="7E49A6B1">
              <wp:simplePos x="0" y="0"/>
              <wp:positionH relativeFrom="column">
                <wp:posOffset>-958850</wp:posOffset>
              </wp:positionH>
              <wp:positionV relativeFrom="page">
                <wp:posOffset>9721850</wp:posOffset>
              </wp:positionV>
              <wp:extent cx="7893050" cy="347472"/>
              <wp:effectExtent l="0" t="0" r="0" b="0"/>
              <wp:wrapNone/>
              <wp:docPr id="1046337518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3050" cy="34747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621.5pt;height:27.35pt;margin-top:765.5pt;margin-left:-75.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7216" fillcolor="#f7931d" stroked="f" strokeweight="1pt"/>
          </w:pict>
        </mc:Fallback>
      </mc:AlternateContent>
    </w:r>
    <w:proofErr w:type="spellStart"/>
    <w:r>
      <w:rPr>
        <w:rFonts w:ascii="Calibri" w:eastAsia="Calibri" w:hAnsi="Calibri"/>
        <w:color w:val="1B75BC"/>
        <w:lang w:val="en-US"/>
      </w:rPr>
      <w:t>Waaxda</w:t>
    </w:r>
    <w:proofErr w:type="spellEnd"/>
    <w:r>
      <w:rPr>
        <w:rFonts w:ascii="Calibri" w:eastAsia="Calibri" w:hAnsi="Calibri"/>
        <w:color w:val="1B75BC"/>
        <w:lang w:val="en-US"/>
      </w:rPr>
      <w:t xml:space="preserve"> </w:t>
    </w:r>
    <w:proofErr w:type="spellStart"/>
    <w:r>
      <w:rPr>
        <w:rFonts w:ascii="Calibri" w:eastAsia="Calibri" w:hAnsi="Calibri"/>
        <w:color w:val="1B75BC"/>
        <w:lang w:val="en-US"/>
      </w:rPr>
      <w:t>Waxbarashada</w:t>
    </w:r>
    <w:proofErr w:type="spellEnd"/>
    <w:r>
      <w:rPr>
        <w:rFonts w:ascii="Calibri" w:eastAsia="Calibri" w:hAnsi="Calibri"/>
        <w:color w:val="1B75BC"/>
        <w:lang w:val="en-US"/>
      </w:rPr>
      <w:t xml:space="preserve"> ee Oregon</w:t>
    </w:r>
    <w:r>
      <w:rPr>
        <w:rFonts w:ascii="Calibri" w:eastAsia="Calibri" w:hAnsi="Calibri"/>
        <w:color w:val="1B75BC"/>
        <w:lang w:val="en-US"/>
      </w:rPr>
      <w:tab/>
      <w:t>www.every-day-matters.org |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0551A" w14:textId="77777777" w:rsidR="00512BE1" w:rsidRDefault="00512BE1">
    <w:pPr>
      <w:tabs>
        <w:tab w:val="right" w:pos="9360"/>
      </w:tabs>
      <w:spacing w:after="0"/>
    </w:pPr>
  </w:p>
  <w:p w14:paraId="494D9066" w14:textId="77777777" w:rsidR="00512BE1" w:rsidRDefault="005800A1">
    <w:pPr>
      <w:tabs>
        <w:tab w:val="right" w:pos="9360"/>
      </w:tabs>
      <w:spacing w:after="0"/>
    </w:pPr>
    <w:r>
      <w:rPr>
        <w:noProof/>
        <w:color w:val="FFFFFF" w:themeColor="background1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532D9615" wp14:editId="16E394B3">
              <wp:simplePos x="0" y="0"/>
              <wp:positionH relativeFrom="column">
                <wp:posOffset>19050</wp:posOffset>
              </wp:positionH>
              <wp:positionV relativeFrom="page">
                <wp:posOffset>9153525</wp:posOffset>
              </wp:positionV>
              <wp:extent cx="6057900" cy="863600"/>
              <wp:effectExtent l="0" t="0" r="0" b="12700"/>
              <wp:wrapNone/>
              <wp:docPr id="8598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7900" cy="863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F58DCE" w14:textId="77777777" w:rsidR="00512BE1" w:rsidRDefault="005800A1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MACLUUMAADKA XIRIIRKA:</w:t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br/>
                          </w:r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[Ku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dar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macluumaadka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xiriirka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shaqaalaha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 xml:space="preserve"> bixin kara </w:t>
                          </w:r>
                          <w:proofErr w:type="spellStart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taageeradan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t>]</w:t>
                          </w:r>
                        </w:p>
                        <w:p w14:paraId="094DD20F" w14:textId="77777777" w:rsidR="00512BE1" w:rsidRDefault="005800A1">
                          <w:pPr>
                            <w:pStyle w:val="Foo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000000"/>
                              <w:lang w:val="en-US"/>
                            </w:rPr>
                            <w:br/>
                            <w:t>www.every-day-matters.org</w:t>
                          </w: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2D96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.5pt;margin-top:720.75pt;width:477pt;height:6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" filled="f" stroked="f">
              <v:textbox inset="0,0,0,0">
                <w:txbxContent>
                  <w:p w14:paraId="0AF58DCE" w14:textId="77777777" w:rsidR="00512BE1" w:rsidRDefault="005800A1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MACLUUMAADKA XIRIIRKA:</w:t>
                    </w:r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br/>
                    </w:r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[Ku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dar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macluumaadka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xiriirka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shaqaalaha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 xml:space="preserve"> bixin kara </w:t>
                    </w:r>
                    <w:proofErr w:type="spellStart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taageeradan</w:t>
                    </w:r>
                    <w:proofErr w:type="spellEnd"/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t>]</w:t>
                    </w:r>
                  </w:p>
                  <w:p w14:paraId="094DD20F" w14:textId="77777777" w:rsidR="00512BE1" w:rsidRDefault="005800A1">
                    <w:pPr>
                      <w:pStyle w:val="Footer"/>
                      <w:rPr>
                        <w:color w:val="000000" w:themeColor="text1"/>
                      </w:rPr>
                    </w:pPr>
                    <w:r>
                      <w:rPr>
                        <w:rFonts w:ascii="Calibri" w:eastAsia="Calibri" w:hAnsi="Calibri"/>
                        <w:color w:val="000000"/>
                        <w:lang w:val="en-US"/>
                      </w:rPr>
                      <w:br/>
                      <w:t>www.every-day-matters.org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3CC4E2D" wp14:editId="3FDFE233">
              <wp:simplePos x="0" y="0"/>
              <wp:positionH relativeFrom="column">
                <wp:posOffset>-914400</wp:posOffset>
              </wp:positionH>
              <wp:positionV relativeFrom="page">
                <wp:posOffset>8966835</wp:posOffset>
              </wp:positionV>
              <wp:extent cx="7781544" cy="1124712"/>
              <wp:effectExtent l="0" t="0" r="0" b="0"/>
              <wp:wrapNone/>
              <wp:docPr id="728977740" name="Rectangle 1" descr="Footer with contact informati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1124712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4" alt="Footer with contact information" style="width:612.7pt;height:88.55pt;margin-top:706.05pt;margin-left:-1in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5168" fillcolor="#f7931d" stroked="f" strokeweight="1pt"/>
          </w:pict>
        </mc:Fallback>
      </mc:AlternateContent>
    </w:r>
  </w:p>
  <w:p w14:paraId="3FA97D9C" w14:textId="77777777" w:rsidR="00512BE1" w:rsidRDefault="00512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80060" w14:textId="77777777" w:rsidR="00512BE1" w:rsidRDefault="005800A1">
      <w:pPr>
        <w:spacing w:before="0" w:after="0"/>
      </w:pPr>
      <w:r>
        <w:separator/>
      </w:r>
    </w:p>
  </w:footnote>
  <w:footnote w:type="continuationSeparator" w:id="0">
    <w:p w14:paraId="64569C5E" w14:textId="77777777" w:rsidR="00512BE1" w:rsidRDefault="005800A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C031" w14:textId="77777777" w:rsidR="00512BE1" w:rsidRDefault="005800A1">
    <w:pPr>
      <w:pStyle w:val="Header"/>
      <w:tabs>
        <w:tab w:val="clear" w:pos="9360"/>
      </w:tabs>
      <w:rPr>
        <w:color w:val="1B75BC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C9F2F12" wp14:editId="41DD8C6C">
              <wp:simplePos x="0" y="0"/>
              <wp:positionH relativeFrom="column">
                <wp:posOffset>0</wp:posOffset>
              </wp:positionH>
              <wp:positionV relativeFrom="page">
                <wp:posOffset>622300</wp:posOffset>
              </wp:positionV>
              <wp:extent cx="5962650" cy="0"/>
              <wp:effectExtent l="0" t="0" r="0" b="0"/>
              <wp:wrapNone/>
              <wp:docPr id="64094355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49" alt="&quot;&quot;" style="mso-position-vertical-relative:page;mso-wrap-distance-bottom:0;mso-wrap-distance-left:9pt;mso-wrap-distance-right:9pt;mso-wrap-distance-top:0;mso-wrap-style:square;position:absolute;visibility:visible;z-index:251661312" from="0,49pt" to="469.5pt,49pt" strokecolor="#f7931d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28D3" w14:textId="77777777" w:rsidR="00512BE1" w:rsidRDefault="005800A1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6A8CDD31" wp14:editId="390E9B9C">
          <wp:simplePos x="0" y="0"/>
          <wp:positionH relativeFrom="column">
            <wp:posOffset>-215900</wp:posOffset>
          </wp:positionH>
          <wp:positionV relativeFrom="page">
            <wp:posOffset>615950</wp:posOffset>
          </wp:positionV>
          <wp:extent cx="1968500" cy="530225"/>
          <wp:effectExtent l="0" t="0" r="0" b="3175"/>
          <wp:wrapNone/>
          <wp:docPr id="1762947473" name="Graphic 4" descr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947473" name="Graphic 4" descr="Oregon Department of Education logo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85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1B23EF" w14:textId="77777777" w:rsidR="00512BE1" w:rsidRDefault="005800A1">
    <w:pPr>
      <w:pStyle w:val="Header"/>
      <w:tabs>
        <w:tab w:val="clear" w:pos="4680"/>
      </w:tabs>
    </w:pPr>
    <w:r>
      <w:rPr>
        <w:noProof/>
      </w:rPr>
      <w:drawing>
        <wp:anchor distT="0" distB="0" distL="114300" distR="114300" simplePos="0" relativeHeight="251660288" behindDoc="0" locked="1" layoutInCell="1" allowOverlap="1" wp14:anchorId="00747E5A" wp14:editId="101FEB89">
          <wp:simplePos x="0" y="0"/>
          <wp:positionH relativeFrom="column">
            <wp:posOffset>4641850</wp:posOffset>
          </wp:positionH>
          <wp:positionV relativeFrom="page">
            <wp:posOffset>-425450</wp:posOffset>
          </wp:positionV>
          <wp:extent cx="1544955" cy="1600200"/>
          <wp:effectExtent l="0" t="0" r="0" b="0"/>
          <wp:wrapNone/>
          <wp:docPr id="1612146806" name="Graphic 3" descr="Every Day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146806" name="Graphic 3" descr="Every Day Matters logo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955" cy="160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39B9A06" wp14:editId="7370A072">
              <wp:simplePos x="0" y="0"/>
              <wp:positionH relativeFrom="column">
                <wp:posOffset>-927100</wp:posOffset>
              </wp:positionH>
              <wp:positionV relativeFrom="page">
                <wp:posOffset>0</wp:posOffset>
              </wp:positionV>
              <wp:extent cx="7781544" cy="411480"/>
              <wp:effectExtent l="0" t="0" r="0" b="7620"/>
              <wp:wrapNone/>
              <wp:docPr id="4089932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1544" cy="411480"/>
                      </a:xfrm>
                      <a:prstGeom prst="rect">
                        <a:avLst/>
                      </a:prstGeom>
                      <a:solidFill>
                        <a:srgbClr val="F793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2051" alt="&quot;&quot;" style="width:612.7pt;height:32.4pt;margin-top:0;margin-left:-73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-251653120" fillcolor="#f7931d" stroked="f" strokeweight="1pt"/>
          </w:pict>
        </mc:Fallback>
      </mc:AlternateContent>
    </w:r>
    <w:r>
      <w:tab/>
    </w:r>
  </w:p>
  <w:p w14:paraId="323E5646" w14:textId="77777777" w:rsidR="00512BE1" w:rsidRDefault="00512BE1">
    <w:pPr>
      <w:pStyle w:val="Header"/>
    </w:pPr>
  </w:p>
  <w:p w14:paraId="1C809C17" w14:textId="77777777" w:rsidR="00512BE1" w:rsidRDefault="005800A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2C829D1" wp14:editId="13F9047B">
              <wp:simplePos x="0" y="0"/>
              <wp:positionH relativeFrom="column">
                <wp:posOffset>15875</wp:posOffset>
              </wp:positionH>
              <wp:positionV relativeFrom="page">
                <wp:posOffset>1403350</wp:posOffset>
              </wp:positionV>
              <wp:extent cx="5962650" cy="0"/>
              <wp:effectExtent l="0" t="0" r="0" b="0"/>
              <wp:wrapNone/>
              <wp:docPr id="2017460040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26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7931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3" o:spid="_x0000_s2052" alt="&quot;&quot;" style="mso-position-vertical-relative:page;mso-wrap-distance-bottom:0;mso-wrap-distance-left:9pt;mso-wrap-distance-right:9pt;mso-wrap-distance-top:0;mso-wrap-style:square;position:absolute;visibility:visible;z-index:251659264" from="1.25pt,110.5pt" to="470.75pt,110.5pt" strokecolor="#f7931d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24ADE4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7C91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A2E7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D613EC"/>
    <w:multiLevelType w:val="hybridMultilevel"/>
    <w:tmpl w:val="B0F06222"/>
    <w:lvl w:ilvl="0" w:tplc="C8DAF7F4">
      <w:start w:val="1"/>
      <w:numFmt w:val="bullet"/>
      <w:pStyle w:val="Sub-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83E1B0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13A353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B96170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702E32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FDC95C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B74DE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0001FF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950C6B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33C1549"/>
    <w:multiLevelType w:val="multilevel"/>
    <w:tmpl w:val="82FEC61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65275D2"/>
    <w:multiLevelType w:val="hybridMultilevel"/>
    <w:tmpl w:val="CF20AB5A"/>
    <w:lvl w:ilvl="0" w:tplc="64CED2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FE007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6DCEF8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21ABA8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0224ED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58A51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44A9B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1181B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8DC46A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9220E8"/>
    <w:multiLevelType w:val="hybridMultilevel"/>
    <w:tmpl w:val="278EDEFC"/>
    <w:lvl w:ilvl="0" w:tplc="E444B9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2A63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C55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EEDB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5A9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326B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48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2AE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0AA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624A2E"/>
    <w:multiLevelType w:val="multilevel"/>
    <w:tmpl w:val="2DA2EFF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2AE716ED"/>
    <w:multiLevelType w:val="hybridMultilevel"/>
    <w:tmpl w:val="97B6BFB6"/>
    <w:lvl w:ilvl="0" w:tplc="7BA00A60">
      <w:start w:val="1"/>
      <w:numFmt w:val="upperLetter"/>
      <w:pStyle w:val="ListA"/>
      <w:lvlText w:val="%1."/>
      <w:lvlJc w:val="left"/>
      <w:pPr>
        <w:ind w:left="1080" w:hanging="360"/>
      </w:pPr>
      <w:rPr>
        <w:rFonts w:hint="default"/>
      </w:rPr>
    </w:lvl>
    <w:lvl w:ilvl="1" w:tplc="498CD1C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F1AABF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A42317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F72762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592C81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BD635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1F8DB3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1407E4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10460F"/>
    <w:multiLevelType w:val="multilevel"/>
    <w:tmpl w:val="0E24FFE8"/>
    <w:lvl w:ilvl="0">
      <w:start w:val="1"/>
      <w:numFmt w:val="decimal"/>
      <w:pStyle w:val="Lis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4AD80F69"/>
    <w:multiLevelType w:val="hybridMultilevel"/>
    <w:tmpl w:val="EC6A3A5E"/>
    <w:lvl w:ilvl="0" w:tplc="3C84DC46">
      <w:start w:val="1"/>
      <w:numFmt w:val="bullet"/>
      <w:pStyle w:val="Quot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9C34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C6FB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E30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C8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FA5E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45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C4A0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769E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2E13"/>
    <w:multiLevelType w:val="hybridMultilevel"/>
    <w:tmpl w:val="7AD0FE80"/>
    <w:lvl w:ilvl="0" w:tplc="A4062B88">
      <w:start w:val="1"/>
      <w:numFmt w:val="lowerLetter"/>
      <w:lvlText w:val="%1."/>
      <w:lvlJc w:val="left"/>
      <w:pPr>
        <w:ind w:left="1800" w:hanging="360"/>
      </w:pPr>
    </w:lvl>
    <w:lvl w:ilvl="1" w:tplc="4584501E" w:tentative="1">
      <w:start w:val="1"/>
      <w:numFmt w:val="lowerLetter"/>
      <w:lvlText w:val="%2."/>
      <w:lvlJc w:val="left"/>
      <w:pPr>
        <w:ind w:left="2520" w:hanging="360"/>
      </w:pPr>
    </w:lvl>
    <w:lvl w:ilvl="2" w:tplc="EC4A6A06" w:tentative="1">
      <w:start w:val="1"/>
      <w:numFmt w:val="lowerRoman"/>
      <w:lvlText w:val="%3."/>
      <w:lvlJc w:val="right"/>
      <w:pPr>
        <w:ind w:left="3240" w:hanging="180"/>
      </w:pPr>
    </w:lvl>
    <w:lvl w:ilvl="3" w:tplc="F67462E8" w:tentative="1">
      <w:start w:val="1"/>
      <w:numFmt w:val="decimal"/>
      <w:lvlText w:val="%4."/>
      <w:lvlJc w:val="left"/>
      <w:pPr>
        <w:ind w:left="3960" w:hanging="360"/>
      </w:pPr>
    </w:lvl>
    <w:lvl w:ilvl="4" w:tplc="E7A2B46A" w:tentative="1">
      <w:start w:val="1"/>
      <w:numFmt w:val="lowerLetter"/>
      <w:lvlText w:val="%5."/>
      <w:lvlJc w:val="left"/>
      <w:pPr>
        <w:ind w:left="4680" w:hanging="360"/>
      </w:pPr>
    </w:lvl>
    <w:lvl w:ilvl="5" w:tplc="FE00C9B2" w:tentative="1">
      <w:start w:val="1"/>
      <w:numFmt w:val="lowerRoman"/>
      <w:lvlText w:val="%6."/>
      <w:lvlJc w:val="right"/>
      <w:pPr>
        <w:ind w:left="5400" w:hanging="180"/>
      </w:pPr>
    </w:lvl>
    <w:lvl w:ilvl="6" w:tplc="55B0AB38" w:tentative="1">
      <w:start w:val="1"/>
      <w:numFmt w:val="decimal"/>
      <w:lvlText w:val="%7."/>
      <w:lvlJc w:val="left"/>
      <w:pPr>
        <w:ind w:left="6120" w:hanging="360"/>
      </w:pPr>
    </w:lvl>
    <w:lvl w:ilvl="7" w:tplc="EDFC6994" w:tentative="1">
      <w:start w:val="1"/>
      <w:numFmt w:val="lowerLetter"/>
      <w:lvlText w:val="%8."/>
      <w:lvlJc w:val="left"/>
      <w:pPr>
        <w:ind w:left="6840" w:hanging="360"/>
      </w:pPr>
    </w:lvl>
    <w:lvl w:ilvl="8" w:tplc="DC64680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B5B5DAE"/>
    <w:multiLevelType w:val="multilevel"/>
    <w:tmpl w:val="32D815D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6FE62D55"/>
    <w:multiLevelType w:val="hybridMultilevel"/>
    <w:tmpl w:val="E702E408"/>
    <w:lvl w:ilvl="0" w:tplc="61D83B3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9B22F40" w:tentative="1">
      <w:start w:val="1"/>
      <w:numFmt w:val="lowerLetter"/>
      <w:lvlText w:val="%2."/>
      <w:lvlJc w:val="left"/>
      <w:pPr>
        <w:ind w:left="1080" w:hanging="360"/>
      </w:pPr>
    </w:lvl>
    <w:lvl w:ilvl="2" w:tplc="03D8B9D4" w:tentative="1">
      <w:start w:val="1"/>
      <w:numFmt w:val="lowerRoman"/>
      <w:lvlText w:val="%3."/>
      <w:lvlJc w:val="right"/>
      <w:pPr>
        <w:ind w:left="1800" w:hanging="180"/>
      </w:pPr>
    </w:lvl>
    <w:lvl w:ilvl="3" w:tplc="8424FB0C" w:tentative="1">
      <w:start w:val="1"/>
      <w:numFmt w:val="decimal"/>
      <w:lvlText w:val="%4."/>
      <w:lvlJc w:val="left"/>
      <w:pPr>
        <w:ind w:left="2520" w:hanging="360"/>
      </w:pPr>
    </w:lvl>
    <w:lvl w:ilvl="4" w:tplc="C6C88AF4" w:tentative="1">
      <w:start w:val="1"/>
      <w:numFmt w:val="lowerLetter"/>
      <w:lvlText w:val="%5."/>
      <w:lvlJc w:val="left"/>
      <w:pPr>
        <w:ind w:left="3240" w:hanging="360"/>
      </w:pPr>
    </w:lvl>
    <w:lvl w:ilvl="5" w:tplc="26F60B9A" w:tentative="1">
      <w:start w:val="1"/>
      <w:numFmt w:val="lowerRoman"/>
      <w:lvlText w:val="%6."/>
      <w:lvlJc w:val="right"/>
      <w:pPr>
        <w:ind w:left="3960" w:hanging="180"/>
      </w:pPr>
    </w:lvl>
    <w:lvl w:ilvl="6" w:tplc="92F2C9A4" w:tentative="1">
      <w:start w:val="1"/>
      <w:numFmt w:val="decimal"/>
      <w:lvlText w:val="%7."/>
      <w:lvlJc w:val="left"/>
      <w:pPr>
        <w:ind w:left="4680" w:hanging="360"/>
      </w:pPr>
    </w:lvl>
    <w:lvl w:ilvl="7" w:tplc="538A35B8" w:tentative="1">
      <w:start w:val="1"/>
      <w:numFmt w:val="lowerLetter"/>
      <w:lvlText w:val="%8."/>
      <w:lvlJc w:val="left"/>
      <w:pPr>
        <w:ind w:left="5400" w:hanging="360"/>
      </w:pPr>
    </w:lvl>
    <w:lvl w:ilvl="8" w:tplc="571AE9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527349"/>
    <w:multiLevelType w:val="multilevel"/>
    <w:tmpl w:val="C96E1C74"/>
    <w:lvl w:ilvl="0">
      <w:start w:val="1"/>
      <w:numFmt w:val="bullet"/>
      <w:pStyle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3" w15:restartNumberingAfterBreak="0">
    <w:nsid w:val="7E8F1522"/>
    <w:multiLevelType w:val="hybridMultilevel"/>
    <w:tmpl w:val="3D625B5A"/>
    <w:lvl w:ilvl="0" w:tplc="2F040314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76A885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476A6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67C04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B68B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AE007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7B209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805A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B261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FC4ACB"/>
    <w:multiLevelType w:val="multilevel"/>
    <w:tmpl w:val="333E38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1748964814">
    <w:abstractNumId w:val="14"/>
  </w:num>
  <w:num w:numId="2" w16cid:durableId="1610355640">
    <w:abstractNumId w:val="9"/>
  </w:num>
  <w:num w:numId="3" w16cid:durableId="1660501507">
    <w:abstractNumId w:val="7"/>
  </w:num>
  <w:num w:numId="4" w16cid:durableId="882791725">
    <w:abstractNumId w:val="6"/>
  </w:num>
  <w:num w:numId="5" w16cid:durableId="876041692">
    <w:abstractNumId w:val="5"/>
  </w:num>
  <w:num w:numId="6" w16cid:durableId="431242802">
    <w:abstractNumId w:val="4"/>
  </w:num>
  <w:num w:numId="7" w16cid:durableId="1066807083">
    <w:abstractNumId w:val="8"/>
  </w:num>
  <w:num w:numId="8" w16cid:durableId="1512144020">
    <w:abstractNumId w:val="3"/>
  </w:num>
  <w:num w:numId="9" w16cid:durableId="1216426198">
    <w:abstractNumId w:val="2"/>
  </w:num>
  <w:num w:numId="10" w16cid:durableId="736168856">
    <w:abstractNumId w:val="1"/>
  </w:num>
  <w:num w:numId="11" w16cid:durableId="1661151511">
    <w:abstractNumId w:val="0"/>
  </w:num>
  <w:num w:numId="12" w16cid:durableId="851185630">
    <w:abstractNumId w:val="9"/>
  </w:num>
  <w:num w:numId="13" w16cid:durableId="1553076970">
    <w:abstractNumId w:val="7"/>
  </w:num>
  <w:num w:numId="14" w16cid:durableId="931279053">
    <w:abstractNumId w:val="3"/>
  </w:num>
  <w:num w:numId="15" w16cid:durableId="1146052234">
    <w:abstractNumId w:val="3"/>
  </w:num>
  <w:num w:numId="16" w16cid:durableId="1529366887">
    <w:abstractNumId w:val="13"/>
  </w:num>
  <w:num w:numId="17" w16cid:durableId="1990790732">
    <w:abstractNumId w:val="13"/>
  </w:num>
  <w:num w:numId="18" w16cid:durableId="1199392495">
    <w:abstractNumId w:val="16"/>
  </w:num>
  <w:num w:numId="19" w16cid:durableId="512380098">
    <w:abstractNumId w:val="10"/>
  </w:num>
  <w:num w:numId="20" w16cid:durableId="107623272">
    <w:abstractNumId w:val="16"/>
  </w:num>
  <w:num w:numId="21" w16cid:durableId="1120537078">
    <w:abstractNumId w:val="10"/>
  </w:num>
  <w:num w:numId="22" w16cid:durableId="1620991193">
    <w:abstractNumId w:val="12"/>
  </w:num>
  <w:num w:numId="23" w16cid:durableId="793868724">
    <w:abstractNumId w:val="12"/>
  </w:num>
  <w:num w:numId="24" w16cid:durableId="746263838">
    <w:abstractNumId w:val="12"/>
  </w:num>
  <w:num w:numId="25" w16cid:durableId="1858424695">
    <w:abstractNumId w:val="12"/>
  </w:num>
  <w:num w:numId="26" w16cid:durableId="1052273130">
    <w:abstractNumId w:val="12"/>
  </w:num>
  <w:num w:numId="27" w16cid:durableId="1857887521">
    <w:abstractNumId w:val="12"/>
  </w:num>
  <w:num w:numId="28" w16cid:durableId="1863082207">
    <w:abstractNumId w:val="12"/>
  </w:num>
  <w:num w:numId="29" w16cid:durableId="1554540732">
    <w:abstractNumId w:val="12"/>
  </w:num>
  <w:num w:numId="30" w16cid:durableId="448857740">
    <w:abstractNumId w:val="12"/>
  </w:num>
  <w:num w:numId="31" w16cid:durableId="1930188580">
    <w:abstractNumId w:val="12"/>
  </w:num>
  <w:num w:numId="32" w16cid:durableId="1921669032">
    <w:abstractNumId w:val="23"/>
  </w:num>
  <w:num w:numId="33" w16cid:durableId="1349867307">
    <w:abstractNumId w:val="16"/>
  </w:num>
  <w:num w:numId="34" w16cid:durableId="1265574417">
    <w:abstractNumId w:val="16"/>
  </w:num>
  <w:num w:numId="35" w16cid:durableId="1918056042">
    <w:abstractNumId w:val="18"/>
  </w:num>
  <w:num w:numId="36" w16cid:durableId="1715813183">
    <w:abstractNumId w:val="17"/>
  </w:num>
  <w:num w:numId="37" w16cid:durableId="726532473">
    <w:abstractNumId w:val="19"/>
  </w:num>
  <w:num w:numId="38" w16cid:durableId="1051147774">
    <w:abstractNumId w:val="21"/>
  </w:num>
  <w:num w:numId="39" w16cid:durableId="974673939">
    <w:abstractNumId w:val="21"/>
  </w:num>
  <w:num w:numId="40" w16cid:durableId="186532285">
    <w:abstractNumId w:val="16"/>
  </w:num>
  <w:num w:numId="41" w16cid:durableId="1456942017">
    <w:abstractNumId w:val="24"/>
  </w:num>
  <w:num w:numId="42" w16cid:durableId="1267038865">
    <w:abstractNumId w:val="11"/>
  </w:num>
  <w:num w:numId="43" w16cid:durableId="282663488">
    <w:abstractNumId w:val="15"/>
  </w:num>
  <w:num w:numId="44" w16cid:durableId="1747413387">
    <w:abstractNumId w:val="20"/>
  </w:num>
  <w:num w:numId="45" w16cid:durableId="634486207">
    <w:abstractNumId w:val="22"/>
  </w:num>
  <w:num w:numId="46" w16cid:durableId="736053020">
    <w:abstractNumId w:val="16"/>
  </w:num>
  <w:num w:numId="47" w16cid:durableId="935479995">
    <w:abstractNumId w:val="16"/>
  </w:num>
  <w:num w:numId="48" w16cid:durableId="15817191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BE1"/>
    <w:rsid w:val="00512BE1"/>
    <w:rsid w:val="005800A1"/>
    <w:rsid w:val="00FF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C303238"/>
  <w15:chartTrackingRefBased/>
  <w15:docId w15:val="{B470BB0C-B165-41A5-9BE9-24B39790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/>
    <w:lsdException w:name="heading 5" w:locked="1" w:semiHidden="1" w:uiPriority="9" w:unhideWhenUsed="1"/>
    <w:lsdException w:name="heading 6" w:locked="1" w:semiHidden="1" w:uiPriority="9" w:unhideWhenUsed="1"/>
    <w:lsdException w:name="heading 7" w:locked="1" w:semiHidden="1" w:uiPriority="9" w:unhideWhenUsed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after="100" w:line="240" w:lineRule="auto"/>
    </w:pPr>
    <w:rPr>
      <w:rFonts w:eastAsia="Arial" w:cs="Arial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1B75BC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pPr>
      <w:keepNext/>
      <w:keepLines/>
      <w:spacing w:before="240"/>
      <w:outlineLvl w:val="1"/>
    </w:pPr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locked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aps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color w:val="C14B1F" w:themeColor="accent3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3A5E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locked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locked/>
    <w:pPr>
      <w:spacing w:after="0"/>
      <w:contextualSpacing/>
    </w:pPr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pacing w:val="-10"/>
      <w:sz w:val="84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1B75BC" w:themeColor="accent1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="Calibri" w:hAnsiTheme="majorHAnsi" w:cstheme="majorBidi"/>
      <w:b/>
      <w:bCs/>
      <w:color w:val="404040" w:themeColor="text1" w:themeTint="BF"/>
      <w:sz w:val="32"/>
      <w:szCs w:val="28"/>
      <w:lang w:val="en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2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13"/>
      </w:numPr>
      <w:contextualSpacing/>
    </w:pPr>
  </w:style>
  <w:style w:type="paragraph" w:styleId="List">
    <w:name w:val="List"/>
    <w:basedOn w:val="Normal"/>
    <w:uiPriority w:val="99"/>
    <w:semiHidden/>
    <w:unhideWhenUsed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00000" w:themeColor="text1"/>
      <w:sz w:val="28"/>
      <w:szCs w:val="24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b/>
      <w:color w:val="C14B1F" w:themeColor="accent3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D3A5E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0D3A5E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pPr>
      <w:spacing w:after="200"/>
    </w:pPr>
    <w:rPr>
      <w:i/>
      <w:iCs/>
      <w:color w:val="007A78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locked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locked/>
    <w:rPr>
      <w:i/>
      <w:iCs/>
      <w:color w:val="auto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customStyle="1" w:styleId="ListParagraphChar">
    <w:name w:val="List Paragraph Char"/>
    <w:basedOn w:val="DefaultParagraphFont"/>
    <w:link w:val="ListParagraph"/>
    <w:uiPriority w:val="34"/>
  </w:style>
  <w:style w:type="paragraph" w:styleId="Quote">
    <w:name w:val="Quote"/>
    <w:basedOn w:val="Normal"/>
    <w:next w:val="Normal"/>
    <w:link w:val="QuoteChar"/>
    <w:uiPriority w:val="29"/>
    <w:qFormat/>
    <w:pPr>
      <w:pBdr>
        <w:top w:val="single" w:sz="24" w:space="4" w:color="F2FAFE" w:themeColor="background2"/>
        <w:left w:val="single" w:sz="24" w:space="4" w:color="F2FAFE" w:themeColor="background2"/>
        <w:bottom w:val="single" w:sz="24" w:space="4" w:color="F2FAFE" w:themeColor="background2"/>
        <w:right w:val="single" w:sz="24" w:space="4" w:color="F2FAFE" w:themeColor="background2"/>
      </w:pBdr>
      <w:shd w:val="clear" w:color="auto" w:fill="F2FAFE" w:themeFill="background2"/>
      <w:spacing w:before="80" w:after="80"/>
      <w:ind w:right="720"/>
    </w:pPr>
    <w:rPr>
      <w:iCs/>
      <w:color w:val="1B75BC" w:themeColor="accent1"/>
    </w:rPr>
  </w:style>
  <w:style w:type="character" w:customStyle="1" w:styleId="QuoteChar">
    <w:name w:val="Quote Char"/>
    <w:basedOn w:val="DefaultParagraphFont"/>
    <w:link w:val="Quote"/>
    <w:uiPriority w:val="29"/>
    <w:rPr>
      <w:iCs/>
      <w:color w:val="1B75BC" w:themeColor="accent1"/>
      <w:shd w:val="clear" w:color="auto" w:fill="F2FAFE" w:themeFill="background2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1B75BC" w:themeColor="accent1"/>
        <w:left w:val="single" w:sz="24" w:space="4" w:color="1B75BC" w:themeColor="accent1"/>
        <w:bottom w:val="single" w:sz="24" w:space="1" w:color="1B75BC" w:themeColor="accent1"/>
        <w:right w:val="single" w:sz="24" w:space="4" w:color="1B75BC" w:themeColor="accent1"/>
      </w:pBdr>
      <w:shd w:val="clear" w:color="auto" w:fill="1B75BC" w:themeFill="accent1"/>
      <w:spacing w:before="200"/>
    </w:pPr>
    <w:rPr>
      <w:iCs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Cs/>
      <w:color w:val="FFFFFF" w:themeColor="background1"/>
      <w:shd w:val="clear" w:color="auto" w:fill="1B75BC" w:themeFill="accent1"/>
    </w:rPr>
  </w:style>
  <w:style w:type="character" w:styleId="SubtleEmphasis">
    <w:name w:val="Subtle Emphasis"/>
    <w:basedOn w:val="DefaultParagraphFont"/>
    <w:uiPriority w:val="19"/>
    <w:qFormat/>
    <w:rPr>
      <w:b w:val="0"/>
      <w:i w:val="0"/>
      <w:iCs/>
      <w:color w:val="C14B1F" w:themeColor="accent3"/>
    </w:rPr>
  </w:style>
  <w:style w:type="character" w:styleId="IntenseEmphasis">
    <w:name w:val="Intense Emphasis"/>
    <w:basedOn w:val="DefaultParagraphFont"/>
    <w:uiPriority w:val="21"/>
    <w:qFormat/>
    <w:rPr>
      <w:b/>
      <w:iCs/>
      <w:caps/>
      <w:color w:val="1B75BC" w:themeColor="accent1"/>
      <w:sz w:val="2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1B75BC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unhideWhenUsed/>
    <w:pPr>
      <w:outlineLvl w:val="9"/>
    </w:pPr>
  </w:style>
  <w:style w:type="paragraph" w:styleId="ListNumber2">
    <w:name w:val="List Number 2"/>
    <w:basedOn w:val="Normal"/>
    <w:uiPriority w:val="99"/>
    <w:semiHidden/>
    <w:unhideWhenUsed/>
    <w:pPr>
      <w:numPr>
        <w:numId w:val="15"/>
      </w:numPr>
      <w:contextualSpacing/>
    </w:pPr>
  </w:style>
  <w:style w:type="paragraph" w:customStyle="1" w:styleId="BulletList">
    <w:name w:val="Bullet List"/>
    <w:basedOn w:val="ListParagraph"/>
    <w:link w:val="BulletListChar"/>
    <w:pPr>
      <w:suppressAutoHyphens/>
      <w:autoSpaceDE w:val="0"/>
      <w:autoSpaceDN w:val="0"/>
      <w:adjustRightInd w:val="0"/>
      <w:spacing w:after="90" w:line="300" w:lineRule="atLeast"/>
      <w:ind w:left="1080" w:hanging="360"/>
      <w:textAlignment w:val="center"/>
    </w:pPr>
  </w:style>
  <w:style w:type="character" w:customStyle="1" w:styleId="BulletListChar">
    <w:name w:val="Bullet List Char"/>
    <w:basedOn w:val="ListParagraphChar"/>
    <w:link w:val="BulletList"/>
  </w:style>
  <w:style w:type="paragraph" w:customStyle="1" w:styleId="HeadingBold">
    <w:name w:val="Heading Bold"/>
    <w:basedOn w:val="Normal"/>
    <w:link w:val="HeadingBoldChar"/>
    <w:pPr>
      <w:suppressAutoHyphens/>
      <w:autoSpaceDE w:val="0"/>
      <w:autoSpaceDN w:val="0"/>
      <w:adjustRightInd w:val="0"/>
      <w:spacing w:after="270" w:line="420" w:lineRule="atLeast"/>
      <w:textAlignment w:val="center"/>
      <w:outlineLvl w:val="0"/>
    </w:pPr>
    <w:rPr>
      <w:rFonts w:ascii="Arial Black" w:hAnsi="Arial Black" w:cs="Arial Black"/>
      <w:sz w:val="36"/>
      <w:szCs w:val="36"/>
    </w:rPr>
  </w:style>
  <w:style w:type="character" w:customStyle="1" w:styleId="HeadingBoldChar">
    <w:name w:val="Heading Bold Char"/>
    <w:basedOn w:val="DefaultParagraphFont"/>
    <w:link w:val="HeadingBold"/>
    <w:rPr>
      <w:rFonts w:ascii="Arial Black" w:hAnsi="Arial Black" w:cs="Arial Black"/>
      <w:color w:val="000000"/>
      <w:sz w:val="36"/>
      <w:szCs w:val="36"/>
    </w:rPr>
  </w:style>
  <w:style w:type="paragraph" w:customStyle="1" w:styleId="AllCaps">
    <w:name w:val="All Caps"/>
    <w:basedOn w:val="Normal"/>
    <w:qFormat/>
    <w:rPr>
      <w:rFonts w:eastAsia="Calibri"/>
      <w:caps/>
      <w:sz w:val="28"/>
    </w:rPr>
  </w:style>
  <w:style w:type="paragraph" w:customStyle="1" w:styleId="List10">
    <w:name w:val="List 1)"/>
    <w:basedOn w:val="Normal"/>
    <w:next w:val="Normal"/>
    <w:rPr>
      <w:rFonts w:cs="Times New Roman"/>
      <w:b/>
      <w:bCs/>
      <w:sz w:val="24"/>
      <w:szCs w:val="24"/>
    </w:rPr>
  </w:style>
  <w:style w:type="paragraph" w:customStyle="1" w:styleId="Lista0">
    <w:name w:val="List a)"/>
    <w:basedOn w:val="Normal"/>
    <w:pPr>
      <w:autoSpaceDE w:val="0"/>
      <w:autoSpaceDN w:val="0"/>
      <w:adjustRightInd w:val="0"/>
      <w:spacing w:before="120" w:after="120"/>
      <w:ind w:firstLine="270"/>
    </w:pPr>
    <w:rPr>
      <w:rFonts w:cs="Times New Roman"/>
      <w:b/>
      <w:bCs/>
      <w:sz w:val="24"/>
      <w:szCs w:val="24"/>
    </w:rPr>
  </w:style>
  <w:style w:type="paragraph" w:customStyle="1" w:styleId="Listi">
    <w:name w:val="List i)"/>
    <w:basedOn w:val="Normal"/>
    <w:autoRedefine/>
    <w:pPr>
      <w:autoSpaceDE w:val="0"/>
      <w:autoSpaceDN w:val="0"/>
      <w:adjustRightInd w:val="0"/>
      <w:spacing w:before="120" w:after="120"/>
      <w:ind w:left="990" w:hanging="360"/>
    </w:pPr>
    <w:rPr>
      <w:rFonts w:cs="Times New Roman"/>
      <w:szCs w:val="24"/>
    </w:rPr>
  </w:style>
  <w:style w:type="paragraph" w:customStyle="1" w:styleId="Bullet">
    <w:name w:val="Bullet"/>
    <w:basedOn w:val="Sub-Bullet"/>
    <w:pPr>
      <w:numPr>
        <w:numId w:val="45"/>
      </w:numPr>
      <w:spacing w:before="120" w:after="120"/>
    </w:pPr>
    <w:rPr>
      <w:bCs/>
    </w:rPr>
  </w:style>
  <w:style w:type="paragraph" w:customStyle="1" w:styleId="Sub-Bullet">
    <w:name w:val="Sub-Bullet"/>
    <w:basedOn w:val="ListParagraph"/>
    <w:pPr>
      <w:numPr>
        <w:numId w:val="21"/>
      </w:numPr>
      <w:autoSpaceDE w:val="0"/>
      <w:autoSpaceDN w:val="0"/>
      <w:adjustRightInd w:val="0"/>
      <w:spacing w:after="0"/>
    </w:pPr>
    <w:rPr>
      <w:rFonts w:cstheme="minorHAnsi"/>
    </w:rPr>
  </w:style>
  <w:style w:type="table" w:styleId="GridTable4-Accent1">
    <w:name w:val="Grid Table 4 Accent 1"/>
    <w:aliases w:val="ODE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1B75BC" w:themeColor="accent1"/>
        <w:left w:val="single" w:sz="4" w:space="0" w:color="1B75BC" w:themeColor="accent1"/>
        <w:bottom w:val="single" w:sz="4" w:space="0" w:color="1B75BC" w:themeColor="accent1"/>
        <w:right w:val="single" w:sz="4" w:space="0" w:color="1B75BC" w:themeColor="accent1"/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F2FAFE" w:themeFill="background2"/>
      </w:tcPr>
    </w:tblStylePr>
  </w:style>
  <w:style w:type="table" w:customStyle="1" w:styleId="SimpleODE">
    <w:name w:val="Simple ODE"/>
    <w:basedOn w:val="TableNormal"/>
    <w:uiPriority w:val="99"/>
    <w:pPr>
      <w:spacing w:after="0" w:line="240" w:lineRule="auto"/>
    </w:pPr>
    <w:tblPr/>
  </w:style>
  <w:style w:type="table" w:styleId="GridTable5Dark-Accent1">
    <w:name w:val="Grid Table 5 Dark Accent 1"/>
    <w:aliases w:val="ODE-side table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insideH w:val="single" w:sz="4" w:space="0" w:color="1B75BC" w:themeColor="accent1"/>
        <w:insideV w:val="single" w:sz="4" w:space="0" w:color="1B75BC" w:themeColor="accent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1B75B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B75BC" w:themeFill="accent1"/>
      </w:tcPr>
    </w:tblStylePr>
    <w:tblStylePr w:type="band1Vert">
      <w:tblPr/>
      <w:tcPr>
        <w:shd w:val="clear" w:color="auto" w:fill="F2FAFE" w:themeFill="background2"/>
      </w:tcPr>
    </w:tblStylePr>
    <w:tblStylePr w:type="band2Vert">
      <w:tblPr/>
      <w:tcPr>
        <w:shd w:val="clear" w:color="auto" w:fill="F2FAFE" w:themeFill="background2"/>
      </w:tcPr>
    </w:tblStylePr>
    <w:tblStylePr w:type="band2Horz">
      <w:tblPr/>
      <w:tcPr>
        <w:shd w:val="clear" w:color="auto" w:fill="F2FAFE" w:themeFill="background2"/>
      </w:tcPr>
    </w:tblStylePr>
  </w:style>
  <w:style w:type="character" w:customStyle="1" w:styleId="Emphasisbullet">
    <w:name w:val="Emphasis bullet"/>
    <w:basedOn w:val="Emphasis"/>
    <w:uiPriority w:val="1"/>
    <w:rPr>
      <w:i/>
      <w:iCs/>
      <w:color w:val="auto"/>
      <w:bdr w:val="none" w:sz="0" w:space="0" w:color="auto"/>
      <w:shd w:val="clear" w:color="auto" w:fill="F2FAFE" w:themeFill="background2"/>
    </w:rPr>
  </w:style>
  <w:style w:type="paragraph" w:customStyle="1" w:styleId="Quotebullet">
    <w:name w:val="Quote bullet"/>
    <w:basedOn w:val="Quote"/>
    <w:pPr>
      <w:numPr>
        <w:numId w:val="35"/>
      </w:numPr>
    </w:pPr>
  </w:style>
  <w:style w:type="paragraph" w:styleId="TOC1">
    <w:name w:val="toc 1"/>
    <w:basedOn w:val="Normal"/>
    <w:next w:val="Normal"/>
    <w:autoRedefine/>
    <w:uiPriority w:val="39"/>
    <w:unhideWhenUsed/>
    <w:pPr>
      <w:tabs>
        <w:tab w:val="right" w:leader="dot" w:pos="4310"/>
      </w:tabs>
      <w:contextualSpacing/>
    </w:p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right" w:leader="dot" w:pos="4310"/>
      </w:tabs>
      <w:spacing w:line="192" w:lineRule="auto"/>
      <w:ind w:left="216"/>
    </w:pPr>
  </w:style>
  <w:style w:type="paragraph" w:styleId="TOC3">
    <w:name w:val="toc 3"/>
    <w:basedOn w:val="Normal"/>
    <w:next w:val="Normal"/>
    <w:autoRedefine/>
    <w:uiPriority w:val="39"/>
    <w:unhideWhenUsed/>
    <w:pPr>
      <w:spacing w:line="192" w:lineRule="auto"/>
      <w:ind w:left="446"/>
    </w:pPr>
  </w:style>
  <w:style w:type="paragraph" w:customStyle="1" w:styleId="List1">
    <w:name w:val="List 1."/>
    <w:basedOn w:val="Normal"/>
    <w:pPr>
      <w:widowControl w:val="0"/>
      <w:numPr>
        <w:numId w:val="36"/>
      </w:numPr>
    </w:pPr>
    <w:rPr>
      <w:rFonts w:ascii="Calibri" w:eastAsia="Calibri" w:hAnsi="Calibri" w:cs="Calibri"/>
    </w:rPr>
  </w:style>
  <w:style w:type="paragraph" w:customStyle="1" w:styleId="Lista1">
    <w:name w:val="List a."/>
    <w:basedOn w:val="Normal"/>
    <w:pPr>
      <w:widowControl w:val="0"/>
    </w:pPr>
    <w:rPr>
      <w:rFonts w:ascii="Calibri" w:eastAsia="Calibri" w:hAnsi="Calibri" w:cs="Calibri"/>
    </w:rPr>
  </w:style>
  <w:style w:type="paragraph" w:customStyle="1" w:styleId="ListA">
    <w:name w:val="List A."/>
    <w:basedOn w:val="Normal"/>
    <w:pPr>
      <w:widowControl w:val="0"/>
      <w:numPr>
        <w:numId w:val="48"/>
      </w:numPr>
      <w:spacing w:before="200"/>
    </w:pPr>
    <w:rPr>
      <w:rFonts w:ascii="Calibri" w:eastAsia="Calibri" w:hAnsi="Calibri" w:cs="Calibri"/>
      <w:color w:val="333333"/>
      <w:szCs w:val="24"/>
    </w:rPr>
  </w:style>
  <w:style w:type="character" w:styleId="Hyperlink">
    <w:name w:val="Hyperlink"/>
    <w:basedOn w:val="SmartHyperlink"/>
    <w:uiPriority w:val="99"/>
    <w:unhideWhenUsed/>
    <w:qFormat/>
    <w:rPr>
      <w:color w:val="1B75BC" w:themeColor="hyperlink"/>
      <w:u w:val="single"/>
      <w:bdr w:val="none" w:sz="0" w:space="0" w:color="auto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Footnotes">
    <w:name w:val="Footnotes"/>
    <w:basedOn w:val="Normal"/>
    <w:pPr>
      <w:contextualSpacing/>
    </w:pPr>
    <w:rPr>
      <w:sz w:val="18"/>
      <w:szCs w:val="16"/>
    </w:rPr>
  </w:style>
  <w:style w:type="character" w:styleId="SmartHyperlink">
    <w:name w:val="Smart Hyperlink"/>
    <w:basedOn w:val="DefaultParagraphFont"/>
    <w:uiPriority w:val="99"/>
    <w:semiHidden/>
    <w:unhideWhenUsed/>
    <w:rPr>
      <w:u w:val="dotte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Arial" w:cs="Arial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="Arial" w:cs="Arial"/>
      <w:b/>
      <w:bCs/>
      <w:sz w:val="20"/>
      <w:szCs w:val="20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Arial" w:hAnsi="Segoe UI" w:cs="Segoe UI"/>
      <w:sz w:val="18"/>
      <w:szCs w:val="18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oregon.gov/ode/students-and-family/equity/ssp/pages/bullying-and-harassment-prevention.aspx" TargetMode="Externa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211.org/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2024_ODE">
  <a:themeElements>
    <a:clrScheme name="ODE 2025">
      <a:dk1>
        <a:sysClr val="windowText" lastClr="000000"/>
      </a:dk1>
      <a:lt1>
        <a:sysClr val="window" lastClr="FFFFFF"/>
      </a:lt1>
      <a:dk2>
        <a:srgbClr val="007A78"/>
      </a:dk2>
      <a:lt2>
        <a:srgbClr val="F2FAFE"/>
      </a:lt2>
      <a:accent1>
        <a:srgbClr val="1B75BC"/>
      </a:accent1>
      <a:accent2>
        <a:srgbClr val="9F2065"/>
      </a:accent2>
      <a:accent3>
        <a:srgbClr val="C14B1F"/>
      </a:accent3>
      <a:accent4>
        <a:srgbClr val="916600"/>
      </a:accent4>
      <a:accent5>
        <a:srgbClr val="007F43"/>
      </a:accent5>
      <a:accent6>
        <a:srgbClr val="D34F9A"/>
      </a:accent6>
      <a:hlink>
        <a:srgbClr val="1B75BC"/>
      </a:hlink>
      <a:folHlink>
        <a:srgbClr val="21AAE8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_ODE" id="{214194F9-05BA-41AC-A794-2A27C5EC1D9B}" vid="{6110F966-5835-4278-A4F5-D9D8CFF8029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D43E33CA164E8B4A42776AE86E51" ma:contentTypeVersion="4" ma:contentTypeDescription="Create a new document." ma:contentTypeScope="" ma:versionID="f1bf0a0f1d9871743ad4b2b40394373e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049E28-46F2-4885-8FCC-872BE35BB0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250098-508C-4998-9A9B-30202DA2778B}"/>
</file>

<file path=customXml/itemProps3.xml><?xml version="1.0" encoding="utf-8"?>
<ds:datastoreItem xmlns:ds="http://schemas.openxmlformats.org/officeDocument/2006/customXml" ds:itemID="{E39AD726-09C8-4AC2-8642-8690876CD785}"/>
</file>

<file path=customXml/itemProps4.xml><?xml version="1.0" encoding="utf-8"?>
<ds:datastoreItem xmlns:ds="http://schemas.openxmlformats.org/officeDocument/2006/customXml" ds:itemID="{5F75B06B-8773-4E64-9DEC-BC1F46467909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609</Words>
  <Characters>3482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JUSTIS Carlee * DAS</dc:creator>
  <cp:lastModifiedBy>DOUGLAS Dany * ODE</cp:lastModifiedBy>
  <cp:revision>4</cp:revision>
  <dcterms:created xsi:type="dcterms:W3CDTF">2025-10-28T08:23:00Z</dcterms:created>
  <dcterms:modified xsi:type="dcterms:W3CDTF">2025-10-31T16:02:00Z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ActionId">
    <vt:lpwstr>1fe83cd1-fa7b-4728-ba8b-0dc471171a39</vt:lpwstr>
  </property>
  <property fmtid="{D5CDD505-2E9C-101B-9397-08002B2CF9AE}" pid="3" name="MSIP_Label_09b73270-2993-4076-be47-9c78f42a1e84_ContentBits">
    <vt:lpwstr>0</vt:lpwstr>
  </property>
  <property fmtid="{D5CDD505-2E9C-101B-9397-08002B2CF9AE}" pid="4" name="MSIP_Label_09b73270-2993-4076-be47-9c78f42a1e84_Enabled">
    <vt:lpwstr>true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etDate">
    <vt:lpwstr>2024-10-02T21:03:24Z</vt:lpwstr>
  </property>
  <property fmtid="{D5CDD505-2E9C-101B-9397-08002B2CF9AE}" pid="8" name="MSIP_Label_09b73270-2993-4076-be47-9c78f42a1e84_SiteId">
    <vt:lpwstr>aa3f6932-fa7c-47b4-a0ce-a598cad161cf</vt:lpwstr>
  </property>
  <property fmtid="{D5CDD505-2E9C-101B-9397-08002B2CF9AE}" pid="9" name="ContentTypeId">
    <vt:lpwstr>0x0101002524D43E33CA164E8B4A42776AE86E51</vt:lpwstr>
  </property>
</Properties>
</file>