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5F2A4B" w14:textId="77777777" w:rsidR="00B30F48" w:rsidRPr="00E27ED5" w:rsidRDefault="00E27ED5" w:rsidP="00B30F48">
      <w:pPr>
        <w:pStyle w:val="Heading1"/>
        <w:rPr>
          <w:sz w:val="36"/>
          <w:szCs w:val="36"/>
          <w:lang w:val="pt-PT"/>
        </w:rPr>
      </w:pPr>
      <w:r w:rsidRPr="00E27ED5">
        <w:rPr>
          <w:rFonts w:ascii="Calibri" w:eastAsia="Calibri" w:hAnsi="Calibri" w:cs="Times New Roman"/>
          <w:color w:val="1B75BC"/>
          <w:sz w:val="36"/>
          <w:szCs w:val="36"/>
          <w:lang w:val="es-ES_tradnl"/>
        </w:rPr>
        <w:t xml:space="preserve">Apoyo y recursos para los estudiantes de </w:t>
      </w:r>
      <w:r w:rsidRPr="00E27ED5">
        <w:rPr>
          <w:rFonts w:ascii="Calibri" w:eastAsia="Calibri" w:hAnsi="Calibri" w:cs="Times New Roman"/>
          <w:color w:val="1B75BC"/>
          <w:sz w:val="36"/>
          <w:szCs w:val="36"/>
          <w:highlight w:val="yellow"/>
          <w:lang w:val="es-ES_tradnl"/>
        </w:rPr>
        <w:t>[tu comunidad]</w:t>
      </w:r>
    </w:p>
    <w:p w14:paraId="09E652A5" w14:textId="77777777" w:rsidR="00B30F48" w:rsidRPr="00FC4D97" w:rsidRDefault="00E27ED5" w:rsidP="00FC4D97">
      <w:pPr>
        <w:ind w:right="-180"/>
        <w:rPr>
          <w:rFonts w:asciiTheme="majorHAnsi" w:hAnsiTheme="majorHAnsi"/>
          <w:sz w:val="21"/>
          <w:szCs w:val="21"/>
          <w:lang w:val="pt-PT"/>
        </w:rPr>
      </w:pPr>
      <w:r w:rsidRPr="00FC4D97">
        <w:rPr>
          <w:rFonts w:ascii="Calibri" w:eastAsia="Calibri" w:hAnsi="Calibri"/>
          <w:sz w:val="21"/>
          <w:szCs w:val="21"/>
          <w:lang w:val="es-ES_tradnl"/>
        </w:rPr>
        <w:t>Cada estudiante tiene necesidades únicas que pueden afectar su asistencia regular a la escuela. Todas las familias enfrentan desafíos, y está bien pedir ayuda. En Oregón, creemos en el cuidado integral del niño: mente, cuerpo y corazón. Desde organizaciones sin fines de lucro, programas escolares y programas municipales, del condado y estatales, hay muchas personas solidarias dispuestas a ayudar a tu hijo y a tu familia, y a garantizar que tu hijo pueda experimentar los beneficios de asistir a la escuela.</w:t>
      </w:r>
    </w:p>
    <w:p w14:paraId="63FD3DC9" w14:textId="77777777" w:rsidR="00FF15F6" w:rsidRPr="00FC4D97" w:rsidRDefault="00E27ED5" w:rsidP="00FC4D97">
      <w:pPr>
        <w:ind w:right="-180"/>
        <w:rPr>
          <w:rFonts w:asciiTheme="majorHAnsi" w:hAnsiTheme="majorHAnsi"/>
          <w:sz w:val="21"/>
          <w:szCs w:val="21"/>
          <w:lang w:val="pt-PT"/>
        </w:rPr>
        <w:sectPr w:rsidR="00FF15F6" w:rsidRPr="00FC4D97" w:rsidSect="00FC4D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800" w:left="1080" w:header="720" w:footer="720" w:gutter="0"/>
          <w:cols w:space="720"/>
          <w:titlePg/>
          <w:docGrid w:linePitch="360"/>
        </w:sectPr>
      </w:pPr>
      <w:r w:rsidRPr="00FC4D97">
        <w:rPr>
          <w:rFonts w:ascii="Calibri" w:eastAsia="Calibri" w:hAnsi="Calibri"/>
          <w:sz w:val="21"/>
          <w:szCs w:val="21"/>
          <w:lang w:val="es-ES_tradnl"/>
        </w:rPr>
        <w:t>La asistencia a la escuela es uno de los indicadores más fiables del éxito de los estudiantes. Asistir con regularidad, todos los días que sea posible, ayuda a los estudiantes a entablar relaciones, mantenerse al día académicamente y sentir que pertenecen a un grupo. Sin embargo, los estudiantes pueden encontrar obstáculos para asistir a la escuela. Algunas de las razones más comunes por las que los estudiantes faltan a la escuela son:</w:t>
      </w:r>
    </w:p>
    <w:p w14:paraId="05382A8E" w14:textId="77777777" w:rsidR="00B30F48" w:rsidRPr="00FC4D97" w:rsidRDefault="00E27ED5" w:rsidP="00FF15F6">
      <w:pPr>
        <w:pStyle w:val="Bullet"/>
        <w:rPr>
          <w:rFonts w:asciiTheme="majorHAnsi" w:hAnsiTheme="majorHAnsi"/>
          <w:sz w:val="21"/>
          <w:szCs w:val="21"/>
        </w:rPr>
      </w:pPr>
      <w:r w:rsidRPr="00FC4D97">
        <w:rPr>
          <w:rFonts w:ascii="Calibri" w:eastAsia="Calibri" w:hAnsi="Calibri" w:cs="Calibri"/>
          <w:sz w:val="21"/>
          <w:szCs w:val="21"/>
          <w:lang w:val="es-ES_tradnl"/>
        </w:rPr>
        <w:t>Dificultades académicas</w:t>
      </w:r>
    </w:p>
    <w:p w14:paraId="56C53797" w14:textId="77777777" w:rsidR="00B30F48" w:rsidRPr="00FC4D97" w:rsidRDefault="00E27ED5" w:rsidP="00B30F48">
      <w:pPr>
        <w:pStyle w:val="Bullet"/>
        <w:rPr>
          <w:rFonts w:asciiTheme="majorHAnsi" w:hAnsiTheme="majorHAnsi"/>
          <w:sz w:val="21"/>
          <w:szCs w:val="21"/>
          <w:lang w:val="pt-PT"/>
        </w:rPr>
      </w:pPr>
      <w:r w:rsidRPr="00FC4D97">
        <w:rPr>
          <w:rFonts w:ascii="Calibri" w:eastAsia="Calibri" w:hAnsi="Calibri" w:cs="Calibri"/>
          <w:sz w:val="21"/>
          <w:szCs w:val="21"/>
          <w:lang w:val="es-ES_tradnl"/>
        </w:rPr>
        <w:t>Conflictos con compañeros, incluido el acoso escolar</w:t>
      </w:r>
    </w:p>
    <w:p w14:paraId="66F289EC" w14:textId="77777777" w:rsidR="00B30F48" w:rsidRPr="00FC4D97" w:rsidRDefault="00E27ED5" w:rsidP="00B30F48">
      <w:pPr>
        <w:pStyle w:val="Bullet"/>
        <w:rPr>
          <w:rFonts w:asciiTheme="majorHAnsi" w:hAnsiTheme="majorHAnsi"/>
          <w:sz w:val="21"/>
          <w:szCs w:val="21"/>
          <w:lang w:val="pt-PT"/>
        </w:rPr>
      </w:pPr>
      <w:r w:rsidRPr="00FC4D97">
        <w:rPr>
          <w:rFonts w:ascii="Calibri" w:eastAsia="Calibri" w:hAnsi="Calibri" w:cs="Calibri"/>
          <w:sz w:val="21"/>
          <w:szCs w:val="21"/>
          <w:lang w:val="es-ES_tradnl"/>
        </w:rPr>
        <w:t>Problemas de salud, incluida la salud mental o dental</w:t>
      </w:r>
    </w:p>
    <w:p w14:paraId="01A21C6C" w14:textId="77777777" w:rsidR="00B30F48" w:rsidRPr="00FC4D97" w:rsidRDefault="00E27ED5" w:rsidP="00B30F48">
      <w:pPr>
        <w:pStyle w:val="Bullet"/>
        <w:rPr>
          <w:rFonts w:asciiTheme="majorHAnsi" w:hAnsiTheme="majorHAnsi"/>
          <w:sz w:val="21"/>
          <w:szCs w:val="21"/>
          <w:lang w:val="pt-PT"/>
        </w:rPr>
      </w:pPr>
      <w:r w:rsidRPr="00FC4D97">
        <w:rPr>
          <w:rFonts w:ascii="Calibri" w:eastAsia="Calibri" w:hAnsi="Calibri" w:cs="Calibri"/>
          <w:sz w:val="21"/>
          <w:szCs w:val="21"/>
          <w:lang w:val="es-ES_tradnl"/>
        </w:rPr>
        <w:t>Necesidades inmediatas, como ropa o comida</w:t>
      </w:r>
    </w:p>
    <w:p w14:paraId="43290E1C" w14:textId="77777777" w:rsidR="00B30F48" w:rsidRPr="00FC4D97" w:rsidRDefault="00E27ED5" w:rsidP="00B30F48">
      <w:pPr>
        <w:pStyle w:val="Bullet"/>
        <w:rPr>
          <w:rFonts w:asciiTheme="majorHAnsi" w:hAnsiTheme="majorHAnsi"/>
          <w:sz w:val="21"/>
          <w:szCs w:val="21"/>
          <w:lang w:val="pt-PT"/>
        </w:rPr>
      </w:pPr>
      <w:r w:rsidRPr="00FC4D97">
        <w:rPr>
          <w:rFonts w:ascii="Calibri" w:eastAsia="Calibri" w:hAnsi="Calibri" w:cs="Calibri"/>
          <w:sz w:val="21"/>
          <w:szCs w:val="21"/>
          <w:lang w:val="es-ES_tradnl"/>
        </w:rPr>
        <w:t>Inestabilidad en el alojamiento o falta de hogar</w:t>
      </w:r>
    </w:p>
    <w:p w14:paraId="190F2ED4" w14:textId="77777777" w:rsidR="00B30F48" w:rsidRPr="00FC4D97" w:rsidRDefault="00E27ED5" w:rsidP="00B30F48">
      <w:pPr>
        <w:pStyle w:val="Bullet"/>
        <w:rPr>
          <w:rFonts w:asciiTheme="majorHAnsi" w:hAnsiTheme="majorHAnsi"/>
          <w:sz w:val="21"/>
          <w:szCs w:val="21"/>
        </w:rPr>
      </w:pPr>
      <w:r w:rsidRPr="00FC4D97">
        <w:rPr>
          <w:rFonts w:ascii="Calibri" w:eastAsia="Calibri" w:hAnsi="Calibri" w:cs="Calibri"/>
          <w:sz w:val="21"/>
          <w:szCs w:val="21"/>
          <w:lang w:val="es-ES_tradnl"/>
        </w:rPr>
        <w:t>Dificultades de transporte</w:t>
      </w:r>
    </w:p>
    <w:p w14:paraId="7684341C" w14:textId="77777777" w:rsidR="00F92EEC" w:rsidRPr="00FC4D97" w:rsidRDefault="00E27ED5" w:rsidP="00F92EEC">
      <w:pPr>
        <w:pStyle w:val="Bullet"/>
        <w:rPr>
          <w:rFonts w:asciiTheme="majorHAnsi" w:hAnsiTheme="majorHAnsi"/>
          <w:sz w:val="21"/>
          <w:szCs w:val="21"/>
          <w:lang w:val="pt-PT"/>
        </w:rPr>
      </w:pPr>
      <w:r w:rsidRPr="00FC4D97">
        <w:rPr>
          <w:rFonts w:ascii="Calibri" w:eastAsia="Calibri" w:hAnsi="Calibri" w:cs="Calibri"/>
          <w:sz w:val="21"/>
          <w:szCs w:val="21"/>
          <w:lang w:val="es-ES_tradnl"/>
        </w:rPr>
        <w:t>Horarios de trabajo de los cuidadores que dificultan las rutinas escolares</w:t>
      </w:r>
    </w:p>
    <w:p w14:paraId="48CFFFBF" w14:textId="77777777" w:rsidR="00B30F48" w:rsidRPr="00FC4D97" w:rsidRDefault="00E27ED5" w:rsidP="00B30F48">
      <w:pPr>
        <w:rPr>
          <w:rFonts w:asciiTheme="majorHAnsi" w:hAnsiTheme="majorHAnsi"/>
          <w:sz w:val="21"/>
          <w:szCs w:val="21"/>
          <w:lang w:val="pt-PT"/>
        </w:rPr>
      </w:pPr>
      <w:r w:rsidRPr="00FC4D97">
        <w:rPr>
          <w:rFonts w:ascii="Calibri" w:eastAsia="Calibri" w:hAnsi="Calibri"/>
          <w:sz w:val="21"/>
          <w:szCs w:val="21"/>
          <w:lang w:val="es-ES_tradnl"/>
        </w:rPr>
        <w:t xml:space="preserve">Colaboramos con muchas organizaciones locales de ayuda que están dispuestas a apoyar a tu familia para que tu hijo vaya a la escuela. Visita </w:t>
      </w:r>
      <w:hyperlink r:id="rId14" w:history="1">
        <w:r w:rsidRPr="00FC4D97">
          <w:rPr>
            <w:rFonts w:ascii="Calibri" w:eastAsia="Calibri" w:hAnsi="Calibri"/>
            <w:color w:val="1B75BC"/>
            <w:sz w:val="21"/>
            <w:szCs w:val="21"/>
            <w:u w:val="single"/>
            <w:lang w:val="es-ES_tradnl"/>
          </w:rPr>
          <w:t>211.org</w:t>
        </w:r>
      </w:hyperlink>
      <w:r w:rsidRPr="00FC4D97">
        <w:rPr>
          <w:rFonts w:ascii="Calibri" w:eastAsia="Calibri" w:hAnsi="Calibri"/>
          <w:sz w:val="21"/>
          <w:szCs w:val="21"/>
          <w:lang w:val="es-ES_tradnl"/>
        </w:rPr>
        <w:t xml:space="preserve"> o llama al 211 para ponerte en contacto con los servicios locales y los principales socios de Oregón en su labor de apoyo a los estudiantes. </w:t>
      </w:r>
    </w:p>
    <w:p w14:paraId="6E9319AD" w14:textId="77777777" w:rsidR="00B30F48" w:rsidRPr="00E27ED5" w:rsidRDefault="00E27ED5" w:rsidP="00B30F48">
      <w:pPr>
        <w:rPr>
          <w:rFonts w:asciiTheme="majorHAnsi" w:hAnsiTheme="majorHAnsi"/>
          <w:sz w:val="20"/>
          <w:szCs w:val="20"/>
          <w:lang w:val="pt-PT"/>
        </w:rPr>
      </w:pPr>
      <w:r w:rsidRPr="00E27ED5"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s-ES_tradnl"/>
        </w:rPr>
        <w:t>Dificultades académicas:</w:t>
      </w:r>
      <w:r w:rsidRPr="00E27ED5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s-ES_tradnl"/>
        </w:rPr>
        <w:t xml:space="preserve"> </w:t>
      </w:r>
      <w:r w:rsidRPr="00FC4D97">
        <w:rPr>
          <w:rStyle w:val="IntenseEmphasis"/>
          <w:rFonts w:ascii="Calibri" w:eastAsia="Calibri" w:hAnsi="Calibri"/>
          <w:b w:val="0"/>
          <w:caps w:val="0"/>
          <w:color w:val="auto"/>
          <w:sz w:val="21"/>
          <w:szCs w:val="21"/>
          <w:lang w:val="es-ES_tradnl"/>
        </w:rPr>
        <w:t>Si tu hijo tiene dificultades con las tareas escolares o se siente desanimado, ponte en contacto con su maestro o consejero escolar lo antes posible. Mantener el contacto con la escuela ayudará a tu hijo a obtener el apoyo que necesita para tener éxito.</w:t>
      </w:r>
    </w:p>
    <w:p w14:paraId="1C4CF324" w14:textId="77777777" w:rsidR="00B30F48" w:rsidRPr="00E27ED5" w:rsidRDefault="00E27ED5" w:rsidP="00B30F48">
      <w:pPr>
        <w:rPr>
          <w:rFonts w:asciiTheme="majorHAnsi" w:hAnsiTheme="majorHAnsi"/>
          <w:sz w:val="20"/>
          <w:szCs w:val="20"/>
          <w:lang w:val="pt-PT"/>
        </w:rPr>
      </w:pPr>
      <w:r w:rsidRPr="00E27ED5"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s-ES_tradnl"/>
        </w:rPr>
        <w:t xml:space="preserve">Problemas con los compañeros, incluido el acoso escolar: </w:t>
      </w:r>
      <w:r w:rsidRPr="00FC4D97">
        <w:rPr>
          <w:rStyle w:val="IntenseEmphasis"/>
          <w:rFonts w:ascii="Calibri" w:eastAsia="Calibri" w:hAnsi="Calibri"/>
          <w:b w:val="0"/>
          <w:caps w:val="0"/>
          <w:color w:val="auto"/>
          <w:sz w:val="21"/>
          <w:szCs w:val="21"/>
          <w:lang w:val="es-ES_tradnl"/>
        </w:rPr>
        <w:t xml:space="preserve">Si sospechas que tu hijo está siendo acosado o tiene otros problemas con sus amigos, habla con él. Es importante que también compartas esta preocupación con el consejero escolar o el administrador de la escuela de tu hijo. Encuentre recursos en la página web de </w:t>
      </w:r>
      <w:hyperlink r:id="rId15" w:history="1">
        <w:r w:rsidRPr="00FC4D97">
          <w:rPr>
            <w:rStyle w:val="IntenseEmphasis"/>
            <w:rFonts w:ascii="Calibri" w:eastAsia="Calibri" w:hAnsi="Calibri"/>
            <w:b w:val="0"/>
            <w:caps w:val="0"/>
            <w:color w:val="1B75BC"/>
            <w:sz w:val="21"/>
            <w:szCs w:val="21"/>
            <w:u w:val="single"/>
            <w:lang w:val="es-ES_tradnl"/>
          </w:rPr>
          <w:t>Prevención de acoso e intimidación del ODE</w:t>
        </w:r>
      </w:hyperlink>
      <w:r w:rsidRPr="00FC4D97">
        <w:rPr>
          <w:rStyle w:val="IntenseEmphasis"/>
          <w:rFonts w:ascii="Calibri" w:eastAsia="Calibri" w:hAnsi="Calibri"/>
          <w:b w:val="0"/>
          <w:caps w:val="0"/>
          <w:color w:val="1B75BC"/>
          <w:sz w:val="21"/>
          <w:szCs w:val="21"/>
          <w:lang w:val="es-ES_tradnl"/>
        </w:rPr>
        <w:t>.</w:t>
      </w:r>
      <w:r w:rsidRPr="00FC4D97">
        <w:rPr>
          <w:rStyle w:val="IntenseEmphasis"/>
          <w:rFonts w:ascii="Calibri" w:eastAsia="Calibri" w:hAnsi="Calibri"/>
          <w:b w:val="0"/>
          <w:caps w:val="0"/>
          <w:color w:val="auto"/>
          <w:sz w:val="21"/>
          <w:szCs w:val="21"/>
          <w:lang w:val="es-ES_tradnl"/>
        </w:rPr>
        <w:t xml:space="preserve"> </w:t>
      </w:r>
    </w:p>
    <w:p w14:paraId="4F187821" w14:textId="77777777" w:rsidR="00B30F48" w:rsidRPr="00E27ED5" w:rsidRDefault="00E27ED5" w:rsidP="00B30F48">
      <w:pPr>
        <w:rPr>
          <w:rFonts w:asciiTheme="majorHAnsi" w:hAnsiTheme="majorHAnsi"/>
          <w:sz w:val="20"/>
          <w:szCs w:val="20"/>
          <w:lang w:val="pt-PT"/>
        </w:rPr>
      </w:pPr>
      <w:r w:rsidRPr="00E27ED5"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s-ES_tradnl"/>
        </w:rPr>
        <w:br w:type="column"/>
      </w:r>
      <w:r w:rsidRPr="00E27ED5"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s-ES_tradnl"/>
        </w:rPr>
        <w:t>Problemas de salud o dentales:</w:t>
      </w:r>
      <w:r w:rsidRPr="00E27ED5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s-ES_tradnl"/>
        </w:rPr>
        <w:t xml:space="preserve"> </w:t>
      </w:r>
      <w:r w:rsidRPr="00FC4D97">
        <w:rPr>
          <w:rStyle w:val="IntenseEmphasis"/>
          <w:rFonts w:ascii="Calibri" w:eastAsia="Calibri" w:hAnsi="Calibri"/>
          <w:b w:val="0"/>
          <w:caps w:val="0"/>
          <w:color w:val="auto"/>
          <w:sz w:val="21"/>
          <w:szCs w:val="21"/>
          <w:highlight w:val="yellow"/>
          <w:lang w:val="es-ES_tradnl"/>
        </w:rPr>
        <w:t>[Nombre de tu recurso local]</w:t>
      </w:r>
      <w:r w:rsidRPr="00FC4D97">
        <w:rPr>
          <w:rStyle w:val="IntenseEmphasis"/>
          <w:rFonts w:ascii="Calibri" w:eastAsia="Calibri" w:hAnsi="Calibri"/>
          <w:b w:val="0"/>
          <w:caps w:val="0"/>
          <w:color w:val="auto"/>
          <w:sz w:val="21"/>
          <w:szCs w:val="21"/>
          <w:lang w:val="es-ES_tradnl"/>
        </w:rPr>
        <w:t xml:space="preserve"> ofrece atención médica a bajo costo o gratuita para los estudiantes. Llama al </w:t>
      </w:r>
      <w:r w:rsidRPr="00FC4D97">
        <w:rPr>
          <w:rStyle w:val="IntenseEmphasis"/>
          <w:rFonts w:ascii="Calibri" w:eastAsia="Calibri" w:hAnsi="Calibri"/>
          <w:b w:val="0"/>
          <w:caps w:val="0"/>
          <w:color w:val="auto"/>
          <w:sz w:val="21"/>
          <w:szCs w:val="21"/>
          <w:highlight w:val="yellow"/>
          <w:lang w:val="es-ES_tradnl"/>
        </w:rPr>
        <w:t>[NÚMERO DE TELÉFONO AQUÍ]</w:t>
      </w:r>
      <w:r w:rsidRPr="00FC4D97">
        <w:rPr>
          <w:rStyle w:val="IntenseEmphasis"/>
          <w:rFonts w:ascii="Calibri" w:eastAsia="Calibri" w:hAnsi="Calibri"/>
          <w:b w:val="0"/>
          <w:caps w:val="0"/>
          <w:color w:val="auto"/>
          <w:sz w:val="21"/>
          <w:szCs w:val="21"/>
          <w:lang w:val="es-ES_tradnl"/>
        </w:rPr>
        <w:t xml:space="preserve"> para obtener más información y ponerte en contacto.</w:t>
      </w:r>
    </w:p>
    <w:p w14:paraId="78C571D6" w14:textId="38AD3A04" w:rsidR="00B30F48" w:rsidRPr="00E27ED5" w:rsidRDefault="00E27ED5" w:rsidP="00B30F48">
      <w:pPr>
        <w:rPr>
          <w:rFonts w:asciiTheme="majorHAnsi" w:hAnsiTheme="majorHAnsi"/>
          <w:sz w:val="20"/>
          <w:szCs w:val="20"/>
          <w:lang w:val="pt-PT"/>
        </w:rPr>
      </w:pPr>
      <w:r w:rsidRPr="00E27ED5"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s-ES_tradnl"/>
        </w:rPr>
        <w:t>Necesidades inmediatas, como ropa o alimentos:</w:t>
      </w:r>
      <w:r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s-ES_tradnl"/>
        </w:rPr>
        <w:t xml:space="preserve"> </w:t>
      </w:r>
      <w:r w:rsidRPr="00FC4D97">
        <w:rPr>
          <w:rStyle w:val="IntenseEmphasis"/>
          <w:rFonts w:ascii="Calibri" w:eastAsia="Calibri" w:hAnsi="Calibri"/>
          <w:b w:val="0"/>
          <w:caps w:val="0"/>
          <w:color w:val="auto"/>
          <w:sz w:val="21"/>
          <w:szCs w:val="21"/>
          <w:lang w:val="es-ES_tradnl"/>
        </w:rPr>
        <w:t xml:space="preserve">Las escuelas pueden poner en contacto a las familias con bancos de alimentos como </w:t>
      </w:r>
      <w:r w:rsidRPr="00FC4D97">
        <w:rPr>
          <w:rStyle w:val="IntenseEmphasis"/>
          <w:rFonts w:ascii="Calibri" w:eastAsia="Calibri" w:hAnsi="Calibri"/>
          <w:b w:val="0"/>
          <w:caps w:val="0"/>
          <w:color w:val="auto"/>
          <w:sz w:val="21"/>
          <w:szCs w:val="21"/>
          <w:highlight w:val="yellow"/>
          <w:lang w:val="es-ES_tradnl"/>
        </w:rPr>
        <w:t>[NOMBRE DEL BANCO DE ALIMENTOS</w:t>
      </w:r>
      <w:r w:rsidRPr="00FC4D97">
        <w:rPr>
          <w:rStyle w:val="IntenseEmphasis"/>
          <w:rFonts w:ascii="Calibri" w:eastAsia="Calibri" w:hAnsi="Calibri"/>
          <w:b w:val="0"/>
          <w:caps w:val="0"/>
          <w:color w:val="auto"/>
          <w:sz w:val="21"/>
          <w:szCs w:val="21"/>
          <w:lang w:val="es-ES_tradnl"/>
        </w:rPr>
        <w:t>], roperos comunitarios y organizaciones locales que ofrecen materiales escolares. Si necesitas lavar la ropa, [inserta aquí la solución de lavandería comunitaria o el socio escolar].</w:t>
      </w:r>
    </w:p>
    <w:p w14:paraId="49AD1581" w14:textId="77777777" w:rsidR="00B30F48" w:rsidRPr="00E27ED5" w:rsidRDefault="00E27ED5" w:rsidP="00B30F48">
      <w:pPr>
        <w:rPr>
          <w:rFonts w:asciiTheme="majorHAnsi" w:hAnsiTheme="majorHAnsi"/>
          <w:sz w:val="20"/>
          <w:szCs w:val="20"/>
          <w:lang w:val="pt-PT"/>
        </w:rPr>
      </w:pPr>
      <w:r w:rsidRPr="00E27ED5"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s-ES_tradnl"/>
        </w:rPr>
        <w:t xml:space="preserve">Inestabilidad en la vivienda: </w:t>
      </w:r>
      <w:r w:rsidRPr="00FC4D97">
        <w:rPr>
          <w:rStyle w:val="IntenseEmphasis"/>
          <w:rFonts w:ascii="Calibri" w:eastAsia="Calibri" w:hAnsi="Calibri"/>
          <w:b w:val="0"/>
          <w:caps w:val="0"/>
          <w:color w:val="auto"/>
          <w:sz w:val="21"/>
          <w:szCs w:val="21"/>
          <w:lang w:val="es-ES_tradnl"/>
        </w:rPr>
        <w:t xml:space="preserve">Si tú o tu familia están pasando por una situación de inestabilidad en la vivienda, ponte en contacto con el coordinador McKinney-Vento de tu distrito escolar </w:t>
      </w:r>
      <w:r w:rsidRPr="00FC4D97">
        <w:rPr>
          <w:rStyle w:val="IntenseEmphasis"/>
          <w:rFonts w:ascii="Calibri" w:eastAsia="Calibri" w:hAnsi="Calibri"/>
          <w:b w:val="0"/>
          <w:caps w:val="0"/>
          <w:color w:val="auto"/>
          <w:sz w:val="21"/>
          <w:szCs w:val="21"/>
          <w:highlight w:val="yellow"/>
          <w:lang w:val="es-ES_tradnl"/>
        </w:rPr>
        <w:t>[teléfono y correo electrónico aquí].</w:t>
      </w:r>
    </w:p>
    <w:p w14:paraId="101ECBF6" w14:textId="77777777" w:rsidR="00B30F48" w:rsidRPr="00E27ED5" w:rsidRDefault="00E27ED5" w:rsidP="00B30F48">
      <w:pPr>
        <w:rPr>
          <w:rFonts w:asciiTheme="majorHAnsi" w:hAnsiTheme="majorHAnsi"/>
          <w:sz w:val="20"/>
          <w:szCs w:val="20"/>
          <w:lang w:val="pt-PT"/>
        </w:rPr>
      </w:pPr>
      <w:r w:rsidRPr="00E27ED5"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s-ES_tradnl"/>
        </w:rPr>
        <w:t xml:space="preserve">Transporte: </w:t>
      </w:r>
      <w:r w:rsidRPr="00FC4D97">
        <w:rPr>
          <w:rStyle w:val="IntenseEmphasis"/>
          <w:rFonts w:ascii="Calibri" w:eastAsia="Calibri" w:hAnsi="Calibri"/>
          <w:b w:val="0"/>
          <w:caps w:val="0"/>
          <w:color w:val="auto"/>
          <w:sz w:val="21"/>
          <w:szCs w:val="21"/>
          <w:lang w:val="es-ES_tradnl"/>
        </w:rPr>
        <w:t>El sitio web del distrito escolar tiene información sobre las rutas de autobús. Algunas comunidades también ofrecen “autobuses a pie”, viajes compartidos u otras opciones creativas. El personal de la oficina de la escuela puede ayudarte a explorar las opciones disponibles.</w:t>
      </w:r>
    </w:p>
    <w:p w14:paraId="08834488" w14:textId="77777777" w:rsidR="008A42A5" w:rsidRPr="00E27ED5" w:rsidRDefault="00E27ED5" w:rsidP="00B30F48">
      <w:pPr>
        <w:rPr>
          <w:rFonts w:asciiTheme="majorHAnsi" w:hAnsiTheme="majorHAnsi"/>
          <w:sz w:val="20"/>
          <w:szCs w:val="20"/>
          <w:lang w:val="pt-PT"/>
        </w:rPr>
      </w:pPr>
      <w:r w:rsidRPr="00E27ED5"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s-ES_tradnl"/>
        </w:rPr>
        <w:t xml:space="preserve">Horarios de trabajo de los cuidadores: </w:t>
      </w:r>
      <w:r w:rsidRPr="00FC4D97">
        <w:rPr>
          <w:rStyle w:val="IntenseEmphasis"/>
          <w:rFonts w:ascii="Calibri" w:eastAsia="Calibri" w:hAnsi="Calibri"/>
          <w:b w:val="0"/>
          <w:caps w:val="0"/>
          <w:color w:val="auto"/>
          <w:sz w:val="21"/>
          <w:szCs w:val="21"/>
          <w:lang w:val="es-ES_tradnl"/>
        </w:rPr>
        <w:t>Los horarios de trabajo de los cuidadores no siempre coinciden con los horarios escolares. Ponte en contacto con tu escuela para obtener recursos para el cuidado antes y después de la escuela, el transporte y alternativas para que los estudiantes mayores cubran esta necesidad.</w:t>
      </w:r>
    </w:p>
    <w:sectPr w:rsidR="008A42A5" w:rsidRPr="00E27ED5" w:rsidSect="00FC4D97">
      <w:type w:val="continuous"/>
      <w:pgSz w:w="12240" w:h="15840"/>
      <w:pgMar w:top="1440" w:right="1440" w:bottom="1800" w:left="1080" w:header="432" w:footer="720" w:gutter="0"/>
      <w:cols w:num="2"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E091B" w14:textId="77777777" w:rsidR="00E314D2" w:rsidRDefault="00E27ED5">
      <w:pPr>
        <w:spacing w:before="0" w:after="0"/>
      </w:pPr>
      <w:r>
        <w:separator/>
      </w:r>
    </w:p>
  </w:endnote>
  <w:endnote w:type="continuationSeparator" w:id="0">
    <w:p w14:paraId="501A62BC" w14:textId="77777777" w:rsidR="00E314D2" w:rsidRDefault="00E27E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7B198" w14:textId="77777777" w:rsidR="00FC4D97" w:rsidRDefault="00FC4D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2EAA" w14:textId="77777777" w:rsidR="0018762A" w:rsidRPr="00E27ED5" w:rsidRDefault="00E27ED5" w:rsidP="0088407D">
    <w:pPr>
      <w:pStyle w:val="Footer"/>
      <w:tabs>
        <w:tab w:val="clear" w:pos="4680"/>
      </w:tabs>
      <w:rPr>
        <w:lang w:val="pt-PT"/>
      </w:rPr>
    </w:pPr>
    <w:r w:rsidRPr="009465CE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21F7DFE" wp14:editId="4D315369">
              <wp:simplePos x="0" y="0"/>
              <wp:positionH relativeFrom="column">
                <wp:posOffset>-958850</wp:posOffset>
              </wp:positionH>
              <wp:positionV relativeFrom="page">
                <wp:posOffset>9721850</wp:posOffset>
              </wp:positionV>
              <wp:extent cx="7893050" cy="347472"/>
              <wp:effectExtent l="0" t="0" r="0" b="0"/>
              <wp:wrapNone/>
              <wp:docPr id="1046337518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3050" cy="347472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621.5pt;height:27.35pt;margin-top:765.5pt;margin-left:-75.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7216" fillcolor="#f7931d" stroked="f" strokeweight="1pt"/>
          </w:pict>
        </mc:Fallback>
      </mc:AlternateContent>
    </w:r>
    <w:r>
      <w:rPr>
        <w:rFonts w:ascii="Calibri" w:eastAsia="Calibri" w:hAnsi="Calibri"/>
        <w:color w:val="1B75BC"/>
        <w:lang w:val="es-ES_tradnl"/>
      </w:rPr>
      <w:t xml:space="preserve">Departamento de Educación de Oregón </w:t>
    </w:r>
    <w:r>
      <w:rPr>
        <w:rFonts w:ascii="Calibri" w:eastAsia="Calibri" w:hAnsi="Calibri"/>
        <w:color w:val="1B75BC"/>
        <w:lang w:val="es-ES_tradnl"/>
      </w:rPr>
      <w:tab/>
      <w:t>www.every-day-matters.org |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76DF1" w14:textId="48449495" w:rsidR="00FF15F6" w:rsidRDefault="00FC4D97" w:rsidP="00E70F6E">
    <w:pPr>
      <w:tabs>
        <w:tab w:val="right" w:pos="9360"/>
      </w:tabs>
      <w:spacing w:after="0"/>
    </w:pPr>
    <w:r w:rsidRPr="009465CE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B4503DA" wp14:editId="5BEFAB63">
              <wp:simplePos x="0" y="0"/>
              <wp:positionH relativeFrom="column">
                <wp:posOffset>-679450</wp:posOffset>
              </wp:positionH>
              <wp:positionV relativeFrom="page">
                <wp:posOffset>8921750</wp:posOffset>
              </wp:positionV>
              <wp:extent cx="7781544" cy="1124712"/>
              <wp:effectExtent l="0" t="0" r="0" b="0"/>
              <wp:wrapNone/>
              <wp:docPr id="728977740" name="Rectangle 1" descr="Footer with contact inform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544" cy="1124712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E8C99C" id="Rectangle 1" o:spid="_x0000_s1026" alt="Footer with contact information" style="position:absolute;margin-left:-53.5pt;margin-top:702.5pt;width:612.7pt;height:88.5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" fillcolor="#f7931d" stroked="f" strokeweight="1pt">
              <w10:wrap anchory="page"/>
            </v:rect>
          </w:pict>
        </mc:Fallback>
      </mc:AlternateContent>
    </w:r>
  </w:p>
  <w:p w14:paraId="52B16F32" w14:textId="64F28E29" w:rsidR="00E70F6E" w:rsidRPr="00E70F6E" w:rsidRDefault="00E27ED5" w:rsidP="00E70F6E">
    <w:pPr>
      <w:tabs>
        <w:tab w:val="right" w:pos="9360"/>
      </w:tabs>
      <w:spacing w:after="0"/>
    </w:pPr>
    <w:r w:rsidRPr="00335FAE">
      <w:rPr>
        <w:noProof/>
        <w:color w:val="FFFFFF" w:themeColor="background1"/>
      </w:rPr>
      <mc:AlternateContent>
        <mc:Choice Requires="wps">
          <w:drawing>
            <wp:anchor distT="45720" distB="45720" distL="114300" distR="114300" simplePos="0" relativeHeight="251659264" behindDoc="0" locked="1" layoutInCell="1" allowOverlap="1" wp14:anchorId="6C9CFEAD" wp14:editId="743B6B1E">
              <wp:simplePos x="0" y="0"/>
              <wp:positionH relativeFrom="column">
                <wp:posOffset>19050</wp:posOffset>
              </wp:positionH>
              <wp:positionV relativeFrom="page">
                <wp:posOffset>9017000</wp:posOffset>
              </wp:positionV>
              <wp:extent cx="6057900" cy="863600"/>
              <wp:effectExtent l="0" t="0" r="0" b="12700"/>
              <wp:wrapNone/>
              <wp:docPr id="85982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86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84347D" w14:textId="77777777" w:rsidR="000F661D" w:rsidRPr="00E27ED5" w:rsidRDefault="00E27ED5" w:rsidP="00635A98">
                          <w:pPr>
                            <w:pStyle w:val="Footer"/>
                            <w:rPr>
                              <w:color w:val="000000" w:themeColor="text1"/>
                              <w:lang w:val="pt-PT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lang w:val="es-ES_tradnl"/>
                            </w:rPr>
                            <w:t>INFORMACIÓN DE CONTACTO: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val="es-ES_tradnl"/>
                            </w:rPr>
                            <w:br/>
                            <w:t>[Incluye la información de contacto del personal que puede proporcionar este apoyo]</w:t>
                          </w:r>
                        </w:p>
                        <w:p w14:paraId="09DE7A60" w14:textId="77777777" w:rsidR="00635A98" w:rsidRPr="00323B79" w:rsidRDefault="00E27ED5" w:rsidP="00635A98">
                          <w:pPr>
                            <w:pStyle w:val="Foo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lang w:val="es-ES_tradnl"/>
                            </w:rPr>
                            <w:br/>
                            <w:t>www.every-day-matters.org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9CFE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.5pt;margin-top:710pt;width:477pt;height:6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" filled="f" stroked="f">
              <v:textbox inset="0,0,0,0">
                <w:txbxContent>
                  <w:p w14:paraId="2B84347D" w14:textId="77777777" w:rsidR="000F661D" w:rsidRPr="00E27ED5" w:rsidRDefault="00E27ED5" w:rsidP="00635A98">
                    <w:pPr>
                      <w:pStyle w:val="Footer"/>
                      <w:rPr>
                        <w:color w:val="000000" w:themeColor="text1"/>
                        <w:lang w:val="pt-PT"/>
                      </w:rPr>
                    </w:pPr>
                    <w:r>
                      <w:rPr>
                        <w:rFonts w:ascii="Calibri" w:eastAsia="Calibri" w:hAnsi="Calibri"/>
                        <w:color w:val="000000"/>
                        <w:lang w:val="es-ES_tradnl"/>
                      </w:rPr>
                      <w:t>INFORMACIÓN DE CONTACTO:</w:t>
                    </w:r>
                    <w:r>
                      <w:rPr>
                        <w:rFonts w:ascii="Calibri" w:eastAsia="Calibri" w:hAnsi="Calibri"/>
                        <w:color w:val="000000"/>
                        <w:lang w:val="es-ES_tradnl"/>
                      </w:rPr>
                      <w:br/>
                      <w:t>[Incluye la información de contacto del personal que puede proporcionar este apoyo]</w:t>
                    </w:r>
                  </w:p>
                  <w:p w14:paraId="09DE7A60" w14:textId="77777777" w:rsidR="00635A98" w:rsidRPr="00323B79" w:rsidRDefault="00E27ED5" w:rsidP="00635A98">
                    <w:pPr>
                      <w:pStyle w:val="Footer"/>
                      <w:rPr>
                        <w:color w:val="000000" w:themeColor="text1"/>
                      </w:rPr>
                    </w:pPr>
                    <w:r>
                      <w:rPr>
                        <w:rFonts w:ascii="Calibri" w:eastAsia="Calibri" w:hAnsi="Calibri"/>
                        <w:color w:val="000000"/>
                        <w:lang w:val="es-ES_tradnl"/>
                      </w:rPr>
                      <w:br/>
                      <w:t>www.every-day-matters.org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  <w:p w14:paraId="7C03B74A" w14:textId="77777777" w:rsidR="00FD568D" w:rsidRPr="00E70F6E" w:rsidRDefault="00FD568D" w:rsidP="00E70F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8D6AC" w14:textId="77777777" w:rsidR="00E314D2" w:rsidRDefault="00E27ED5">
      <w:pPr>
        <w:spacing w:before="0" w:after="0"/>
      </w:pPr>
      <w:r>
        <w:separator/>
      </w:r>
    </w:p>
  </w:footnote>
  <w:footnote w:type="continuationSeparator" w:id="0">
    <w:p w14:paraId="14233C34" w14:textId="77777777" w:rsidR="00E314D2" w:rsidRDefault="00E27ED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34CB3" w14:textId="77777777" w:rsidR="00FC4D97" w:rsidRDefault="00FC4D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6F55C" w14:textId="77777777" w:rsidR="00471031" w:rsidRPr="0088407D" w:rsidRDefault="00E27ED5" w:rsidP="00573113">
    <w:pPr>
      <w:pStyle w:val="Header"/>
      <w:tabs>
        <w:tab w:val="clear" w:pos="9360"/>
      </w:tabs>
      <w:rPr>
        <w:color w:val="1B75BC" w:themeColor="accen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A947B9E" wp14:editId="6D571DCF">
              <wp:simplePos x="0" y="0"/>
              <wp:positionH relativeFrom="column">
                <wp:posOffset>0</wp:posOffset>
              </wp:positionH>
              <wp:positionV relativeFrom="page">
                <wp:posOffset>622300</wp:posOffset>
              </wp:positionV>
              <wp:extent cx="5962650" cy="0"/>
              <wp:effectExtent l="0" t="0" r="0" b="0"/>
              <wp:wrapNone/>
              <wp:docPr id="640943554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793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2049" alt="&quot;&quot;" style="mso-position-vertical-relative:page;mso-wrap-distance-bottom:0;mso-wrap-distance-left:9pt;mso-wrap-distance-right:9pt;mso-wrap-distance-top:0;mso-wrap-style:square;position:absolute;visibility:visible;z-index:251661312" from="0,49pt" to="469.5pt,49pt" strokecolor="#f7931d" strokeweight="1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288DA" w14:textId="4A358218" w:rsidR="00FF15F6" w:rsidRDefault="00FC4D97" w:rsidP="00E70F6E">
    <w:pPr>
      <w:pStyle w:val="Header"/>
      <w:tabs>
        <w:tab w:val="clear" w:pos="468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7A4A85E" wp14:editId="39E33822">
              <wp:simplePos x="0" y="0"/>
              <wp:positionH relativeFrom="column">
                <wp:posOffset>-679450</wp:posOffset>
              </wp:positionH>
              <wp:positionV relativeFrom="page">
                <wp:posOffset>0</wp:posOffset>
              </wp:positionV>
              <wp:extent cx="7781544" cy="411480"/>
              <wp:effectExtent l="0" t="0" r="0" b="7620"/>
              <wp:wrapNone/>
              <wp:docPr id="40899327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544" cy="411480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BE32C5" id="Rectangle 2" o:spid="_x0000_s1026" alt="&quot;&quot;" style="position:absolute;margin-left:-53.5pt;margin-top:0;width:612.7pt;height:32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" fillcolor="#f7931d" stroked="f" strokeweight="1pt">
              <w10:wrap anchory="page"/>
            </v:rect>
          </w:pict>
        </mc:Fallback>
      </mc:AlternateContent>
    </w:r>
    <w:r w:rsidR="00E27ED5">
      <w:rPr>
        <w:noProof/>
      </w:rPr>
      <w:drawing>
        <wp:anchor distT="0" distB="0" distL="114300" distR="114300" simplePos="0" relativeHeight="251661312" behindDoc="0" locked="0" layoutInCell="1" allowOverlap="1" wp14:anchorId="7859D0B0" wp14:editId="28A7DF35">
          <wp:simplePos x="0" y="0"/>
          <wp:positionH relativeFrom="column">
            <wp:posOffset>-215900</wp:posOffset>
          </wp:positionH>
          <wp:positionV relativeFrom="page">
            <wp:posOffset>615950</wp:posOffset>
          </wp:positionV>
          <wp:extent cx="1968500" cy="530225"/>
          <wp:effectExtent l="0" t="0" r="0" b="3175"/>
          <wp:wrapNone/>
          <wp:docPr id="1201458211" name="Graphic 4" descr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947473" name="Graphic 4" descr="Oregon Department of Education 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50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58FC04" w14:textId="7854044A" w:rsidR="009465CE" w:rsidRDefault="00E27ED5" w:rsidP="00E70F6E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60288" behindDoc="0" locked="1" layoutInCell="1" allowOverlap="1" wp14:anchorId="4B2AC40D" wp14:editId="0C7EA1B9">
          <wp:simplePos x="0" y="0"/>
          <wp:positionH relativeFrom="column">
            <wp:posOffset>5251450</wp:posOffset>
          </wp:positionH>
          <wp:positionV relativeFrom="page">
            <wp:posOffset>-254000</wp:posOffset>
          </wp:positionV>
          <wp:extent cx="1544955" cy="1600200"/>
          <wp:effectExtent l="0" t="0" r="0" b="0"/>
          <wp:wrapNone/>
          <wp:docPr id="200067716" name="Graphic 3" descr="Every Day Matte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146806" name="Graphic 3" descr="Every Day Matters logo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955" cy="160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6C92A26" w14:textId="77777777" w:rsidR="009465CE" w:rsidRDefault="009465CE">
    <w:pPr>
      <w:pStyle w:val="Header"/>
    </w:pPr>
  </w:p>
  <w:p w14:paraId="4E62E805" w14:textId="77777777" w:rsidR="00FD2D04" w:rsidRDefault="00E27ED5" w:rsidP="00635A9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E017CFF" wp14:editId="2A251B81">
              <wp:simplePos x="0" y="0"/>
              <wp:positionH relativeFrom="column">
                <wp:posOffset>15875</wp:posOffset>
              </wp:positionH>
              <wp:positionV relativeFrom="page">
                <wp:posOffset>1403350</wp:posOffset>
              </wp:positionV>
              <wp:extent cx="5962650" cy="0"/>
              <wp:effectExtent l="0" t="0" r="0" b="0"/>
              <wp:wrapNone/>
              <wp:docPr id="2017460040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793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2052" alt="&quot;&quot;" style="mso-position-vertical-relative:page;mso-wrap-distance-bottom:0;mso-wrap-distance-left:9pt;mso-wrap-distance-right:9pt;mso-wrap-distance-top:0;mso-wrap-style:square;position:absolute;visibility:visible;z-index:251659264" from="1.25pt,110.5pt" to="470.75pt,110.5pt" strokecolor="#f7931d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24ADE4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7C91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A2E7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613EC"/>
    <w:multiLevelType w:val="hybridMultilevel"/>
    <w:tmpl w:val="B0F06222"/>
    <w:lvl w:ilvl="0" w:tplc="458C88A4">
      <w:start w:val="1"/>
      <w:numFmt w:val="bullet"/>
      <w:pStyle w:val="Sub-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62862C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D3A4C0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3E4070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E8337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1BCF6A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6D2D96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BBE9E9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70EE59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3C1549"/>
    <w:multiLevelType w:val="multilevel"/>
    <w:tmpl w:val="82FEC61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2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65275D2"/>
    <w:multiLevelType w:val="hybridMultilevel"/>
    <w:tmpl w:val="CF20AB5A"/>
    <w:lvl w:ilvl="0" w:tplc="0ACA30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D1E40E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37EECB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A0AE6F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E9CC77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E58FD7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1C6DE4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6A0381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1B2F4C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69220E8"/>
    <w:multiLevelType w:val="hybridMultilevel"/>
    <w:tmpl w:val="278EDEFC"/>
    <w:lvl w:ilvl="0" w:tplc="B0A06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C40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EC9B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8A3F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B83A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E298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7448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F227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EA0E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24A2E"/>
    <w:multiLevelType w:val="multilevel"/>
    <w:tmpl w:val="2DA2EFF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6" w15:restartNumberingAfterBreak="0">
    <w:nsid w:val="2AE716ED"/>
    <w:multiLevelType w:val="hybridMultilevel"/>
    <w:tmpl w:val="97B6BFB6"/>
    <w:lvl w:ilvl="0" w:tplc="426EF980">
      <w:start w:val="1"/>
      <w:numFmt w:val="upperLetter"/>
      <w:pStyle w:val="ListA"/>
      <w:lvlText w:val="%1."/>
      <w:lvlJc w:val="left"/>
      <w:pPr>
        <w:ind w:left="1080" w:hanging="360"/>
      </w:pPr>
      <w:rPr>
        <w:rFonts w:hint="default"/>
      </w:rPr>
    </w:lvl>
    <w:lvl w:ilvl="1" w:tplc="4F34EF9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93C986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E869A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F28069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C680A1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48CD2E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638CE6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94CCFF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10460F"/>
    <w:multiLevelType w:val="multilevel"/>
    <w:tmpl w:val="0E24FFE8"/>
    <w:lvl w:ilvl="0">
      <w:start w:val="1"/>
      <w:numFmt w:val="decimal"/>
      <w:pStyle w:val="List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AD80F69"/>
    <w:multiLevelType w:val="hybridMultilevel"/>
    <w:tmpl w:val="EC6A3A5E"/>
    <w:lvl w:ilvl="0" w:tplc="C184A1BC">
      <w:start w:val="1"/>
      <w:numFmt w:val="bullet"/>
      <w:pStyle w:val="Quot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2C53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D090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2AE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A3C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309D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42BC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E60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F83B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92E13"/>
    <w:multiLevelType w:val="hybridMultilevel"/>
    <w:tmpl w:val="7AD0FE80"/>
    <w:lvl w:ilvl="0" w:tplc="322C1FAA">
      <w:start w:val="1"/>
      <w:numFmt w:val="lowerLetter"/>
      <w:lvlText w:val="%1."/>
      <w:lvlJc w:val="left"/>
      <w:pPr>
        <w:ind w:left="1800" w:hanging="360"/>
      </w:pPr>
    </w:lvl>
    <w:lvl w:ilvl="1" w:tplc="FC60A222" w:tentative="1">
      <w:start w:val="1"/>
      <w:numFmt w:val="lowerLetter"/>
      <w:lvlText w:val="%2."/>
      <w:lvlJc w:val="left"/>
      <w:pPr>
        <w:ind w:left="2520" w:hanging="360"/>
      </w:pPr>
    </w:lvl>
    <w:lvl w:ilvl="2" w:tplc="64AED216" w:tentative="1">
      <w:start w:val="1"/>
      <w:numFmt w:val="lowerRoman"/>
      <w:lvlText w:val="%3."/>
      <w:lvlJc w:val="right"/>
      <w:pPr>
        <w:ind w:left="3240" w:hanging="180"/>
      </w:pPr>
    </w:lvl>
    <w:lvl w:ilvl="3" w:tplc="50A2E5C6" w:tentative="1">
      <w:start w:val="1"/>
      <w:numFmt w:val="decimal"/>
      <w:lvlText w:val="%4."/>
      <w:lvlJc w:val="left"/>
      <w:pPr>
        <w:ind w:left="3960" w:hanging="360"/>
      </w:pPr>
    </w:lvl>
    <w:lvl w:ilvl="4" w:tplc="A1467932" w:tentative="1">
      <w:start w:val="1"/>
      <w:numFmt w:val="lowerLetter"/>
      <w:lvlText w:val="%5."/>
      <w:lvlJc w:val="left"/>
      <w:pPr>
        <w:ind w:left="4680" w:hanging="360"/>
      </w:pPr>
    </w:lvl>
    <w:lvl w:ilvl="5" w:tplc="0B9842C8" w:tentative="1">
      <w:start w:val="1"/>
      <w:numFmt w:val="lowerRoman"/>
      <w:lvlText w:val="%6."/>
      <w:lvlJc w:val="right"/>
      <w:pPr>
        <w:ind w:left="5400" w:hanging="180"/>
      </w:pPr>
    </w:lvl>
    <w:lvl w:ilvl="6" w:tplc="3DE87A7A" w:tentative="1">
      <w:start w:val="1"/>
      <w:numFmt w:val="decimal"/>
      <w:lvlText w:val="%7."/>
      <w:lvlJc w:val="left"/>
      <w:pPr>
        <w:ind w:left="6120" w:hanging="360"/>
      </w:pPr>
    </w:lvl>
    <w:lvl w:ilvl="7" w:tplc="0AACBDC8" w:tentative="1">
      <w:start w:val="1"/>
      <w:numFmt w:val="lowerLetter"/>
      <w:lvlText w:val="%8."/>
      <w:lvlJc w:val="left"/>
      <w:pPr>
        <w:ind w:left="6840" w:hanging="360"/>
      </w:pPr>
    </w:lvl>
    <w:lvl w:ilvl="8" w:tplc="25A0B17A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B5B5DAE"/>
    <w:multiLevelType w:val="multilevel"/>
    <w:tmpl w:val="32D815D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6FE62D55"/>
    <w:multiLevelType w:val="hybridMultilevel"/>
    <w:tmpl w:val="E702E408"/>
    <w:lvl w:ilvl="0" w:tplc="9B64F0C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1C86CF8" w:tentative="1">
      <w:start w:val="1"/>
      <w:numFmt w:val="lowerLetter"/>
      <w:lvlText w:val="%2."/>
      <w:lvlJc w:val="left"/>
      <w:pPr>
        <w:ind w:left="1080" w:hanging="360"/>
      </w:pPr>
    </w:lvl>
    <w:lvl w:ilvl="2" w:tplc="E29C3034" w:tentative="1">
      <w:start w:val="1"/>
      <w:numFmt w:val="lowerRoman"/>
      <w:lvlText w:val="%3."/>
      <w:lvlJc w:val="right"/>
      <w:pPr>
        <w:ind w:left="1800" w:hanging="180"/>
      </w:pPr>
    </w:lvl>
    <w:lvl w:ilvl="3" w:tplc="BBD2E7D0" w:tentative="1">
      <w:start w:val="1"/>
      <w:numFmt w:val="decimal"/>
      <w:lvlText w:val="%4."/>
      <w:lvlJc w:val="left"/>
      <w:pPr>
        <w:ind w:left="2520" w:hanging="360"/>
      </w:pPr>
    </w:lvl>
    <w:lvl w:ilvl="4" w:tplc="C7D48A12" w:tentative="1">
      <w:start w:val="1"/>
      <w:numFmt w:val="lowerLetter"/>
      <w:lvlText w:val="%5."/>
      <w:lvlJc w:val="left"/>
      <w:pPr>
        <w:ind w:left="3240" w:hanging="360"/>
      </w:pPr>
    </w:lvl>
    <w:lvl w:ilvl="5" w:tplc="4594C7B2" w:tentative="1">
      <w:start w:val="1"/>
      <w:numFmt w:val="lowerRoman"/>
      <w:lvlText w:val="%6."/>
      <w:lvlJc w:val="right"/>
      <w:pPr>
        <w:ind w:left="3960" w:hanging="180"/>
      </w:pPr>
    </w:lvl>
    <w:lvl w:ilvl="6" w:tplc="77DCC498" w:tentative="1">
      <w:start w:val="1"/>
      <w:numFmt w:val="decimal"/>
      <w:lvlText w:val="%7."/>
      <w:lvlJc w:val="left"/>
      <w:pPr>
        <w:ind w:left="4680" w:hanging="360"/>
      </w:pPr>
    </w:lvl>
    <w:lvl w:ilvl="7" w:tplc="84CE7004" w:tentative="1">
      <w:start w:val="1"/>
      <w:numFmt w:val="lowerLetter"/>
      <w:lvlText w:val="%8."/>
      <w:lvlJc w:val="left"/>
      <w:pPr>
        <w:ind w:left="5400" w:hanging="360"/>
      </w:pPr>
    </w:lvl>
    <w:lvl w:ilvl="8" w:tplc="C722E3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527349"/>
    <w:multiLevelType w:val="multilevel"/>
    <w:tmpl w:val="C96E1C74"/>
    <w:lvl w:ilvl="0">
      <w:start w:val="1"/>
      <w:numFmt w:val="bullet"/>
      <w:pStyle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3" w15:restartNumberingAfterBreak="0">
    <w:nsid w:val="7E8F1522"/>
    <w:multiLevelType w:val="hybridMultilevel"/>
    <w:tmpl w:val="3D625B5A"/>
    <w:lvl w:ilvl="0" w:tplc="96F4A20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805239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3BE05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52FA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92266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13657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C5A7C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DC2F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92293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FC4ACB"/>
    <w:multiLevelType w:val="multilevel"/>
    <w:tmpl w:val="333E384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162748516">
    <w:abstractNumId w:val="14"/>
  </w:num>
  <w:num w:numId="2" w16cid:durableId="228423638">
    <w:abstractNumId w:val="9"/>
  </w:num>
  <w:num w:numId="3" w16cid:durableId="21058983">
    <w:abstractNumId w:val="7"/>
  </w:num>
  <w:num w:numId="4" w16cid:durableId="2002542271">
    <w:abstractNumId w:val="6"/>
  </w:num>
  <w:num w:numId="5" w16cid:durableId="520125846">
    <w:abstractNumId w:val="5"/>
  </w:num>
  <w:num w:numId="6" w16cid:durableId="1928346859">
    <w:abstractNumId w:val="4"/>
  </w:num>
  <w:num w:numId="7" w16cid:durableId="190455987">
    <w:abstractNumId w:val="8"/>
  </w:num>
  <w:num w:numId="8" w16cid:durableId="1832676487">
    <w:abstractNumId w:val="3"/>
  </w:num>
  <w:num w:numId="9" w16cid:durableId="1267663875">
    <w:abstractNumId w:val="2"/>
  </w:num>
  <w:num w:numId="10" w16cid:durableId="862668265">
    <w:abstractNumId w:val="1"/>
  </w:num>
  <w:num w:numId="11" w16cid:durableId="1853641282">
    <w:abstractNumId w:val="0"/>
  </w:num>
  <w:num w:numId="12" w16cid:durableId="458570443">
    <w:abstractNumId w:val="9"/>
  </w:num>
  <w:num w:numId="13" w16cid:durableId="1582174969">
    <w:abstractNumId w:val="7"/>
  </w:num>
  <w:num w:numId="14" w16cid:durableId="326060092">
    <w:abstractNumId w:val="3"/>
  </w:num>
  <w:num w:numId="15" w16cid:durableId="2142922558">
    <w:abstractNumId w:val="3"/>
  </w:num>
  <w:num w:numId="16" w16cid:durableId="653922321">
    <w:abstractNumId w:val="13"/>
  </w:num>
  <w:num w:numId="17" w16cid:durableId="795292946">
    <w:abstractNumId w:val="13"/>
  </w:num>
  <w:num w:numId="18" w16cid:durableId="1111166864">
    <w:abstractNumId w:val="16"/>
  </w:num>
  <w:num w:numId="19" w16cid:durableId="485821394">
    <w:abstractNumId w:val="10"/>
  </w:num>
  <w:num w:numId="20" w16cid:durableId="477843397">
    <w:abstractNumId w:val="16"/>
  </w:num>
  <w:num w:numId="21" w16cid:durableId="1275404456">
    <w:abstractNumId w:val="10"/>
  </w:num>
  <w:num w:numId="22" w16cid:durableId="1604266171">
    <w:abstractNumId w:val="12"/>
  </w:num>
  <w:num w:numId="23" w16cid:durableId="1001617319">
    <w:abstractNumId w:val="12"/>
  </w:num>
  <w:num w:numId="24" w16cid:durableId="417481994">
    <w:abstractNumId w:val="12"/>
  </w:num>
  <w:num w:numId="25" w16cid:durableId="1016349419">
    <w:abstractNumId w:val="12"/>
  </w:num>
  <w:num w:numId="26" w16cid:durableId="1929579111">
    <w:abstractNumId w:val="12"/>
  </w:num>
  <w:num w:numId="27" w16cid:durableId="428240186">
    <w:abstractNumId w:val="12"/>
  </w:num>
  <w:num w:numId="28" w16cid:durableId="608582023">
    <w:abstractNumId w:val="12"/>
  </w:num>
  <w:num w:numId="29" w16cid:durableId="1562909921">
    <w:abstractNumId w:val="12"/>
  </w:num>
  <w:num w:numId="30" w16cid:durableId="1581138712">
    <w:abstractNumId w:val="12"/>
  </w:num>
  <w:num w:numId="31" w16cid:durableId="932594369">
    <w:abstractNumId w:val="12"/>
  </w:num>
  <w:num w:numId="32" w16cid:durableId="1265335449">
    <w:abstractNumId w:val="23"/>
  </w:num>
  <w:num w:numId="33" w16cid:durableId="432020376">
    <w:abstractNumId w:val="16"/>
  </w:num>
  <w:num w:numId="34" w16cid:durableId="90590955">
    <w:abstractNumId w:val="16"/>
  </w:num>
  <w:num w:numId="35" w16cid:durableId="1064135652">
    <w:abstractNumId w:val="18"/>
  </w:num>
  <w:num w:numId="36" w16cid:durableId="1599874435">
    <w:abstractNumId w:val="17"/>
  </w:num>
  <w:num w:numId="37" w16cid:durableId="216598066">
    <w:abstractNumId w:val="19"/>
  </w:num>
  <w:num w:numId="38" w16cid:durableId="638730812">
    <w:abstractNumId w:val="21"/>
  </w:num>
  <w:num w:numId="39" w16cid:durableId="577329234">
    <w:abstractNumId w:val="21"/>
  </w:num>
  <w:num w:numId="40" w16cid:durableId="1932011086">
    <w:abstractNumId w:val="16"/>
  </w:num>
  <w:num w:numId="41" w16cid:durableId="642778562">
    <w:abstractNumId w:val="24"/>
  </w:num>
  <w:num w:numId="42" w16cid:durableId="1347557969">
    <w:abstractNumId w:val="11"/>
  </w:num>
  <w:num w:numId="43" w16cid:durableId="905412411">
    <w:abstractNumId w:val="15"/>
  </w:num>
  <w:num w:numId="44" w16cid:durableId="531579492">
    <w:abstractNumId w:val="20"/>
  </w:num>
  <w:num w:numId="45" w16cid:durableId="12263846">
    <w:abstractNumId w:val="22"/>
  </w:num>
  <w:num w:numId="46" w16cid:durableId="459344032">
    <w:abstractNumId w:val="16"/>
  </w:num>
  <w:num w:numId="47" w16cid:durableId="1345329334">
    <w:abstractNumId w:val="16"/>
  </w:num>
  <w:num w:numId="48" w16cid:durableId="17989849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48"/>
    <w:rsid w:val="00006572"/>
    <w:rsid w:val="000472C6"/>
    <w:rsid w:val="0007165A"/>
    <w:rsid w:val="00073929"/>
    <w:rsid w:val="000C5F65"/>
    <w:rsid w:val="000E1ACF"/>
    <w:rsid w:val="000F661D"/>
    <w:rsid w:val="000F67CC"/>
    <w:rsid w:val="00120DE2"/>
    <w:rsid w:val="0015002D"/>
    <w:rsid w:val="0018762A"/>
    <w:rsid w:val="001E7724"/>
    <w:rsid w:val="00290DB4"/>
    <w:rsid w:val="002A0B5C"/>
    <w:rsid w:val="002E43DC"/>
    <w:rsid w:val="002E4978"/>
    <w:rsid w:val="00301469"/>
    <w:rsid w:val="00323B79"/>
    <w:rsid w:val="00335FAE"/>
    <w:rsid w:val="003917CE"/>
    <w:rsid w:val="003A18DD"/>
    <w:rsid w:val="003A3453"/>
    <w:rsid w:val="003C296E"/>
    <w:rsid w:val="0040540C"/>
    <w:rsid w:val="00450F2F"/>
    <w:rsid w:val="00471031"/>
    <w:rsid w:val="00476976"/>
    <w:rsid w:val="00484EF4"/>
    <w:rsid w:val="004E5626"/>
    <w:rsid w:val="004F1ED4"/>
    <w:rsid w:val="00513A1F"/>
    <w:rsid w:val="00532EC4"/>
    <w:rsid w:val="00573113"/>
    <w:rsid w:val="005A3A7B"/>
    <w:rsid w:val="006011C9"/>
    <w:rsid w:val="00606F29"/>
    <w:rsid w:val="00617401"/>
    <w:rsid w:val="00635A98"/>
    <w:rsid w:val="00655A8A"/>
    <w:rsid w:val="00760BE4"/>
    <w:rsid w:val="00784189"/>
    <w:rsid w:val="007C32CB"/>
    <w:rsid w:val="007C65E4"/>
    <w:rsid w:val="00824955"/>
    <w:rsid w:val="00836832"/>
    <w:rsid w:val="0088407D"/>
    <w:rsid w:val="008A42A5"/>
    <w:rsid w:val="008D7865"/>
    <w:rsid w:val="008F7615"/>
    <w:rsid w:val="009465CE"/>
    <w:rsid w:val="009A06AF"/>
    <w:rsid w:val="009E4591"/>
    <w:rsid w:val="00A87FCD"/>
    <w:rsid w:val="00AD60CB"/>
    <w:rsid w:val="00AD6783"/>
    <w:rsid w:val="00AE3CE9"/>
    <w:rsid w:val="00B063D1"/>
    <w:rsid w:val="00B10F72"/>
    <w:rsid w:val="00B30F48"/>
    <w:rsid w:val="00B34DEF"/>
    <w:rsid w:val="00B84144"/>
    <w:rsid w:val="00CA2B57"/>
    <w:rsid w:val="00CC6B7E"/>
    <w:rsid w:val="00D21029"/>
    <w:rsid w:val="00D4301C"/>
    <w:rsid w:val="00D52E3C"/>
    <w:rsid w:val="00D86869"/>
    <w:rsid w:val="00DA52CE"/>
    <w:rsid w:val="00DA7D1A"/>
    <w:rsid w:val="00DC7D58"/>
    <w:rsid w:val="00DD5C66"/>
    <w:rsid w:val="00DE2EFA"/>
    <w:rsid w:val="00E27ED5"/>
    <w:rsid w:val="00E314D2"/>
    <w:rsid w:val="00E51BF9"/>
    <w:rsid w:val="00E70F6E"/>
    <w:rsid w:val="00EA5BE2"/>
    <w:rsid w:val="00EB1BA5"/>
    <w:rsid w:val="00F0767B"/>
    <w:rsid w:val="00F23406"/>
    <w:rsid w:val="00F91A7A"/>
    <w:rsid w:val="00F92EEC"/>
    <w:rsid w:val="00F96A4E"/>
    <w:rsid w:val="00FA1F97"/>
    <w:rsid w:val="00FB6479"/>
    <w:rsid w:val="00FC4D97"/>
    <w:rsid w:val="00FD2D04"/>
    <w:rsid w:val="00FD2D3A"/>
    <w:rsid w:val="00FD568D"/>
    <w:rsid w:val="00FF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D2AAA7C"/>
  <w15:chartTrackingRefBased/>
  <w15:docId w15:val="{B470BB0C-B165-41A5-9BE9-24B39790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/>
    <w:lsdException w:name="heading 5" w:locked="1" w:semiHidden="1" w:uiPriority="9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F6E"/>
    <w:pPr>
      <w:spacing w:before="100" w:after="100" w:line="240" w:lineRule="auto"/>
    </w:pPr>
    <w:rPr>
      <w:rFonts w:eastAsia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4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B75BC" w:themeColor="accen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F1ED4"/>
    <w:pPr>
      <w:keepNext/>
      <w:keepLines/>
      <w:spacing w:before="240"/>
      <w:outlineLvl w:val="1"/>
    </w:pPr>
    <w:rPr>
      <w:rFonts w:asciiTheme="majorHAnsi" w:eastAsia="Calibri" w:hAnsiTheme="majorHAnsi" w:cstheme="majorBidi"/>
      <w:b/>
      <w:bCs/>
      <w:color w:val="404040" w:themeColor="text1" w:themeTint="B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4F1E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aps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C32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locked/>
    <w:rsid w:val="008D786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C14B1F" w:themeColor="accent3"/>
    </w:rPr>
  </w:style>
  <w:style w:type="paragraph" w:styleId="Heading6">
    <w:name w:val="heading 6"/>
    <w:basedOn w:val="Normal"/>
    <w:next w:val="Normal"/>
    <w:link w:val="Heading6Char"/>
    <w:uiPriority w:val="9"/>
    <w:unhideWhenUsed/>
    <w:locked/>
    <w:rsid w:val="00FD56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3A5E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locked/>
    <w:rsid w:val="00FD56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3A5E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FD56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FD568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locked/>
    <w:rsid w:val="00F23406"/>
    <w:pPr>
      <w:spacing w:after="0"/>
      <w:contextualSpacing/>
    </w:pPr>
    <w:rPr>
      <w:rFonts w:asciiTheme="majorHAnsi" w:eastAsiaTheme="majorEastAsia" w:hAnsiTheme="majorHAnsi" w:cstheme="majorBidi"/>
      <w:color w:val="000000" w:themeColor="text1"/>
      <w:spacing w:val="-10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406"/>
    <w:rPr>
      <w:rFonts w:asciiTheme="majorHAnsi" w:eastAsiaTheme="majorEastAsia" w:hAnsiTheme="majorHAnsi" w:cstheme="majorBidi"/>
      <w:color w:val="000000" w:themeColor="text1"/>
      <w:spacing w:val="-10"/>
      <w:sz w:val="8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A3453"/>
    <w:rPr>
      <w:rFonts w:asciiTheme="majorHAnsi" w:eastAsiaTheme="majorEastAsia" w:hAnsiTheme="majorHAnsi" w:cstheme="majorBidi"/>
      <w:b/>
      <w:bCs/>
      <w:color w:val="1B75BC" w:themeColor="accent1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sid w:val="004F1ED4"/>
    <w:rPr>
      <w:rFonts w:asciiTheme="majorHAnsi" w:eastAsia="Calibri" w:hAnsiTheme="majorHAnsi" w:cstheme="majorBidi"/>
      <w:b/>
      <w:bCs/>
      <w:color w:val="404040" w:themeColor="text1" w:themeTint="BF"/>
      <w:sz w:val="32"/>
      <w:szCs w:val="28"/>
      <w:lang w:val="en"/>
    </w:rPr>
  </w:style>
  <w:style w:type="paragraph" w:styleId="ListParagraph">
    <w:name w:val="List Paragraph"/>
    <w:basedOn w:val="Normal"/>
    <w:link w:val="ListParagraphChar"/>
    <w:uiPriority w:val="34"/>
    <w:qFormat/>
    <w:rsid w:val="00FD568D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6011C9"/>
    <w:pPr>
      <w:numPr>
        <w:numId w:val="12"/>
      </w:numPr>
      <w:contextualSpacing/>
    </w:pPr>
  </w:style>
  <w:style w:type="paragraph" w:styleId="ListBullet2">
    <w:name w:val="List Bullet 2"/>
    <w:basedOn w:val="Normal"/>
    <w:uiPriority w:val="99"/>
    <w:unhideWhenUsed/>
    <w:rsid w:val="006011C9"/>
    <w:pPr>
      <w:numPr>
        <w:numId w:val="13"/>
      </w:numPr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60C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D60CB"/>
  </w:style>
  <w:style w:type="paragraph" w:styleId="Footer">
    <w:name w:val="footer"/>
    <w:basedOn w:val="Normal"/>
    <w:link w:val="FooterChar"/>
    <w:uiPriority w:val="99"/>
    <w:unhideWhenUsed/>
    <w:rsid w:val="00AD60C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D60CB"/>
  </w:style>
  <w:style w:type="character" w:customStyle="1" w:styleId="Heading3Char">
    <w:name w:val="Heading 3 Char"/>
    <w:basedOn w:val="DefaultParagraphFont"/>
    <w:link w:val="Heading3"/>
    <w:uiPriority w:val="9"/>
    <w:rsid w:val="004F1ED4"/>
    <w:rPr>
      <w:rFonts w:asciiTheme="majorHAnsi" w:eastAsiaTheme="majorEastAsia" w:hAnsiTheme="majorHAnsi" w:cstheme="majorBidi"/>
      <w:caps/>
      <w:color w:val="000000" w:themeColor="text1"/>
      <w:sz w:val="28"/>
      <w:szCs w:val="24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sid w:val="007C32CB"/>
    <w:rPr>
      <w:rFonts w:asciiTheme="majorHAnsi" w:eastAsiaTheme="majorEastAsia" w:hAnsiTheme="majorHAnsi" w:cstheme="majorBidi"/>
      <w:b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8D7865"/>
    <w:rPr>
      <w:rFonts w:asciiTheme="majorHAnsi" w:eastAsiaTheme="majorEastAsia" w:hAnsiTheme="majorHAnsi" w:cstheme="majorBidi"/>
      <w:b/>
      <w:color w:val="C14B1F" w:themeColor="accent3"/>
    </w:rPr>
  </w:style>
  <w:style w:type="character" w:customStyle="1" w:styleId="Heading6Char">
    <w:name w:val="Heading 6 Char"/>
    <w:basedOn w:val="DefaultParagraphFont"/>
    <w:link w:val="Heading6"/>
    <w:uiPriority w:val="9"/>
    <w:rsid w:val="00FD568D"/>
    <w:rPr>
      <w:rFonts w:asciiTheme="majorHAnsi" w:eastAsiaTheme="majorEastAsia" w:hAnsiTheme="majorHAnsi" w:cstheme="majorBidi"/>
      <w:color w:val="0D3A5E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68D"/>
    <w:rPr>
      <w:rFonts w:asciiTheme="majorHAnsi" w:eastAsiaTheme="majorEastAsia" w:hAnsiTheme="majorHAnsi" w:cstheme="majorBidi"/>
      <w:i/>
      <w:iCs/>
      <w:color w:val="0D3A5E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68D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68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FD568D"/>
    <w:pPr>
      <w:spacing w:after="200"/>
    </w:pPr>
    <w:rPr>
      <w:i/>
      <w:iCs/>
      <w:color w:val="007A78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FD568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D568D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locked/>
    <w:rsid w:val="00FD568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locked/>
    <w:rsid w:val="00FD568D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FD568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A5BE2"/>
  </w:style>
  <w:style w:type="character" w:customStyle="1" w:styleId="ListParagraphChar">
    <w:name w:val="List Paragraph Char"/>
    <w:basedOn w:val="DefaultParagraphFont"/>
    <w:link w:val="ListParagraph"/>
    <w:uiPriority w:val="34"/>
    <w:rsid w:val="00EA5BE2"/>
  </w:style>
  <w:style w:type="paragraph" w:styleId="Quote">
    <w:name w:val="Quote"/>
    <w:basedOn w:val="Normal"/>
    <w:next w:val="Normal"/>
    <w:link w:val="QuoteChar"/>
    <w:uiPriority w:val="29"/>
    <w:qFormat/>
    <w:rsid w:val="00301469"/>
    <w:pPr>
      <w:pBdr>
        <w:top w:val="single" w:sz="24" w:space="4" w:color="F2FAFE" w:themeColor="background2"/>
        <w:left w:val="single" w:sz="24" w:space="4" w:color="F2FAFE" w:themeColor="background2"/>
        <w:bottom w:val="single" w:sz="24" w:space="4" w:color="F2FAFE" w:themeColor="background2"/>
        <w:right w:val="single" w:sz="24" w:space="4" w:color="F2FAFE" w:themeColor="background2"/>
      </w:pBdr>
      <w:shd w:val="clear" w:color="auto" w:fill="F2FAFE" w:themeFill="background2"/>
      <w:spacing w:before="80" w:after="80"/>
      <w:ind w:right="720"/>
    </w:pPr>
    <w:rPr>
      <w:iCs/>
      <w:color w:val="1B75BC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301469"/>
    <w:rPr>
      <w:iCs/>
      <w:color w:val="1B75BC" w:themeColor="accent1"/>
      <w:shd w:val="clear" w:color="auto" w:fill="F2FAFE" w:themeFill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2A5"/>
    <w:pPr>
      <w:pBdr>
        <w:top w:val="single" w:sz="24" w:space="1" w:color="1B75BC" w:themeColor="accent1"/>
        <w:left w:val="single" w:sz="24" w:space="4" w:color="1B75BC" w:themeColor="accent1"/>
        <w:bottom w:val="single" w:sz="24" w:space="1" w:color="1B75BC" w:themeColor="accent1"/>
        <w:right w:val="single" w:sz="24" w:space="4" w:color="1B75BC" w:themeColor="accent1"/>
      </w:pBdr>
      <w:shd w:val="clear" w:color="auto" w:fill="1B75BC" w:themeFill="accent1"/>
      <w:spacing w:before="200"/>
    </w:pPr>
    <w:rPr>
      <w:iCs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2A5"/>
    <w:rPr>
      <w:iCs/>
      <w:color w:val="FFFFFF" w:themeColor="background1"/>
      <w:shd w:val="clear" w:color="auto" w:fill="1B75BC" w:themeFill="accent1"/>
    </w:rPr>
  </w:style>
  <w:style w:type="character" w:styleId="SubtleEmphasis">
    <w:name w:val="Subtle Emphasis"/>
    <w:basedOn w:val="DefaultParagraphFont"/>
    <w:uiPriority w:val="19"/>
    <w:qFormat/>
    <w:rsid w:val="00F0767B"/>
    <w:rPr>
      <w:b w:val="0"/>
      <w:i w:val="0"/>
      <w:iCs/>
      <w:color w:val="C14B1F" w:themeColor="accent3"/>
    </w:rPr>
  </w:style>
  <w:style w:type="character" w:styleId="IntenseEmphasis">
    <w:name w:val="Intense Emphasis"/>
    <w:basedOn w:val="DefaultParagraphFont"/>
    <w:uiPriority w:val="21"/>
    <w:qFormat/>
    <w:rsid w:val="009A06AF"/>
    <w:rPr>
      <w:b/>
      <w:iCs/>
      <w:caps/>
      <w:color w:val="1B75BC" w:themeColor="accent1"/>
      <w:sz w:val="22"/>
    </w:rPr>
  </w:style>
  <w:style w:type="character" w:styleId="SubtleReference">
    <w:name w:val="Subtle Reference"/>
    <w:basedOn w:val="DefaultParagraphFont"/>
    <w:uiPriority w:val="31"/>
    <w:qFormat/>
    <w:rsid w:val="00FD568D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FD568D"/>
    <w:rPr>
      <w:b/>
      <w:bCs/>
      <w:smallCaps/>
      <w:color w:val="1B75BC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FD568D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rsid w:val="003C296E"/>
    <w:pPr>
      <w:outlineLvl w:val="9"/>
    </w:pPr>
  </w:style>
  <w:style w:type="paragraph" w:styleId="ListNumber2">
    <w:name w:val="List Number 2"/>
    <w:basedOn w:val="Normal"/>
    <w:uiPriority w:val="99"/>
    <w:semiHidden/>
    <w:unhideWhenUsed/>
    <w:rsid w:val="00EA5BE2"/>
    <w:pPr>
      <w:numPr>
        <w:numId w:val="15"/>
      </w:numPr>
      <w:contextualSpacing/>
    </w:pPr>
  </w:style>
  <w:style w:type="paragraph" w:customStyle="1" w:styleId="BulletList">
    <w:name w:val="Bullet List"/>
    <w:basedOn w:val="ListParagraph"/>
    <w:link w:val="BulletListChar"/>
    <w:rsid w:val="00EA5BE2"/>
    <w:pPr>
      <w:suppressAutoHyphens/>
      <w:autoSpaceDE w:val="0"/>
      <w:autoSpaceDN w:val="0"/>
      <w:adjustRightInd w:val="0"/>
      <w:spacing w:after="90" w:line="300" w:lineRule="atLeast"/>
      <w:ind w:left="1080" w:hanging="360"/>
      <w:textAlignment w:val="center"/>
    </w:pPr>
  </w:style>
  <w:style w:type="character" w:customStyle="1" w:styleId="BulletListChar">
    <w:name w:val="Bullet List Char"/>
    <w:basedOn w:val="ListParagraphChar"/>
    <w:link w:val="BulletList"/>
    <w:rsid w:val="00EA5BE2"/>
  </w:style>
  <w:style w:type="paragraph" w:customStyle="1" w:styleId="HeadingBold">
    <w:name w:val="Heading Bold"/>
    <w:basedOn w:val="Normal"/>
    <w:link w:val="HeadingBoldChar"/>
    <w:rsid w:val="00EA5BE2"/>
    <w:pPr>
      <w:suppressAutoHyphens/>
      <w:autoSpaceDE w:val="0"/>
      <w:autoSpaceDN w:val="0"/>
      <w:adjustRightInd w:val="0"/>
      <w:spacing w:after="270" w:line="420" w:lineRule="atLeast"/>
      <w:textAlignment w:val="center"/>
      <w:outlineLvl w:val="0"/>
    </w:pPr>
    <w:rPr>
      <w:rFonts w:ascii="Arial Black" w:hAnsi="Arial Black" w:cs="Arial Black"/>
      <w:sz w:val="36"/>
      <w:szCs w:val="36"/>
    </w:rPr>
  </w:style>
  <w:style w:type="character" w:customStyle="1" w:styleId="HeadingBoldChar">
    <w:name w:val="Heading Bold Char"/>
    <w:basedOn w:val="DefaultParagraphFont"/>
    <w:link w:val="HeadingBold"/>
    <w:rsid w:val="00EA5BE2"/>
    <w:rPr>
      <w:rFonts w:ascii="Arial Black" w:hAnsi="Arial Black" w:cs="Arial Black"/>
      <w:color w:val="000000"/>
      <w:sz w:val="36"/>
      <w:szCs w:val="36"/>
    </w:rPr>
  </w:style>
  <w:style w:type="paragraph" w:customStyle="1" w:styleId="AllCaps">
    <w:name w:val="All Caps"/>
    <w:basedOn w:val="Normal"/>
    <w:qFormat/>
    <w:rsid w:val="00AE3CE9"/>
    <w:rPr>
      <w:rFonts w:eastAsia="Calibri"/>
      <w:caps/>
      <w:sz w:val="28"/>
    </w:rPr>
  </w:style>
  <w:style w:type="paragraph" w:customStyle="1" w:styleId="List10">
    <w:name w:val="List 1)"/>
    <w:basedOn w:val="Normal"/>
    <w:next w:val="Normal"/>
    <w:rsid w:val="00EA5BE2"/>
    <w:rPr>
      <w:rFonts w:cs="Times New Roman"/>
      <w:b/>
      <w:bCs/>
      <w:sz w:val="24"/>
      <w:szCs w:val="24"/>
    </w:rPr>
  </w:style>
  <w:style w:type="paragraph" w:customStyle="1" w:styleId="Lista0">
    <w:name w:val="List a)"/>
    <w:basedOn w:val="Normal"/>
    <w:rsid w:val="00EA5BE2"/>
    <w:pPr>
      <w:autoSpaceDE w:val="0"/>
      <w:autoSpaceDN w:val="0"/>
      <w:adjustRightInd w:val="0"/>
      <w:spacing w:before="120" w:after="120"/>
      <w:ind w:firstLine="270"/>
    </w:pPr>
    <w:rPr>
      <w:rFonts w:cs="Times New Roman"/>
      <w:b/>
      <w:bCs/>
      <w:sz w:val="24"/>
      <w:szCs w:val="24"/>
    </w:rPr>
  </w:style>
  <w:style w:type="paragraph" w:customStyle="1" w:styleId="Listi">
    <w:name w:val="List i)"/>
    <w:basedOn w:val="Normal"/>
    <w:autoRedefine/>
    <w:rsid w:val="00EA5BE2"/>
    <w:pPr>
      <w:autoSpaceDE w:val="0"/>
      <w:autoSpaceDN w:val="0"/>
      <w:adjustRightInd w:val="0"/>
      <w:spacing w:before="120" w:after="120"/>
      <w:ind w:left="990" w:hanging="360"/>
    </w:pPr>
    <w:rPr>
      <w:rFonts w:cs="Times New Roman"/>
      <w:szCs w:val="24"/>
    </w:rPr>
  </w:style>
  <w:style w:type="paragraph" w:customStyle="1" w:styleId="Bullet">
    <w:name w:val="Bullet"/>
    <w:basedOn w:val="Sub-Bullet"/>
    <w:rsid w:val="003A3453"/>
    <w:pPr>
      <w:numPr>
        <w:numId w:val="45"/>
      </w:numPr>
      <w:spacing w:before="120" w:after="120"/>
    </w:pPr>
    <w:rPr>
      <w:bCs/>
    </w:rPr>
  </w:style>
  <w:style w:type="paragraph" w:customStyle="1" w:styleId="Sub-Bullet">
    <w:name w:val="Sub-Bullet"/>
    <w:basedOn w:val="ListParagraph"/>
    <w:rsid w:val="00EA5BE2"/>
    <w:pPr>
      <w:numPr>
        <w:numId w:val="21"/>
      </w:numPr>
      <w:autoSpaceDE w:val="0"/>
      <w:autoSpaceDN w:val="0"/>
      <w:adjustRightInd w:val="0"/>
      <w:spacing w:after="0"/>
    </w:pPr>
    <w:rPr>
      <w:rFonts w:cstheme="minorHAnsi"/>
    </w:rPr>
  </w:style>
  <w:style w:type="table" w:styleId="GridTable4-Accent1">
    <w:name w:val="Grid Table 4 Accent 1"/>
    <w:aliases w:val="ODE"/>
    <w:basedOn w:val="TableNormal"/>
    <w:uiPriority w:val="49"/>
    <w:rsid w:val="00CC6B7E"/>
    <w:pPr>
      <w:spacing w:after="0" w:line="240" w:lineRule="auto"/>
    </w:pPr>
    <w:tblPr>
      <w:tblStyleRowBandSize w:val="1"/>
      <w:tblStyleColBandSize w:val="1"/>
      <w:tblBorders>
        <w:top w:val="single" w:sz="4" w:space="0" w:color="1B75BC" w:themeColor="accent1"/>
        <w:left w:val="single" w:sz="4" w:space="0" w:color="1B75BC" w:themeColor="accent1"/>
        <w:bottom w:val="single" w:sz="4" w:space="0" w:color="1B75BC" w:themeColor="accent1"/>
        <w:right w:val="single" w:sz="4" w:space="0" w:color="1B75BC" w:themeColor="accent1"/>
        <w:insideH w:val="single" w:sz="4" w:space="0" w:color="1B75BC" w:themeColor="accent1"/>
        <w:insideV w:val="single" w:sz="4" w:space="0" w:color="1B75BC" w:themeColor="accent1"/>
      </w:tblBorders>
    </w:tblPr>
    <w:tcPr>
      <w:shd w:val="clear" w:color="auto" w:fill="FFFFFF" w:themeFill="background1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Row">
      <w:rPr>
        <w:b/>
        <w:bCs/>
      </w:rPr>
      <w:tblPr/>
      <w:tcPr>
        <w:tcBorders>
          <w:top w:val="double" w:sz="4" w:space="0" w:color="1B75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2FAFE" w:themeFill="background2"/>
      </w:tcPr>
    </w:tblStylePr>
  </w:style>
  <w:style w:type="table" w:customStyle="1" w:styleId="SimpleODE">
    <w:name w:val="Simple ODE"/>
    <w:basedOn w:val="TableNormal"/>
    <w:uiPriority w:val="99"/>
    <w:rsid w:val="008F7615"/>
    <w:pPr>
      <w:spacing w:after="0" w:line="240" w:lineRule="auto"/>
    </w:pPr>
    <w:tblPr/>
  </w:style>
  <w:style w:type="table" w:styleId="GridTable5Dark-Accent1">
    <w:name w:val="Grid Table 5 Dark Accent 1"/>
    <w:aliases w:val="ODE-side table"/>
    <w:basedOn w:val="TableNormal"/>
    <w:uiPriority w:val="50"/>
    <w:rsid w:val="00D21029"/>
    <w:pPr>
      <w:spacing w:after="0" w:line="240" w:lineRule="auto"/>
    </w:pPr>
    <w:tblPr>
      <w:tblStyleRowBandSize w:val="1"/>
      <w:tblStyleColBandSize w:val="1"/>
      <w:tblBorders>
        <w:insideH w:val="single" w:sz="4" w:space="0" w:color="1B75BC" w:themeColor="accent1"/>
        <w:insideV w:val="single" w:sz="4" w:space="0" w:color="1B75BC" w:themeColor="accent1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75BC" w:themeFill="accent1"/>
      </w:tcPr>
    </w:tblStylePr>
    <w:tblStylePr w:type="band1Vert">
      <w:tblPr/>
      <w:tcPr>
        <w:shd w:val="clear" w:color="auto" w:fill="F2FAFE" w:themeFill="background2"/>
      </w:tcPr>
    </w:tblStylePr>
    <w:tblStylePr w:type="band2Vert">
      <w:tblPr/>
      <w:tcPr>
        <w:shd w:val="clear" w:color="auto" w:fill="F2FAFE" w:themeFill="background2"/>
      </w:tcPr>
    </w:tblStylePr>
    <w:tblStylePr w:type="band2Horz">
      <w:tblPr/>
      <w:tcPr>
        <w:shd w:val="clear" w:color="auto" w:fill="F2FAFE" w:themeFill="background2"/>
      </w:tcPr>
    </w:tblStylePr>
  </w:style>
  <w:style w:type="character" w:customStyle="1" w:styleId="Emphasisbullet">
    <w:name w:val="Emphasis bullet"/>
    <w:basedOn w:val="Emphasis"/>
    <w:uiPriority w:val="1"/>
    <w:rsid w:val="003917CE"/>
    <w:rPr>
      <w:i/>
      <w:iCs/>
      <w:color w:val="auto"/>
      <w:bdr w:val="none" w:sz="0" w:space="0" w:color="auto"/>
      <w:shd w:val="clear" w:color="auto" w:fill="F2FAFE" w:themeFill="background2"/>
    </w:rPr>
  </w:style>
  <w:style w:type="paragraph" w:customStyle="1" w:styleId="Quotebullet">
    <w:name w:val="Quote bullet"/>
    <w:basedOn w:val="Quote"/>
    <w:rsid w:val="0007165A"/>
    <w:pPr>
      <w:numPr>
        <w:numId w:val="35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824955"/>
    <w:pPr>
      <w:tabs>
        <w:tab w:val="right" w:leader="dot" w:pos="4310"/>
      </w:tabs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824955"/>
    <w:pPr>
      <w:tabs>
        <w:tab w:val="right" w:leader="dot" w:pos="4310"/>
      </w:tabs>
      <w:spacing w:line="192" w:lineRule="auto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824955"/>
    <w:pPr>
      <w:spacing w:line="192" w:lineRule="auto"/>
      <w:ind w:left="446"/>
    </w:pPr>
  </w:style>
  <w:style w:type="paragraph" w:customStyle="1" w:styleId="List1">
    <w:name w:val="List 1."/>
    <w:basedOn w:val="Normal"/>
    <w:rsid w:val="003C296E"/>
    <w:pPr>
      <w:widowControl w:val="0"/>
      <w:numPr>
        <w:numId w:val="36"/>
      </w:numPr>
    </w:pPr>
    <w:rPr>
      <w:rFonts w:ascii="Calibri" w:eastAsia="Calibri" w:hAnsi="Calibri" w:cs="Calibri"/>
    </w:rPr>
  </w:style>
  <w:style w:type="paragraph" w:customStyle="1" w:styleId="Lista1">
    <w:name w:val="List a."/>
    <w:basedOn w:val="Normal"/>
    <w:rsid w:val="003C296E"/>
    <w:pPr>
      <w:widowControl w:val="0"/>
    </w:pPr>
    <w:rPr>
      <w:rFonts w:ascii="Calibri" w:eastAsia="Calibri" w:hAnsi="Calibri" w:cs="Calibri"/>
    </w:rPr>
  </w:style>
  <w:style w:type="paragraph" w:customStyle="1" w:styleId="ListA">
    <w:name w:val="List A."/>
    <w:basedOn w:val="Normal"/>
    <w:rsid w:val="00F0767B"/>
    <w:pPr>
      <w:widowControl w:val="0"/>
      <w:numPr>
        <w:numId w:val="48"/>
      </w:numPr>
      <w:spacing w:before="200"/>
    </w:pPr>
    <w:rPr>
      <w:rFonts w:ascii="Calibri" w:eastAsia="Calibri" w:hAnsi="Calibri" w:cs="Calibri"/>
      <w:color w:val="333333"/>
      <w:szCs w:val="24"/>
    </w:rPr>
  </w:style>
  <w:style w:type="character" w:styleId="Hyperlink">
    <w:name w:val="Hyperlink"/>
    <w:basedOn w:val="SmartHyperlink"/>
    <w:uiPriority w:val="99"/>
    <w:unhideWhenUsed/>
    <w:qFormat/>
    <w:rsid w:val="00B10F72"/>
    <w:rPr>
      <w:color w:val="1B75BC" w:themeColor="hyperlink"/>
      <w:u w:val="single"/>
      <w:bdr w:val="none" w:sz="0" w:space="0" w:color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0F67CC"/>
    <w:rPr>
      <w:color w:val="605E5C"/>
      <w:shd w:val="clear" w:color="auto" w:fill="E1DFDD"/>
    </w:rPr>
  </w:style>
  <w:style w:type="paragraph" w:customStyle="1" w:styleId="Footnotes">
    <w:name w:val="Footnotes"/>
    <w:basedOn w:val="Normal"/>
    <w:rsid w:val="004F1ED4"/>
    <w:pPr>
      <w:contextualSpacing/>
    </w:pPr>
    <w:rPr>
      <w:sz w:val="18"/>
      <w:szCs w:val="16"/>
    </w:rPr>
  </w:style>
  <w:style w:type="character" w:styleId="SmartHyperlink">
    <w:name w:val="Smart Hyperlink"/>
    <w:basedOn w:val="DefaultParagraphFont"/>
    <w:uiPriority w:val="99"/>
    <w:semiHidden/>
    <w:unhideWhenUsed/>
    <w:rsid w:val="009A06AF"/>
    <w:rPr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oregon.gov/ode/students-and-family/equity/ssp/pages/bullying-and-harassment-prevention.aspx" TargetMode="Externa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211.org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2024_ODE">
  <a:themeElements>
    <a:clrScheme name="ODE 2025">
      <a:dk1>
        <a:sysClr val="windowText" lastClr="000000"/>
      </a:dk1>
      <a:lt1>
        <a:sysClr val="window" lastClr="FFFFFF"/>
      </a:lt1>
      <a:dk2>
        <a:srgbClr val="007A78"/>
      </a:dk2>
      <a:lt2>
        <a:srgbClr val="F2FAFE"/>
      </a:lt2>
      <a:accent1>
        <a:srgbClr val="1B75BC"/>
      </a:accent1>
      <a:accent2>
        <a:srgbClr val="9F2065"/>
      </a:accent2>
      <a:accent3>
        <a:srgbClr val="C14B1F"/>
      </a:accent3>
      <a:accent4>
        <a:srgbClr val="916600"/>
      </a:accent4>
      <a:accent5>
        <a:srgbClr val="007F43"/>
      </a:accent5>
      <a:accent6>
        <a:srgbClr val="D34F9A"/>
      </a:accent6>
      <a:hlink>
        <a:srgbClr val="1B75BC"/>
      </a:hlink>
      <a:folHlink>
        <a:srgbClr val="21AAE8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_ODE" id="{214194F9-05BA-41AC-A794-2A27C5EC1D9B}" vid="{6110F966-5835-4278-A4F5-D9D8CFF8029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4D43E33CA164E8B4A42776AE86E51" ma:contentTypeVersion="4" ma:contentTypeDescription="Create a new document." ma:contentTypeScope="" ma:versionID="f1bf0a0f1d9871743ad4b2b40394373e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3BD4F95-D083-4B1A-8E75-152941595A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7C5DF2-4C28-4775-8585-C603651A0C37}"/>
</file>

<file path=customXml/itemProps3.xml><?xml version="1.0" encoding="utf-8"?>
<ds:datastoreItem xmlns:ds="http://schemas.openxmlformats.org/officeDocument/2006/customXml" ds:itemID="{4EAABDD1-5073-49C6-8F4B-A42D3EEE814C}"/>
</file>

<file path=customXml/itemProps4.xml><?xml version="1.0" encoding="utf-8"?>
<ds:datastoreItem xmlns:ds="http://schemas.openxmlformats.org/officeDocument/2006/customXml" ds:itemID="{06437427-BB4F-4993-8A19-1391BE8BED9C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607</Words>
  <Characters>3199</Characters>
  <Application>Microsoft Office Word</Application>
  <DocSecurity>0</DocSecurity>
  <Lines>76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JUSTIS Carlee * DAS</dc:creator>
  <cp:lastModifiedBy>JEWELL Marnie * ODE</cp:lastModifiedBy>
  <cp:revision>5</cp:revision>
  <dcterms:created xsi:type="dcterms:W3CDTF">2025-08-07T17:36:00Z</dcterms:created>
  <dcterms:modified xsi:type="dcterms:W3CDTF">2025-10-24T21:58:00Z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ActionId">
    <vt:lpwstr>1fe83cd1-fa7b-4728-ba8b-0dc471171a39</vt:lpwstr>
  </property>
  <property fmtid="{D5CDD505-2E9C-101B-9397-08002B2CF9AE}" pid="3" name="MSIP_Label_09b73270-2993-4076-be47-9c78f42a1e84_ContentBits">
    <vt:lpwstr>0</vt:lpwstr>
  </property>
  <property fmtid="{D5CDD505-2E9C-101B-9397-08002B2CF9AE}" pid="4" name="MSIP_Label_09b73270-2993-4076-be47-9c78f42a1e84_Enabled">
    <vt:lpwstr>true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etDate">
    <vt:lpwstr>2024-10-02T21:03:24Z</vt:lpwstr>
  </property>
  <property fmtid="{D5CDD505-2E9C-101B-9397-08002B2CF9AE}" pid="8" name="MSIP_Label_09b73270-2993-4076-be47-9c78f42a1e84_SiteId">
    <vt:lpwstr>aa3f6932-fa7c-47b4-a0ce-a598cad161cf</vt:lpwstr>
  </property>
  <property fmtid="{D5CDD505-2E9C-101B-9397-08002B2CF9AE}" pid="9" name="ContentTypeId">
    <vt:lpwstr>0x0101002524D43E33CA164E8B4A42776AE86E51</vt:lpwstr>
  </property>
</Properties>
</file>