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045B97" w14:textId="77777777" w:rsidR="00A06920" w:rsidRDefault="00D823E6">
      <w:pPr>
        <w:pStyle w:val="Heading1"/>
        <w:rPr>
          <w:sz w:val="36"/>
          <w:szCs w:val="36"/>
        </w:rPr>
      </w:pPr>
      <w:proofErr w:type="spellStart"/>
      <w:r>
        <w:rPr>
          <w:rFonts w:ascii="Calibri" w:eastAsia="Calibri" w:hAnsi="Calibri" w:cs="Times New Roman"/>
          <w:color w:val="1B75BC"/>
          <w:sz w:val="36"/>
          <w:szCs w:val="36"/>
          <w:lang w:val="en-US"/>
        </w:rPr>
        <w:t>Aninis</w:t>
      </w:r>
      <w:proofErr w:type="spellEnd"/>
      <w:r>
        <w:rPr>
          <w:rFonts w:ascii="Calibri" w:eastAsia="Calibri" w:hAnsi="Calibri" w:cs="Times New Roman"/>
          <w:color w:val="1B75BC"/>
          <w:sz w:val="36"/>
          <w:szCs w:val="36"/>
          <w:lang w:val="en-US"/>
        </w:rPr>
        <w:t xml:space="preserve"> me </w:t>
      </w:r>
      <w:proofErr w:type="spellStart"/>
      <w:r>
        <w:rPr>
          <w:rFonts w:ascii="Calibri" w:eastAsia="Calibri" w:hAnsi="Calibri" w:cs="Times New Roman"/>
          <w:color w:val="1B75BC"/>
          <w:sz w:val="36"/>
          <w:szCs w:val="36"/>
          <w:lang w:val="en-US"/>
        </w:rPr>
        <w:t>Pisekin</w:t>
      </w:r>
      <w:proofErr w:type="spellEnd"/>
      <w:r>
        <w:rPr>
          <w:rFonts w:ascii="Calibri" w:eastAsia="Calibri" w:hAnsi="Calibri" w:cs="Times New Roman"/>
          <w:color w:val="1B75BC"/>
          <w:sz w:val="36"/>
          <w:szCs w:val="36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color w:val="1B75BC"/>
          <w:sz w:val="36"/>
          <w:szCs w:val="36"/>
          <w:lang w:val="en-US"/>
        </w:rPr>
        <w:t>Aninis</w:t>
      </w:r>
      <w:proofErr w:type="spellEnd"/>
      <w:r>
        <w:rPr>
          <w:rFonts w:ascii="Calibri" w:eastAsia="Calibri" w:hAnsi="Calibri" w:cs="Times New Roman"/>
          <w:color w:val="1B75BC"/>
          <w:sz w:val="36"/>
          <w:szCs w:val="36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color w:val="1B75BC"/>
          <w:sz w:val="36"/>
          <w:szCs w:val="36"/>
          <w:lang w:val="en-US"/>
        </w:rPr>
        <w:t>faniten</w:t>
      </w:r>
      <w:proofErr w:type="spellEnd"/>
      <w:r>
        <w:rPr>
          <w:rFonts w:ascii="Calibri" w:eastAsia="Calibri" w:hAnsi="Calibri" w:cs="Times New Roman"/>
          <w:color w:val="1B75BC"/>
          <w:sz w:val="36"/>
          <w:szCs w:val="36"/>
          <w:lang w:val="en-US"/>
        </w:rPr>
        <w:t xml:space="preserve"> </w:t>
      </w:r>
      <w:r>
        <w:rPr>
          <w:rFonts w:ascii="Calibri" w:eastAsia="Calibri" w:hAnsi="Calibri" w:cs="Times New Roman"/>
          <w:color w:val="1B75BC"/>
          <w:sz w:val="36"/>
          <w:szCs w:val="36"/>
          <w:highlight w:val="yellow"/>
          <w:lang w:val="en-US"/>
        </w:rPr>
        <w:t xml:space="preserve">[Noun Chon Non </w:t>
      </w:r>
      <w:proofErr w:type="spellStart"/>
      <w:r>
        <w:rPr>
          <w:rFonts w:ascii="Calibri" w:eastAsia="Calibri" w:hAnsi="Calibri" w:cs="Times New Roman"/>
          <w:color w:val="1B75BC"/>
          <w:sz w:val="36"/>
          <w:szCs w:val="36"/>
          <w:highlight w:val="yellow"/>
          <w:lang w:val="en-US"/>
        </w:rPr>
        <w:t>Neeniomw</w:t>
      </w:r>
      <w:proofErr w:type="spellEnd"/>
      <w:r>
        <w:rPr>
          <w:rFonts w:ascii="Calibri" w:eastAsia="Calibri" w:hAnsi="Calibri" w:cs="Times New Roman"/>
          <w:color w:val="1B75BC"/>
          <w:sz w:val="36"/>
          <w:szCs w:val="36"/>
          <w:highlight w:val="yellow"/>
          <w:lang w:val="en-US"/>
        </w:rPr>
        <w:t>]</w:t>
      </w:r>
      <w:r>
        <w:rPr>
          <w:rFonts w:ascii="Calibri" w:eastAsia="Calibri" w:hAnsi="Calibri" w:cs="Times New Roman"/>
          <w:color w:val="1B75BC"/>
          <w:sz w:val="36"/>
          <w:szCs w:val="36"/>
          <w:lang w:val="en-US"/>
        </w:rPr>
        <w:t xml:space="preserve"> Chon Sukoon</w:t>
      </w:r>
    </w:p>
    <w:p w14:paraId="5C3A98D4" w14:textId="77777777" w:rsidR="00A06920" w:rsidRDefault="00D823E6">
      <w:pPr>
        <w:rPr>
          <w:rFonts w:asciiTheme="majorHAnsi" w:hAnsiTheme="majorHAnsi"/>
          <w:sz w:val="20"/>
          <w:szCs w:val="20"/>
        </w:rPr>
      </w:pPr>
      <w:proofErr w:type="spellStart"/>
      <w:r>
        <w:rPr>
          <w:rFonts w:ascii="Calibri" w:eastAsia="Calibri" w:hAnsi="Calibri"/>
          <w:sz w:val="20"/>
          <w:szCs w:val="20"/>
          <w:lang w:val="en-US"/>
        </w:rPr>
        <w:t>Iteiten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emon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emon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chon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mi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sokono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met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nipwakingaw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mi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epetir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resapw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tori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iteiten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ran.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Meinisin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famini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mi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wor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weires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osukosuk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, ese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wor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ngawen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omw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kopwe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tingor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aninis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. Me </w:t>
      </w:r>
      <w:proofErr w:type="gramStart"/>
      <w:r>
        <w:rPr>
          <w:rFonts w:ascii="Calibri" w:eastAsia="Calibri" w:hAnsi="Calibri"/>
          <w:sz w:val="20"/>
          <w:szCs w:val="20"/>
          <w:lang w:val="en-US"/>
        </w:rPr>
        <w:t>non Oregon</w:t>
      </w:r>
      <w:proofErr w:type="gramEnd"/>
      <w:r>
        <w:rPr>
          <w:rFonts w:ascii="Calibri" w:eastAsia="Calibri" w:hAnsi="Calibri"/>
          <w:sz w:val="20"/>
          <w:szCs w:val="20"/>
          <w:lang w:val="en-US"/>
        </w:rPr>
        <w:t xml:space="preserve">,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sia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nukunuk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non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tumwunun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unusen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ewe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semirit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—non an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ekiek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,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inisin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, me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ngasangasen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. Seni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ekewe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mwichen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nonprofit,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prokram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, me ewe city, an ewe state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kewe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prokram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, mi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wor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ekoch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aramas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ra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mwoneta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repwe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anisi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noumw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ewe chon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me an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famini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ne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fori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fichi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pwe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ewe chon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epwe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tongeni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tori </w:t>
      </w:r>
      <w:proofErr w:type="gramStart"/>
      <w:r>
        <w:rPr>
          <w:rFonts w:ascii="Calibri" w:eastAsia="Calibri" w:hAnsi="Calibri"/>
          <w:sz w:val="20"/>
          <w:szCs w:val="20"/>
          <w:lang w:val="en-US"/>
        </w:rPr>
        <w:t>an</w:t>
      </w:r>
      <w:proofErr w:type="gram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>.</w:t>
      </w:r>
    </w:p>
    <w:p w14:paraId="4F05E936" w14:textId="77777777" w:rsidR="00A06920" w:rsidRDefault="00D823E6">
      <w:pPr>
        <w:ind w:right="-90"/>
        <w:rPr>
          <w:rFonts w:asciiTheme="majorHAnsi" w:hAnsiTheme="majorHAnsi"/>
          <w:sz w:val="20"/>
          <w:szCs w:val="20"/>
        </w:rPr>
        <w:sectPr w:rsidR="00A06920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40" w:right="1440" w:bottom="1800" w:left="1440" w:header="720" w:footer="720" w:gutter="0"/>
          <w:cols w:space="720"/>
          <w:titlePg/>
          <w:docGrid w:linePitch="360"/>
        </w:sectPr>
      </w:pPr>
      <w:r>
        <w:rPr>
          <w:rFonts w:ascii="Calibri" w:eastAsia="Calibri" w:hAnsi="Calibri"/>
          <w:sz w:val="20"/>
          <w:szCs w:val="20"/>
          <w:lang w:val="en-US"/>
        </w:rPr>
        <w:t xml:space="preserve">Sukoon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attentens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a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fokun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ouchea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ren an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emon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chon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epwe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tufich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non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manawan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.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chon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fiti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>—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iteiten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ran—a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anisir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repwe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fori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nefiner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ekoch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,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tilifi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met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masowen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kaieo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, me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mefi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pwe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ir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mi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nonomwoch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. Nge fan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ekoch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chon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ra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mefi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ekoch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metoch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mi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epetir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resapw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tori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. Ikei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ekoch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popunapen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wewe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chon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ra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kan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etiwano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>:</w:t>
      </w:r>
    </w:p>
    <w:p w14:paraId="30D0A18C" w14:textId="77777777" w:rsidR="00A06920" w:rsidRDefault="00D823E6">
      <w:pPr>
        <w:pStyle w:val="Bullet"/>
        <w:rPr>
          <w:rFonts w:asciiTheme="majorHAnsi" w:hAnsiTheme="majorHAns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Weiresin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kaieo</w:t>
      </w:r>
      <w:proofErr w:type="spellEnd"/>
    </w:p>
    <w:p w14:paraId="4ED24509" w14:textId="77777777" w:rsidR="00A06920" w:rsidRDefault="00D823E6">
      <w:pPr>
        <w:pStyle w:val="Bullet"/>
        <w:rPr>
          <w:rFonts w:asciiTheme="majorHAnsi" w:hAnsiTheme="majorHAns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Osukosuk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nefiner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me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chiechier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mei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pachonong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angangen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afangafang</w:t>
      </w:r>
      <w:proofErr w:type="spellEnd"/>
    </w:p>
    <w:p w14:paraId="73AF478D" w14:textId="77777777" w:rsidR="00A06920" w:rsidRDefault="00D823E6">
      <w:pPr>
        <w:pStyle w:val="Bullet"/>
        <w:rPr>
          <w:rFonts w:asciiTheme="majorHAnsi" w:hAnsiTheme="majorHAns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Ourek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ren pekin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nipwakingawen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inis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mei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pachonong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semwenin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mokur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ika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ngii</w:t>
      </w:r>
      <w:proofErr w:type="spellEnd"/>
    </w:p>
    <w:p w14:paraId="2658F1E6" w14:textId="77777777" w:rsidR="00A06920" w:rsidRDefault="00D823E6">
      <w:pPr>
        <w:pStyle w:val="Bullet"/>
        <w:rPr>
          <w:rFonts w:asciiTheme="majorHAnsi" w:hAnsiTheme="majorHAns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Osupwangen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pisek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awewe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ren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nafangawen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uf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ika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mwongo</w:t>
      </w:r>
      <w:proofErr w:type="spellEnd"/>
    </w:p>
    <w:p w14:paraId="3D44B9D4" w14:textId="77777777" w:rsidR="00A06920" w:rsidRDefault="00D823E6">
      <w:pPr>
        <w:pStyle w:val="Bullet"/>
        <w:rPr>
          <w:rFonts w:asciiTheme="majorHAnsi" w:hAnsiTheme="majorHAns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Osukosuken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imw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ika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ese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wor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imwer</w:t>
      </w:r>
      <w:proofErr w:type="spellEnd"/>
    </w:p>
    <w:p w14:paraId="1099D97A" w14:textId="77777777" w:rsidR="00A06920" w:rsidRDefault="00D823E6">
      <w:pPr>
        <w:pStyle w:val="Bullet"/>
        <w:rPr>
          <w:rFonts w:asciiTheme="majorHAnsi" w:hAnsiTheme="majorHAns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Osukosuken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waa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ika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transportason</w:t>
      </w:r>
      <w:proofErr w:type="spellEnd"/>
    </w:p>
    <w:p w14:paraId="7938E087" w14:textId="77777777" w:rsidR="00A06920" w:rsidRPr="00D823E6" w:rsidRDefault="00D823E6">
      <w:pPr>
        <w:pStyle w:val="Bullet"/>
        <w:rPr>
          <w:rFonts w:asciiTheme="majorHAnsi" w:hAnsiTheme="majorHAnsi"/>
          <w:sz w:val="20"/>
          <w:szCs w:val="20"/>
          <w:lang w:val="pt-PT"/>
        </w:rPr>
      </w:pPr>
      <w:r w:rsidRPr="00D823E6">
        <w:rPr>
          <w:rFonts w:ascii="Calibri" w:eastAsia="Calibri" w:hAnsi="Calibri" w:cs="Calibri"/>
          <w:sz w:val="20"/>
          <w:szCs w:val="20"/>
          <w:lang w:val="pt-PT"/>
        </w:rPr>
        <w:t>Ar skechonen repwe tumwunu ekoch a aweiresi ar repwe tori ar sukoon</w:t>
      </w:r>
    </w:p>
    <w:p w14:paraId="160A98A0" w14:textId="77777777" w:rsidR="00A06920" w:rsidRDefault="00D823E6">
      <w:pPr>
        <w:rPr>
          <w:rFonts w:asciiTheme="majorHAnsi" w:hAnsiTheme="majorHAnsi"/>
          <w:sz w:val="20"/>
          <w:szCs w:val="20"/>
        </w:rPr>
      </w:pPr>
      <w:r>
        <w:rPr>
          <w:rFonts w:ascii="Calibri" w:eastAsia="Calibri" w:hAnsi="Calibri"/>
          <w:sz w:val="20"/>
          <w:szCs w:val="20"/>
          <w:lang w:val="en-US"/>
        </w:rPr>
        <w:t xml:space="preserve">Sia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chiechi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fengen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ekoch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mwichen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“chon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aninis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” non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neeniach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ra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mwoneta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repwe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anisi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omw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famini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ne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nukei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noumw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chon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ngeni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an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. Tota won </w:t>
      </w:r>
      <w:hyperlink r:id="rId12" w:history="1">
        <w:r>
          <w:rPr>
            <w:rFonts w:ascii="Calibri" w:eastAsia="Calibri" w:hAnsi="Calibri"/>
            <w:color w:val="1B75BC"/>
            <w:sz w:val="20"/>
            <w:szCs w:val="20"/>
            <w:u w:val="single"/>
            <w:lang w:val="en-US"/>
          </w:rPr>
          <w:t>211.org</w:t>
        </w:r>
      </w:hyperlink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ika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kekeri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211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omw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kopwe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tikeri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ekei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pekin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aninis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me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chiechiach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gramStart"/>
      <w:r>
        <w:rPr>
          <w:rFonts w:ascii="Calibri" w:eastAsia="Calibri" w:hAnsi="Calibri"/>
          <w:sz w:val="20"/>
          <w:szCs w:val="20"/>
          <w:lang w:val="en-US"/>
        </w:rPr>
        <w:t>non Oregon</w:t>
      </w:r>
      <w:proofErr w:type="gramEnd"/>
      <w:r>
        <w:rPr>
          <w:rFonts w:ascii="Calibri" w:eastAsia="Calibri" w:hAnsi="Calibri"/>
          <w:sz w:val="20"/>
          <w:szCs w:val="20"/>
          <w:lang w:val="en-US"/>
        </w:rPr>
        <w:t xml:space="preserve"> non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ar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anisi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 chon </w:t>
      </w:r>
      <w:proofErr w:type="spellStart"/>
      <w:r>
        <w:rPr>
          <w:rFonts w:ascii="Calibri" w:eastAsia="Calibri" w:hAnsi="Calibri"/>
          <w:sz w:val="20"/>
          <w:szCs w:val="20"/>
          <w:lang w:val="en-US"/>
        </w:rPr>
        <w:t>sukoon</w:t>
      </w:r>
      <w:proofErr w:type="spellEnd"/>
      <w:r>
        <w:rPr>
          <w:rFonts w:ascii="Calibri" w:eastAsia="Calibri" w:hAnsi="Calibri"/>
          <w:sz w:val="20"/>
          <w:szCs w:val="20"/>
          <w:lang w:val="en-US"/>
        </w:rPr>
        <w:t xml:space="preserve">. </w:t>
      </w:r>
    </w:p>
    <w:p w14:paraId="2F8DF616" w14:textId="77777777" w:rsidR="00A06920" w:rsidRDefault="00D823E6">
      <w:pPr>
        <w:rPr>
          <w:rFonts w:asciiTheme="majorHAnsi" w:hAnsiTheme="majorHAnsi"/>
          <w:sz w:val="20"/>
          <w:szCs w:val="20"/>
        </w:rPr>
      </w:pPr>
      <w:r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n-US"/>
        </w:rPr>
        <w:t>Weiresin kaieo: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Ika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noumw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chon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weires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an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epwe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fori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an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angangen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,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mutir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kekeri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nour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ewe sense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ika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kanseler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.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ouchea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kopwe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fos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ngenir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pwe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repwe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anisi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noumw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ewe chon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an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epwe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tori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ekewe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pekin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aninis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gram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</w:t>
      </w:r>
      <w:proofErr w:type="gram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ouchea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an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kaieo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.</w:t>
      </w:r>
    </w:p>
    <w:p w14:paraId="74267A2A" w14:textId="77777777" w:rsidR="00A06920" w:rsidRDefault="00D823E6">
      <w:pPr>
        <w:rPr>
          <w:rFonts w:asciiTheme="majorHAnsi" w:hAnsiTheme="majorHAnsi"/>
          <w:sz w:val="20"/>
          <w:szCs w:val="20"/>
        </w:rPr>
      </w:pPr>
      <w:r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n-US"/>
        </w:rPr>
        <w:t xml:space="preserve">Osukosuk ren chiechien, mei pachonong afangafang: 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Ika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mefi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emon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kan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mesani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ika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fori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angangen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afangafang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noumw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ewe chon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ika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wor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osukosuk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nefiner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,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fos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ngenir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.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ouchea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kopwe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esinei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noun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noumw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ewe chon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kanseler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,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ika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chon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emwen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ren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ekei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ourek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. Kuta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pisekin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aninis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won ewe </w:t>
      </w:r>
      <w:hyperlink r:id="rId13" w:history="1">
        <w:r>
          <w:rPr>
            <w:rStyle w:val="IntenseEmphasis"/>
            <w:rFonts w:ascii="Calibri" w:eastAsia="Calibri" w:hAnsi="Calibri"/>
            <w:b w:val="0"/>
            <w:caps w:val="0"/>
            <w:color w:val="1B75BC"/>
            <w:sz w:val="20"/>
            <w:szCs w:val="20"/>
            <w:u w:val="single"/>
            <w:lang w:val="en-US"/>
          </w:rPr>
          <w:t>ODE Bullying me Harassment Prevention</w:t>
        </w:r>
      </w:hyperlink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webpage.</w:t>
      </w:r>
    </w:p>
    <w:p w14:paraId="032984BD" w14:textId="2B2F919E" w:rsidR="00A06920" w:rsidRDefault="00D823E6">
      <w:pPr>
        <w:rPr>
          <w:rFonts w:asciiTheme="majorHAnsi" w:hAnsiTheme="majorHAnsi"/>
          <w:sz w:val="20"/>
          <w:szCs w:val="20"/>
        </w:rPr>
      </w:pPr>
      <w:r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n-US"/>
        </w:rPr>
        <w:br w:type="column"/>
      </w:r>
      <w:r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n-US"/>
        </w:rPr>
        <w:t xml:space="preserve">Ourek ren pekin nipwakingawen inis ika ngii: 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 xml:space="preserve">[Iten ewe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>neenien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>aninis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 xml:space="preserve"> non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>neeniomw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>]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awora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aninisin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tumwunun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manawen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chon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meekis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.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Kekeri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>[NAMBAN FON IKEI]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kopwe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sinei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porousen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churir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.</w:t>
      </w:r>
    </w:p>
    <w:p w14:paraId="6AD5F44A" w14:textId="77777777" w:rsidR="00A06920" w:rsidRDefault="00D823E6">
      <w:pPr>
        <w:rPr>
          <w:rFonts w:asciiTheme="majorHAnsi" w:hAnsiTheme="majorHAnsi"/>
          <w:sz w:val="20"/>
          <w:szCs w:val="20"/>
        </w:rPr>
      </w:pPr>
      <w:r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n-US"/>
        </w:rPr>
        <w:t xml:space="preserve">Osupwangen pisek awewe ren nafangawen uf ika mwongo: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Ekewe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ra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tongeni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apacha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fengeni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famini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ekewe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neenien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iseisen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mwongo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awewe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ren 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>[ITEN FOOD BANK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],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neenien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aworan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uf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, me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ekewe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mwich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non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neeniach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awora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pisekin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. Ika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osupwang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ren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sopwun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ufomw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, [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wanong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iten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ewe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neenien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awora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aninisin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sopwun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uf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ika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chiechien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ewe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ikei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].</w:t>
      </w:r>
    </w:p>
    <w:p w14:paraId="2D09AC7A" w14:textId="77777777" w:rsidR="00A06920" w:rsidRDefault="00D823E6">
      <w:pPr>
        <w:rPr>
          <w:rFonts w:asciiTheme="majorHAnsi" w:hAnsiTheme="majorHAnsi"/>
          <w:sz w:val="20"/>
          <w:szCs w:val="20"/>
        </w:rPr>
      </w:pPr>
      <w:r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n-US"/>
        </w:rPr>
        <w:t xml:space="preserve">Osupwangen imw: 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Ika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ika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famini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fis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kemi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osupwangen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,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kose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mochen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kekeri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an ach ewe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distrik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McKinney-Vento coordinator 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 xml:space="preserve">[Namban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>fon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 xml:space="preserve"> me email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>ikei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en-US"/>
        </w:rPr>
        <w:t>].</w:t>
      </w:r>
    </w:p>
    <w:p w14:paraId="672A9CF5" w14:textId="77777777" w:rsidR="00A06920" w:rsidRDefault="00D823E6">
      <w:pPr>
        <w:rPr>
          <w:rFonts w:asciiTheme="majorHAnsi" w:hAnsiTheme="majorHAnsi"/>
          <w:sz w:val="20"/>
          <w:szCs w:val="20"/>
        </w:rPr>
      </w:pPr>
      <w:r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n-US"/>
        </w:rPr>
        <w:t xml:space="preserve">Transportason: 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mak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won ewe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distrik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website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porousen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aneen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sain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bus.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Ekoch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neeni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pwan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awora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“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sain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bus ren chon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fetan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,” carpool,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ika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ekoch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pwan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finata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aninisoch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. Chon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angangen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ewe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ofes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ra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tongeni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anisuk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kopwe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katon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ekei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aninis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ngonuk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.</w:t>
      </w:r>
    </w:p>
    <w:p w14:paraId="68D45EA2" w14:textId="77777777" w:rsidR="00A06920" w:rsidRDefault="00D823E6">
      <w:pPr>
        <w:rPr>
          <w:rFonts w:asciiTheme="majorHAnsi" w:hAnsiTheme="majorHAnsi"/>
          <w:sz w:val="20"/>
          <w:szCs w:val="20"/>
        </w:rPr>
      </w:pPr>
      <w:r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en-US"/>
        </w:rPr>
        <w:t xml:space="preserve">Skechonen repwe tumwunu ekoch: 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Fan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ekoch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ach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skechonen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tumwunu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ekoch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esapw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riri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fengen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me ach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skechonen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.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Apachapach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omw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ewe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ren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ekewe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pisekin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aninis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ren pekin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tumwunun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mwen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/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murin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,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transportason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me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ekoch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aneen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ar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chon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sukoon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mi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watte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ra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tongeni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tawefich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ngeni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ei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osupwang</w:t>
      </w:r>
      <w:proofErr w:type="spellEnd"/>
      <w:r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en-US"/>
        </w:rPr>
        <w:t>.</w:t>
      </w:r>
    </w:p>
    <w:sectPr w:rsidR="00A06920">
      <w:type w:val="continuous"/>
      <w:pgSz w:w="12240" w:h="15840"/>
      <w:pgMar w:top="1440" w:right="1440" w:bottom="1800" w:left="1440" w:header="432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C7C8" w14:textId="77777777" w:rsidR="00A06920" w:rsidRDefault="00D823E6">
      <w:pPr>
        <w:spacing w:before="0" w:after="0"/>
      </w:pPr>
      <w:r>
        <w:separator/>
      </w:r>
    </w:p>
  </w:endnote>
  <w:endnote w:type="continuationSeparator" w:id="0">
    <w:p w14:paraId="32BD7772" w14:textId="77777777" w:rsidR="00A06920" w:rsidRDefault="00D823E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78DD" w14:textId="77777777" w:rsidR="00A06920" w:rsidRDefault="00D823E6">
    <w:pPr>
      <w:pStyle w:val="Footer"/>
      <w:tabs>
        <w:tab w:val="clear" w:pos="4680"/>
      </w:tabs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013B28B" wp14:editId="7EB544DA">
              <wp:simplePos x="0" y="0"/>
              <wp:positionH relativeFrom="column">
                <wp:posOffset>-958850</wp:posOffset>
              </wp:positionH>
              <wp:positionV relativeFrom="page">
                <wp:posOffset>9721850</wp:posOffset>
              </wp:positionV>
              <wp:extent cx="7893050" cy="347472"/>
              <wp:effectExtent l="0" t="0" r="0" b="0"/>
              <wp:wrapNone/>
              <wp:docPr id="1046337518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3050" cy="34747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621.5pt;height:27.35pt;margin-top:765.5pt;margin-left:-75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f7931d" stroked="f" strokeweight="1pt"/>
          </w:pict>
        </mc:Fallback>
      </mc:AlternateContent>
    </w:r>
    <w:r>
      <w:rPr>
        <w:rFonts w:ascii="Calibri" w:eastAsia="Calibri" w:hAnsi="Calibri"/>
        <w:color w:val="1B75BC"/>
        <w:lang w:val="en-US"/>
      </w:rPr>
      <w:t>Oregon Department of Education</w:t>
    </w:r>
    <w:r>
      <w:rPr>
        <w:rFonts w:ascii="Calibri" w:eastAsia="Calibri" w:hAnsi="Calibri"/>
        <w:color w:val="1B75BC"/>
        <w:lang w:val="en-US"/>
      </w:rPr>
      <w:tab/>
      <w:t>www.every-day-matters.org |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2DCB" w14:textId="77777777" w:rsidR="00A06920" w:rsidRDefault="00A06920">
    <w:pPr>
      <w:tabs>
        <w:tab w:val="right" w:pos="9360"/>
      </w:tabs>
      <w:spacing w:after="0"/>
    </w:pPr>
  </w:p>
  <w:p w14:paraId="75468628" w14:textId="77777777" w:rsidR="00A06920" w:rsidRDefault="00D823E6">
    <w:pPr>
      <w:tabs>
        <w:tab w:val="right" w:pos="9360"/>
      </w:tabs>
      <w:spacing w:after="0"/>
    </w:pPr>
    <w:r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20205C7B" wp14:editId="1488A863">
              <wp:simplePos x="0" y="0"/>
              <wp:positionH relativeFrom="column">
                <wp:posOffset>19050</wp:posOffset>
              </wp:positionH>
              <wp:positionV relativeFrom="page">
                <wp:posOffset>9153525</wp:posOffset>
              </wp:positionV>
              <wp:extent cx="6057900" cy="863600"/>
              <wp:effectExtent l="0" t="0" r="0" b="12700"/>
              <wp:wrapNone/>
              <wp:docPr id="8598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8B15F" w14:textId="77777777" w:rsidR="00A06920" w:rsidRDefault="00D823E6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ANEEN KEKERI: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br/>
                            <w:t>[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Apachanong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aneen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kekeri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ekewe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chon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angang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ra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tongeni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awora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ei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aninis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]</w:t>
                          </w:r>
                        </w:p>
                        <w:p w14:paraId="16895052" w14:textId="77777777" w:rsidR="00A06920" w:rsidRDefault="00D823E6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br/>
                            <w:t>www.every-day-matters.org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05C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5pt;margin-top:720.75pt;width:477pt;height: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" filled="f" stroked="f">
              <v:textbox inset="0,0,0,0">
                <w:txbxContent>
                  <w:p w14:paraId="0608B15F" w14:textId="77777777" w:rsidR="00A06920" w:rsidRDefault="00D823E6"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ANEEN KEKERI:</w:t>
                    </w:r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br/>
                      <w:t>[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Apachanong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aneen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kekeri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ekewe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chon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angang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ra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tongeni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awora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ei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aninis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]</w:t>
                    </w:r>
                  </w:p>
                  <w:p w14:paraId="16895052" w14:textId="77777777" w:rsidR="00A06920" w:rsidRDefault="00D823E6"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br/>
                      <w:t>www.every-day-matters.org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9B09F4D" wp14:editId="67DC35CC">
              <wp:simplePos x="0" y="0"/>
              <wp:positionH relativeFrom="column">
                <wp:posOffset>-914400</wp:posOffset>
              </wp:positionH>
              <wp:positionV relativeFrom="page">
                <wp:posOffset>8966835</wp:posOffset>
              </wp:positionV>
              <wp:extent cx="7781544" cy="1124712"/>
              <wp:effectExtent l="0" t="0" r="0" b="0"/>
              <wp:wrapNone/>
              <wp:docPr id="728977740" name="Rectangle 1" descr="Footer with contact inform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112471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4" alt="Footer with contact information" style="width:612.7pt;height:88.55pt;margin-top:706.05pt;margin-left:-1in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5168" fillcolor="#f7931d" stroked="f" strokeweight="1pt"/>
          </w:pict>
        </mc:Fallback>
      </mc:AlternateContent>
    </w:r>
  </w:p>
  <w:p w14:paraId="2D959C53" w14:textId="77777777" w:rsidR="00A06920" w:rsidRDefault="00A06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F61D1" w14:textId="77777777" w:rsidR="00A06920" w:rsidRDefault="00D823E6">
      <w:pPr>
        <w:spacing w:before="0" w:after="0"/>
      </w:pPr>
      <w:r>
        <w:separator/>
      </w:r>
    </w:p>
  </w:footnote>
  <w:footnote w:type="continuationSeparator" w:id="0">
    <w:p w14:paraId="47547744" w14:textId="77777777" w:rsidR="00A06920" w:rsidRDefault="00D823E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646C" w14:textId="77777777" w:rsidR="00A06920" w:rsidRDefault="00D823E6">
    <w:pPr>
      <w:pStyle w:val="Header"/>
      <w:tabs>
        <w:tab w:val="clear" w:pos="9360"/>
      </w:tabs>
      <w:rPr>
        <w:color w:val="1B75BC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B7DEDF" wp14:editId="79EDBA5E">
              <wp:simplePos x="0" y="0"/>
              <wp:positionH relativeFrom="column">
                <wp:posOffset>0</wp:posOffset>
              </wp:positionH>
              <wp:positionV relativeFrom="page">
                <wp:posOffset>622300</wp:posOffset>
              </wp:positionV>
              <wp:extent cx="5962650" cy="0"/>
              <wp:effectExtent l="0" t="0" r="0" b="0"/>
              <wp:wrapNone/>
              <wp:docPr id="64094355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49" alt="&quot;&quot;" style="mso-position-vertical-relative:page;mso-wrap-distance-bottom:0;mso-wrap-distance-left:9pt;mso-wrap-distance-right:9pt;mso-wrap-distance-top:0;mso-wrap-style:square;position:absolute;visibility:visible;z-index:251661312" from="0,49pt" to="469.5pt,49pt" strokecolor="#f7931d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2106" w14:textId="77777777" w:rsidR="00A06920" w:rsidRDefault="00D823E6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B1F4E8B" wp14:editId="4B14DAF9">
          <wp:simplePos x="0" y="0"/>
          <wp:positionH relativeFrom="column">
            <wp:posOffset>-215900</wp:posOffset>
          </wp:positionH>
          <wp:positionV relativeFrom="page">
            <wp:posOffset>615950</wp:posOffset>
          </wp:positionV>
          <wp:extent cx="1968500" cy="530225"/>
          <wp:effectExtent l="0" t="0" r="0" b="3175"/>
          <wp:wrapNone/>
          <wp:docPr id="1762947473" name="Graphic 4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947473" name="Graphic 4" descr="Oregon Department of Education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2DE1BC" w14:textId="77777777" w:rsidR="00A06920" w:rsidRDefault="00D823E6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0288" behindDoc="0" locked="1" layoutInCell="1" allowOverlap="1" wp14:anchorId="7A21704C" wp14:editId="6FDE1EC0">
          <wp:simplePos x="0" y="0"/>
          <wp:positionH relativeFrom="column">
            <wp:posOffset>4641850</wp:posOffset>
          </wp:positionH>
          <wp:positionV relativeFrom="page">
            <wp:posOffset>-425450</wp:posOffset>
          </wp:positionV>
          <wp:extent cx="1544955" cy="1600200"/>
          <wp:effectExtent l="0" t="0" r="0" b="0"/>
          <wp:wrapNone/>
          <wp:docPr id="1612146806" name="Graphic 3" descr="Every Day Matt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146806" name="Graphic 3" descr="Every Day Matters logo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74E916E" wp14:editId="5C2DEF2B">
              <wp:simplePos x="0" y="0"/>
              <wp:positionH relativeFrom="column">
                <wp:posOffset>-927100</wp:posOffset>
              </wp:positionH>
              <wp:positionV relativeFrom="page">
                <wp:posOffset>0</wp:posOffset>
              </wp:positionV>
              <wp:extent cx="7781544" cy="411480"/>
              <wp:effectExtent l="0" t="0" r="0" b="7620"/>
              <wp:wrapNone/>
              <wp:docPr id="40899327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411480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51" alt="&quot;&quot;" style="width:612.7pt;height:32.4pt;margin-top:0;margin-left:-73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3120" fillcolor="#f7931d" stroked="f" strokeweight="1pt"/>
          </w:pict>
        </mc:Fallback>
      </mc:AlternateContent>
    </w:r>
    <w:r>
      <w:tab/>
    </w:r>
  </w:p>
  <w:p w14:paraId="1939BB32" w14:textId="77777777" w:rsidR="00A06920" w:rsidRDefault="00A06920">
    <w:pPr>
      <w:pStyle w:val="Header"/>
    </w:pPr>
  </w:p>
  <w:p w14:paraId="56CF3518" w14:textId="77777777" w:rsidR="00A06920" w:rsidRDefault="00D823E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93D2607" wp14:editId="69E8B97A">
              <wp:simplePos x="0" y="0"/>
              <wp:positionH relativeFrom="column">
                <wp:posOffset>15875</wp:posOffset>
              </wp:positionH>
              <wp:positionV relativeFrom="page">
                <wp:posOffset>1403350</wp:posOffset>
              </wp:positionV>
              <wp:extent cx="5962650" cy="0"/>
              <wp:effectExtent l="0" t="0" r="0" b="0"/>
              <wp:wrapNone/>
              <wp:docPr id="2017460040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52" alt="&quot;&quot;" style="mso-position-vertical-relative:page;mso-wrap-distance-bottom:0;mso-wrap-distance-left:9pt;mso-wrap-distance-right:9pt;mso-wrap-distance-top:0;mso-wrap-style:square;position:absolute;visibility:visible;z-index:251659264" from="1.25pt,110.5pt" to="470.75pt,110.5pt" strokecolor="#f7931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613EC"/>
    <w:multiLevelType w:val="hybridMultilevel"/>
    <w:tmpl w:val="B0F06222"/>
    <w:lvl w:ilvl="0" w:tplc="EE76C604">
      <w:start w:val="1"/>
      <w:numFmt w:val="bullet"/>
      <w:pStyle w:val="Sub-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E6A3E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AE2252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34EAB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2ECCA5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018B5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E9E281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88C27D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12A03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3C1549"/>
    <w:multiLevelType w:val="multilevel"/>
    <w:tmpl w:val="82FEC61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5275D2"/>
    <w:multiLevelType w:val="hybridMultilevel"/>
    <w:tmpl w:val="CF20AB5A"/>
    <w:lvl w:ilvl="0" w:tplc="F7A667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776B35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67AC9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EA927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D060A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5D6445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6E46A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EA86E6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D002E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9220E8"/>
    <w:multiLevelType w:val="hybridMultilevel"/>
    <w:tmpl w:val="278EDEFC"/>
    <w:lvl w:ilvl="0" w:tplc="D0CEE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CC3D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4CAC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B4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435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C0B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77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ECA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E1F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24A2E"/>
    <w:multiLevelType w:val="multilevel"/>
    <w:tmpl w:val="2DA2EFF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2AE716ED"/>
    <w:multiLevelType w:val="hybridMultilevel"/>
    <w:tmpl w:val="97B6BFB6"/>
    <w:lvl w:ilvl="0" w:tplc="7A3A6298">
      <w:start w:val="1"/>
      <w:numFmt w:val="upperLetter"/>
      <w:pStyle w:val="ListA"/>
      <w:lvlText w:val="%1."/>
      <w:lvlJc w:val="left"/>
      <w:pPr>
        <w:ind w:left="1080" w:hanging="360"/>
      </w:pPr>
      <w:rPr>
        <w:rFonts w:hint="default"/>
      </w:rPr>
    </w:lvl>
    <w:lvl w:ilvl="1" w:tplc="FBD8103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C297C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D54468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24EE21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D89D7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F32E90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F787A5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72DB8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0460F"/>
    <w:multiLevelType w:val="multilevel"/>
    <w:tmpl w:val="0E24FFE8"/>
    <w:lvl w:ilvl="0">
      <w:start w:val="1"/>
      <w:numFmt w:val="decimal"/>
      <w:pStyle w:val="Lis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AD80F69"/>
    <w:multiLevelType w:val="hybridMultilevel"/>
    <w:tmpl w:val="EC6A3A5E"/>
    <w:lvl w:ilvl="0" w:tplc="00AAB27C">
      <w:start w:val="1"/>
      <w:numFmt w:val="bullet"/>
      <w:pStyle w:val="Quot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C29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06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B2A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875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264C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0C5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B24F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22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2E13"/>
    <w:multiLevelType w:val="hybridMultilevel"/>
    <w:tmpl w:val="7AD0FE80"/>
    <w:lvl w:ilvl="0" w:tplc="18586054">
      <w:start w:val="1"/>
      <w:numFmt w:val="lowerLetter"/>
      <w:lvlText w:val="%1."/>
      <w:lvlJc w:val="left"/>
      <w:pPr>
        <w:ind w:left="1800" w:hanging="360"/>
      </w:pPr>
    </w:lvl>
    <w:lvl w:ilvl="1" w:tplc="11AC53A6" w:tentative="1">
      <w:start w:val="1"/>
      <w:numFmt w:val="lowerLetter"/>
      <w:lvlText w:val="%2."/>
      <w:lvlJc w:val="left"/>
      <w:pPr>
        <w:ind w:left="2520" w:hanging="360"/>
      </w:pPr>
    </w:lvl>
    <w:lvl w:ilvl="2" w:tplc="5D68F57A" w:tentative="1">
      <w:start w:val="1"/>
      <w:numFmt w:val="lowerRoman"/>
      <w:lvlText w:val="%3."/>
      <w:lvlJc w:val="right"/>
      <w:pPr>
        <w:ind w:left="3240" w:hanging="180"/>
      </w:pPr>
    </w:lvl>
    <w:lvl w:ilvl="3" w:tplc="CD223D1A" w:tentative="1">
      <w:start w:val="1"/>
      <w:numFmt w:val="decimal"/>
      <w:lvlText w:val="%4."/>
      <w:lvlJc w:val="left"/>
      <w:pPr>
        <w:ind w:left="3960" w:hanging="360"/>
      </w:pPr>
    </w:lvl>
    <w:lvl w:ilvl="4" w:tplc="6A3A8FA8" w:tentative="1">
      <w:start w:val="1"/>
      <w:numFmt w:val="lowerLetter"/>
      <w:lvlText w:val="%5."/>
      <w:lvlJc w:val="left"/>
      <w:pPr>
        <w:ind w:left="4680" w:hanging="360"/>
      </w:pPr>
    </w:lvl>
    <w:lvl w:ilvl="5" w:tplc="C1462C90" w:tentative="1">
      <w:start w:val="1"/>
      <w:numFmt w:val="lowerRoman"/>
      <w:lvlText w:val="%6."/>
      <w:lvlJc w:val="right"/>
      <w:pPr>
        <w:ind w:left="5400" w:hanging="180"/>
      </w:pPr>
    </w:lvl>
    <w:lvl w:ilvl="6" w:tplc="1C2AD092" w:tentative="1">
      <w:start w:val="1"/>
      <w:numFmt w:val="decimal"/>
      <w:lvlText w:val="%7."/>
      <w:lvlJc w:val="left"/>
      <w:pPr>
        <w:ind w:left="6120" w:hanging="360"/>
      </w:pPr>
    </w:lvl>
    <w:lvl w:ilvl="7" w:tplc="EDCC6494" w:tentative="1">
      <w:start w:val="1"/>
      <w:numFmt w:val="lowerLetter"/>
      <w:lvlText w:val="%8."/>
      <w:lvlJc w:val="left"/>
      <w:pPr>
        <w:ind w:left="6840" w:hanging="360"/>
      </w:pPr>
    </w:lvl>
    <w:lvl w:ilvl="8" w:tplc="0EA2BD2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B5B5DAE"/>
    <w:multiLevelType w:val="multilevel"/>
    <w:tmpl w:val="32D815D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FE62D55"/>
    <w:multiLevelType w:val="hybridMultilevel"/>
    <w:tmpl w:val="E702E408"/>
    <w:lvl w:ilvl="0" w:tplc="27A65AE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51EACC4" w:tentative="1">
      <w:start w:val="1"/>
      <w:numFmt w:val="lowerLetter"/>
      <w:lvlText w:val="%2."/>
      <w:lvlJc w:val="left"/>
      <w:pPr>
        <w:ind w:left="1080" w:hanging="360"/>
      </w:pPr>
    </w:lvl>
    <w:lvl w:ilvl="2" w:tplc="6CFC7000" w:tentative="1">
      <w:start w:val="1"/>
      <w:numFmt w:val="lowerRoman"/>
      <w:lvlText w:val="%3."/>
      <w:lvlJc w:val="right"/>
      <w:pPr>
        <w:ind w:left="1800" w:hanging="180"/>
      </w:pPr>
    </w:lvl>
    <w:lvl w:ilvl="3" w:tplc="15ACF0B6" w:tentative="1">
      <w:start w:val="1"/>
      <w:numFmt w:val="decimal"/>
      <w:lvlText w:val="%4."/>
      <w:lvlJc w:val="left"/>
      <w:pPr>
        <w:ind w:left="2520" w:hanging="360"/>
      </w:pPr>
    </w:lvl>
    <w:lvl w:ilvl="4" w:tplc="34F4E030" w:tentative="1">
      <w:start w:val="1"/>
      <w:numFmt w:val="lowerLetter"/>
      <w:lvlText w:val="%5."/>
      <w:lvlJc w:val="left"/>
      <w:pPr>
        <w:ind w:left="3240" w:hanging="360"/>
      </w:pPr>
    </w:lvl>
    <w:lvl w:ilvl="5" w:tplc="34203CE2" w:tentative="1">
      <w:start w:val="1"/>
      <w:numFmt w:val="lowerRoman"/>
      <w:lvlText w:val="%6."/>
      <w:lvlJc w:val="right"/>
      <w:pPr>
        <w:ind w:left="3960" w:hanging="180"/>
      </w:pPr>
    </w:lvl>
    <w:lvl w:ilvl="6" w:tplc="39E09A88" w:tentative="1">
      <w:start w:val="1"/>
      <w:numFmt w:val="decimal"/>
      <w:lvlText w:val="%7."/>
      <w:lvlJc w:val="left"/>
      <w:pPr>
        <w:ind w:left="4680" w:hanging="360"/>
      </w:pPr>
    </w:lvl>
    <w:lvl w:ilvl="7" w:tplc="034A9B2A" w:tentative="1">
      <w:start w:val="1"/>
      <w:numFmt w:val="lowerLetter"/>
      <w:lvlText w:val="%8."/>
      <w:lvlJc w:val="left"/>
      <w:pPr>
        <w:ind w:left="5400" w:hanging="360"/>
      </w:pPr>
    </w:lvl>
    <w:lvl w:ilvl="8" w:tplc="17D246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27349"/>
    <w:multiLevelType w:val="multilevel"/>
    <w:tmpl w:val="C96E1C74"/>
    <w:lvl w:ilvl="0">
      <w:start w:val="1"/>
      <w:numFmt w:val="bullet"/>
      <w:pStyle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7E8F1522"/>
    <w:multiLevelType w:val="hybridMultilevel"/>
    <w:tmpl w:val="3D625B5A"/>
    <w:lvl w:ilvl="0" w:tplc="21BEE9D2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CC2C3D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B09D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346E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9A9E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2AFA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882F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4E38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12C1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FC4ACB"/>
    <w:multiLevelType w:val="multilevel"/>
    <w:tmpl w:val="333E384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2144418619">
    <w:abstractNumId w:val="14"/>
  </w:num>
  <w:num w:numId="2" w16cid:durableId="32312110">
    <w:abstractNumId w:val="9"/>
  </w:num>
  <w:num w:numId="3" w16cid:durableId="150175240">
    <w:abstractNumId w:val="7"/>
  </w:num>
  <w:num w:numId="4" w16cid:durableId="635063863">
    <w:abstractNumId w:val="6"/>
  </w:num>
  <w:num w:numId="5" w16cid:durableId="1154836176">
    <w:abstractNumId w:val="5"/>
  </w:num>
  <w:num w:numId="6" w16cid:durableId="675838601">
    <w:abstractNumId w:val="4"/>
  </w:num>
  <w:num w:numId="7" w16cid:durableId="951327388">
    <w:abstractNumId w:val="8"/>
  </w:num>
  <w:num w:numId="8" w16cid:durableId="1235897955">
    <w:abstractNumId w:val="3"/>
  </w:num>
  <w:num w:numId="9" w16cid:durableId="1105737307">
    <w:abstractNumId w:val="2"/>
  </w:num>
  <w:num w:numId="10" w16cid:durableId="954484552">
    <w:abstractNumId w:val="1"/>
  </w:num>
  <w:num w:numId="11" w16cid:durableId="1786802694">
    <w:abstractNumId w:val="0"/>
  </w:num>
  <w:num w:numId="12" w16cid:durableId="311254482">
    <w:abstractNumId w:val="9"/>
  </w:num>
  <w:num w:numId="13" w16cid:durableId="1239829640">
    <w:abstractNumId w:val="7"/>
  </w:num>
  <w:num w:numId="14" w16cid:durableId="838272463">
    <w:abstractNumId w:val="3"/>
  </w:num>
  <w:num w:numId="15" w16cid:durableId="1721130192">
    <w:abstractNumId w:val="3"/>
  </w:num>
  <w:num w:numId="16" w16cid:durableId="1548301697">
    <w:abstractNumId w:val="13"/>
  </w:num>
  <w:num w:numId="17" w16cid:durableId="679509607">
    <w:abstractNumId w:val="13"/>
  </w:num>
  <w:num w:numId="18" w16cid:durableId="2021738879">
    <w:abstractNumId w:val="16"/>
  </w:num>
  <w:num w:numId="19" w16cid:durableId="1917282001">
    <w:abstractNumId w:val="10"/>
  </w:num>
  <w:num w:numId="20" w16cid:durableId="408188534">
    <w:abstractNumId w:val="16"/>
  </w:num>
  <w:num w:numId="21" w16cid:durableId="1977687409">
    <w:abstractNumId w:val="10"/>
  </w:num>
  <w:num w:numId="22" w16cid:durableId="1193375727">
    <w:abstractNumId w:val="12"/>
  </w:num>
  <w:num w:numId="23" w16cid:durableId="732120763">
    <w:abstractNumId w:val="12"/>
  </w:num>
  <w:num w:numId="24" w16cid:durableId="304356807">
    <w:abstractNumId w:val="12"/>
  </w:num>
  <w:num w:numId="25" w16cid:durableId="592016070">
    <w:abstractNumId w:val="12"/>
  </w:num>
  <w:num w:numId="26" w16cid:durableId="498469947">
    <w:abstractNumId w:val="12"/>
  </w:num>
  <w:num w:numId="27" w16cid:durableId="42564350">
    <w:abstractNumId w:val="12"/>
  </w:num>
  <w:num w:numId="28" w16cid:durableId="1717504629">
    <w:abstractNumId w:val="12"/>
  </w:num>
  <w:num w:numId="29" w16cid:durableId="463080677">
    <w:abstractNumId w:val="12"/>
  </w:num>
  <w:num w:numId="30" w16cid:durableId="1746219042">
    <w:abstractNumId w:val="12"/>
  </w:num>
  <w:num w:numId="31" w16cid:durableId="28920111">
    <w:abstractNumId w:val="12"/>
  </w:num>
  <w:num w:numId="32" w16cid:durableId="2094280043">
    <w:abstractNumId w:val="23"/>
  </w:num>
  <w:num w:numId="33" w16cid:durableId="1256749237">
    <w:abstractNumId w:val="16"/>
  </w:num>
  <w:num w:numId="34" w16cid:durableId="777867268">
    <w:abstractNumId w:val="16"/>
  </w:num>
  <w:num w:numId="35" w16cid:durableId="1576277696">
    <w:abstractNumId w:val="18"/>
  </w:num>
  <w:num w:numId="36" w16cid:durableId="613100816">
    <w:abstractNumId w:val="17"/>
  </w:num>
  <w:num w:numId="37" w16cid:durableId="260534959">
    <w:abstractNumId w:val="19"/>
  </w:num>
  <w:num w:numId="38" w16cid:durableId="1501853800">
    <w:abstractNumId w:val="21"/>
  </w:num>
  <w:num w:numId="39" w16cid:durableId="612788645">
    <w:abstractNumId w:val="21"/>
  </w:num>
  <w:num w:numId="40" w16cid:durableId="1342469705">
    <w:abstractNumId w:val="16"/>
  </w:num>
  <w:num w:numId="41" w16cid:durableId="185483602">
    <w:abstractNumId w:val="24"/>
  </w:num>
  <w:num w:numId="42" w16cid:durableId="1750925439">
    <w:abstractNumId w:val="11"/>
  </w:num>
  <w:num w:numId="43" w16cid:durableId="156771579">
    <w:abstractNumId w:val="15"/>
  </w:num>
  <w:num w:numId="44" w16cid:durableId="1522009584">
    <w:abstractNumId w:val="20"/>
  </w:num>
  <w:num w:numId="45" w16cid:durableId="1017004971">
    <w:abstractNumId w:val="22"/>
  </w:num>
  <w:num w:numId="46" w16cid:durableId="469909592">
    <w:abstractNumId w:val="16"/>
  </w:num>
  <w:num w:numId="47" w16cid:durableId="1761676914">
    <w:abstractNumId w:val="16"/>
  </w:num>
  <w:num w:numId="48" w16cid:durableId="3866061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20"/>
    <w:rsid w:val="00426712"/>
    <w:rsid w:val="004F70E2"/>
    <w:rsid w:val="00A06920"/>
    <w:rsid w:val="00D8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1F199"/>
  <w15:chartTrackingRefBased/>
  <w15:docId w15:val="{B470BB0C-B165-41A5-9BE9-24B39790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after="100" w:line="240" w:lineRule="auto"/>
    </w:pPr>
    <w:rPr>
      <w:rFonts w:eastAsia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B75BC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pPr>
      <w:keepNext/>
      <w:keepLines/>
      <w:spacing w:before="240"/>
      <w:outlineLvl w:val="1"/>
    </w:pPr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aps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locked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C14B1F" w:themeColor="accent3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3A5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locked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pPr>
      <w:spacing w:after="0"/>
      <w:contextualSpacing/>
    </w:pPr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1B75BC" w:themeColor="accent1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  <w:lang w:val="en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00000" w:themeColor="text1"/>
      <w:sz w:val="28"/>
      <w:szCs w:val="24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b/>
      <w:color w:val="C14B1F" w:themeColor="accent3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D3A5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pPr>
      <w:spacing w:after="200"/>
    </w:pPr>
    <w:rPr>
      <w:i/>
      <w:iCs/>
      <w:color w:val="007A78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locked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locked/>
    <w:rPr>
      <w:i/>
      <w:iCs/>
      <w:color w:val="auto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customStyle="1" w:styleId="ListParagraphChar">
    <w:name w:val="List Paragraph Char"/>
    <w:basedOn w:val="DefaultParagraphFont"/>
    <w:link w:val="ListParagraph"/>
    <w:uiPriority w:val="34"/>
  </w:style>
  <w:style w:type="paragraph" w:styleId="Quote">
    <w:name w:val="Quote"/>
    <w:basedOn w:val="Normal"/>
    <w:next w:val="Normal"/>
    <w:link w:val="QuoteChar"/>
    <w:uiPriority w:val="29"/>
    <w:qFormat/>
    <w:pPr>
      <w:pBdr>
        <w:top w:val="single" w:sz="24" w:space="4" w:color="F2FAFE" w:themeColor="background2"/>
        <w:left w:val="single" w:sz="24" w:space="4" w:color="F2FAFE" w:themeColor="background2"/>
        <w:bottom w:val="single" w:sz="24" w:space="4" w:color="F2FAFE" w:themeColor="background2"/>
        <w:right w:val="single" w:sz="24" w:space="4" w:color="F2FAFE" w:themeColor="background2"/>
      </w:pBdr>
      <w:shd w:val="clear" w:color="auto" w:fill="F2FAFE" w:themeFill="background2"/>
      <w:spacing w:before="80" w:after="80"/>
      <w:ind w:right="720"/>
    </w:pPr>
    <w:rPr>
      <w:iCs/>
      <w:color w:val="1B75BC" w:themeColor="accent1"/>
    </w:rPr>
  </w:style>
  <w:style w:type="character" w:customStyle="1" w:styleId="QuoteChar">
    <w:name w:val="Quote Char"/>
    <w:basedOn w:val="DefaultParagraphFont"/>
    <w:link w:val="Quote"/>
    <w:uiPriority w:val="29"/>
    <w:rPr>
      <w:iCs/>
      <w:color w:val="1B75BC" w:themeColor="accent1"/>
      <w:shd w:val="clear" w:color="auto" w:fill="F2FAFE" w:themeFill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1B75BC" w:themeColor="accent1"/>
        <w:left w:val="single" w:sz="24" w:space="4" w:color="1B75BC" w:themeColor="accent1"/>
        <w:bottom w:val="single" w:sz="24" w:space="1" w:color="1B75BC" w:themeColor="accent1"/>
        <w:right w:val="single" w:sz="24" w:space="4" w:color="1B75BC" w:themeColor="accent1"/>
      </w:pBdr>
      <w:shd w:val="clear" w:color="auto" w:fill="1B75BC" w:themeFill="accent1"/>
      <w:spacing w:before="200"/>
    </w:pPr>
    <w:rPr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Cs/>
      <w:color w:val="FFFFFF" w:themeColor="background1"/>
      <w:shd w:val="clear" w:color="auto" w:fill="1B75BC" w:themeFill="accent1"/>
    </w:rPr>
  </w:style>
  <w:style w:type="character" w:styleId="SubtleEmphasis">
    <w:name w:val="Subtle Emphasis"/>
    <w:basedOn w:val="DefaultParagraphFont"/>
    <w:uiPriority w:val="19"/>
    <w:qFormat/>
    <w:rPr>
      <w:b w:val="0"/>
      <w:i w:val="0"/>
      <w:iCs/>
      <w:color w:val="C14B1F" w:themeColor="accent3"/>
    </w:rPr>
  </w:style>
  <w:style w:type="character" w:styleId="IntenseEmphasis">
    <w:name w:val="Intense Emphasis"/>
    <w:basedOn w:val="DefaultParagraphFont"/>
    <w:uiPriority w:val="21"/>
    <w:qFormat/>
    <w:rPr>
      <w:b/>
      <w:iCs/>
      <w:caps/>
      <w:color w:val="1B75BC" w:themeColor="accent1"/>
      <w:sz w:val="2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1B75BC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pPr>
      <w:outlineLvl w:val="9"/>
    </w:pPr>
  </w:style>
  <w:style w:type="paragraph" w:styleId="ListNumber2">
    <w:name w:val="List Number 2"/>
    <w:basedOn w:val="Normal"/>
    <w:uiPriority w:val="99"/>
    <w:semiHidden/>
    <w:unhideWhenUsed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</w:style>
  <w:style w:type="paragraph" w:customStyle="1" w:styleId="HeadingBold">
    <w:name w:val="Heading Bold"/>
    <w:basedOn w:val="Normal"/>
    <w:link w:val="HeadingBoldChar"/>
    <w:pPr>
      <w:suppressAutoHyphens/>
      <w:autoSpaceDE w:val="0"/>
      <w:autoSpaceDN w:val="0"/>
      <w:adjustRightInd w:val="0"/>
      <w:spacing w:after="270" w:line="420" w:lineRule="atLeast"/>
      <w:textAlignment w:val="center"/>
      <w:outlineLvl w:val="0"/>
    </w:pPr>
    <w:rPr>
      <w:rFonts w:ascii="Arial Black" w:hAnsi="Arial Black" w:cs="Arial Black"/>
      <w:sz w:val="36"/>
      <w:szCs w:val="36"/>
    </w:rPr>
  </w:style>
  <w:style w:type="character" w:customStyle="1" w:styleId="HeadingBoldChar">
    <w:name w:val="Heading Bold Char"/>
    <w:basedOn w:val="DefaultParagraphFont"/>
    <w:link w:val="HeadingBold"/>
    <w:rPr>
      <w:rFonts w:ascii="Arial Black" w:hAnsi="Arial Black" w:cs="Arial Black"/>
      <w:color w:val="000000"/>
      <w:sz w:val="36"/>
      <w:szCs w:val="36"/>
    </w:rPr>
  </w:style>
  <w:style w:type="paragraph" w:customStyle="1" w:styleId="AllCaps">
    <w:name w:val="All Caps"/>
    <w:basedOn w:val="Normal"/>
    <w:qFormat/>
    <w:rPr>
      <w:rFonts w:eastAsia="Calibri"/>
      <w:caps/>
      <w:sz w:val="28"/>
    </w:rPr>
  </w:style>
  <w:style w:type="paragraph" w:customStyle="1" w:styleId="List10">
    <w:name w:val="List 1)"/>
    <w:basedOn w:val="Normal"/>
    <w:next w:val="Normal"/>
    <w:rPr>
      <w:rFonts w:cs="Times New Roman"/>
      <w:b/>
      <w:bCs/>
      <w:sz w:val="24"/>
      <w:szCs w:val="24"/>
    </w:rPr>
  </w:style>
  <w:style w:type="paragraph" w:customStyle="1" w:styleId="Lista0">
    <w:name w:val="List a)"/>
    <w:basedOn w:val="Normal"/>
    <w:pPr>
      <w:autoSpaceDE w:val="0"/>
      <w:autoSpaceDN w:val="0"/>
      <w:adjustRightInd w:val="0"/>
      <w:spacing w:before="120" w:after="120"/>
      <w:ind w:firstLine="270"/>
    </w:pPr>
    <w:rPr>
      <w:rFonts w:cs="Times New Roman"/>
      <w:b/>
      <w:bCs/>
      <w:sz w:val="24"/>
      <w:szCs w:val="24"/>
    </w:rPr>
  </w:style>
  <w:style w:type="paragraph" w:customStyle="1" w:styleId="Listi">
    <w:name w:val="List i)"/>
    <w:basedOn w:val="Normal"/>
    <w:autoRedefine/>
    <w:pPr>
      <w:autoSpaceDE w:val="0"/>
      <w:autoSpaceDN w:val="0"/>
      <w:adjustRightInd w:val="0"/>
      <w:spacing w:before="120" w:after="120"/>
      <w:ind w:left="990" w:hanging="360"/>
    </w:pPr>
    <w:rPr>
      <w:rFonts w:cs="Times New Roman"/>
      <w:szCs w:val="24"/>
    </w:rPr>
  </w:style>
  <w:style w:type="paragraph" w:customStyle="1" w:styleId="Bullet">
    <w:name w:val="Bullet"/>
    <w:basedOn w:val="Sub-Bullet"/>
    <w:pPr>
      <w:numPr>
        <w:numId w:val="45"/>
      </w:numPr>
      <w:spacing w:before="120" w:after="120"/>
    </w:pPr>
    <w:rPr>
      <w:bCs/>
    </w:rPr>
  </w:style>
  <w:style w:type="paragraph" w:customStyle="1" w:styleId="Sub-Bullet">
    <w:name w:val="Sub-Bullet"/>
    <w:basedOn w:val="ListParagraph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table" w:styleId="GridTable4-Accent1">
    <w:name w:val="Grid Table 4 Accent 1"/>
    <w:aliases w:val="ODE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1B75BC" w:themeColor="accent1"/>
        <w:left w:val="single" w:sz="4" w:space="0" w:color="1B75BC" w:themeColor="accent1"/>
        <w:bottom w:val="single" w:sz="4" w:space="0" w:color="1B75BC" w:themeColor="accent1"/>
        <w:right w:val="single" w:sz="4" w:space="0" w:color="1B75BC" w:themeColor="accent1"/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</w:rPr>
      <w:tblPr/>
      <w:tcPr>
        <w:tcBorders>
          <w:top w:val="double" w:sz="4" w:space="0" w:color="1B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AFE" w:themeFill="background2"/>
      </w:tcPr>
    </w:tblStylePr>
  </w:style>
  <w:style w:type="table" w:customStyle="1" w:styleId="SimpleODE">
    <w:name w:val="Simple ODE"/>
    <w:basedOn w:val="TableNormal"/>
    <w:uiPriority w:val="99"/>
    <w:pPr>
      <w:spacing w:after="0" w:line="240" w:lineRule="auto"/>
    </w:pPr>
    <w:tblPr/>
  </w:style>
  <w:style w:type="table" w:styleId="GridTable5Dark-Accent1">
    <w:name w:val="Grid Table 5 Dark Accent 1"/>
    <w:aliases w:val="ODE-side table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75BC" w:themeFill="accent1"/>
      </w:tcPr>
    </w:tblStylePr>
    <w:tblStylePr w:type="band1Vert">
      <w:tblPr/>
      <w:tcPr>
        <w:shd w:val="clear" w:color="auto" w:fill="F2FAFE" w:themeFill="background2"/>
      </w:tcPr>
    </w:tblStylePr>
    <w:tblStylePr w:type="band2Vert">
      <w:tblPr/>
      <w:tcPr>
        <w:shd w:val="clear" w:color="auto" w:fill="F2FAFE" w:themeFill="background2"/>
      </w:tcPr>
    </w:tblStylePr>
    <w:tblStylePr w:type="band2Horz">
      <w:tblPr/>
      <w:tcPr>
        <w:shd w:val="clear" w:color="auto" w:fill="F2FAFE" w:themeFill="background2"/>
      </w:tcPr>
    </w:tblStylePr>
  </w:style>
  <w:style w:type="character" w:customStyle="1" w:styleId="Emphasisbullet">
    <w:name w:val="Emphasis bullet"/>
    <w:basedOn w:val="Emphasis"/>
    <w:uiPriority w:val="1"/>
    <w:rPr>
      <w:i/>
      <w:iCs/>
      <w:color w:val="auto"/>
      <w:bdr w:val="none" w:sz="0" w:space="0" w:color="auto"/>
      <w:shd w:val="clear" w:color="auto" w:fill="F2FAFE" w:themeFill="background2"/>
    </w:rPr>
  </w:style>
  <w:style w:type="paragraph" w:customStyle="1" w:styleId="Quotebullet">
    <w:name w:val="Quote bullet"/>
    <w:basedOn w:val="Quote"/>
    <w:pPr>
      <w:numPr>
        <w:numId w:val="35"/>
      </w:numPr>
    </w:p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dot" w:pos="4310"/>
      </w:tabs>
      <w:contextualSpacing/>
    </w:pPr>
  </w:style>
  <w:style w:type="paragraph" w:styleId="TOC2">
    <w:name w:val="toc 2"/>
    <w:basedOn w:val="Normal"/>
    <w:next w:val="Normal"/>
    <w:autoRedefine/>
    <w:uiPriority w:val="39"/>
    <w:unhideWhenUsed/>
    <w:pPr>
      <w:tabs>
        <w:tab w:val="right" w:leader="dot" w:pos="4310"/>
      </w:tabs>
      <w:spacing w:line="192" w:lineRule="auto"/>
      <w:ind w:left="216"/>
    </w:pPr>
  </w:style>
  <w:style w:type="paragraph" w:styleId="TOC3">
    <w:name w:val="toc 3"/>
    <w:basedOn w:val="Normal"/>
    <w:next w:val="Normal"/>
    <w:autoRedefine/>
    <w:uiPriority w:val="39"/>
    <w:unhideWhenUsed/>
    <w:pPr>
      <w:spacing w:line="192" w:lineRule="auto"/>
      <w:ind w:left="446"/>
    </w:pPr>
  </w:style>
  <w:style w:type="paragraph" w:customStyle="1" w:styleId="List1">
    <w:name w:val="List 1."/>
    <w:basedOn w:val="Normal"/>
    <w:pPr>
      <w:widowControl w:val="0"/>
      <w:numPr>
        <w:numId w:val="36"/>
      </w:numPr>
    </w:pPr>
    <w:rPr>
      <w:rFonts w:ascii="Calibri" w:eastAsia="Calibri" w:hAnsi="Calibri" w:cs="Calibri"/>
    </w:rPr>
  </w:style>
  <w:style w:type="paragraph" w:customStyle="1" w:styleId="Lista1">
    <w:name w:val="List a."/>
    <w:basedOn w:val="Normal"/>
    <w:pPr>
      <w:widowControl w:val="0"/>
    </w:pPr>
    <w:rPr>
      <w:rFonts w:ascii="Calibri" w:eastAsia="Calibri" w:hAnsi="Calibri" w:cs="Calibri"/>
    </w:rPr>
  </w:style>
  <w:style w:type="paragraph" w:customStyle="1" w:styleId="ListA">
    <w:name w:val="List A."/>
    <w:basedOn w:val="Normal"/>
    <w:pPr>
      <w:widowControl w:val="0"/>
      <w:numPr>
        <w:numId w:val="48"/>
      </w:numPr>
      <w:spacing w:before="200"/>
    </w:pPr>
    <w:rPr>
      <w:rFonts w:ascii="Calibri" w:eastAsia="Calibri" w:hAnsi="Calibri" w:cs="Calibri"/>
      <w:color w:val="333333"/>
      <w:szCs w:val="24"/>
    </w:rPr>
  </w:style>
  <w:style w:type="character" w:styleId="Hyperlink">
    <w:name w:val="Hyperlink"/>
    <w:basedOn w:val="SmartHyperlink"/>
    <w:uiPriority w:val="99"/>
    <w:unhideWhenUsed/>
    <w:qFormat/>
    <w:rPr>
      <w:color w:val="1B75BC" w:themeColor="hyperlink"/>
      <w:u w:val="single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Footnotes">
    <w:name w:val="Footnotes"/>
    <w:basedOn w:val="Normal"/>
    <w:pPr>
      <w:contextualSpacing/>
    </w:pPr>
    <w:rPr>
      <w:sz w:val="18"/>
      <w:szCs w:val="16"/>
    </w:rPr>
  </w:style>
  <w:style w:type="character" w:styleId="SmartHyperlink">
    <w:name w:val="Smart Hyperlink"/>
    <w:basedOn w:val="DefaultParagraphFont"/>
    <w:uiPriority w:val="99"/>
    <w:semiHidden/>
    <w:unhideWhenUsed/>
    <w:rPr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oregon.gov/ode/students-and-family/equity/ssp/pages/bullying-and-harassment-prevention.aspx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11.org/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2024_ODE">
  <a:themeElements>
    <a:clrScheme name="ODE 2025">
      <a:dk1>
        <a:sysClr val="windowText" lastClr="000000"/>
      </a:dk1>
      <a:lt1>
        <a:sysClr val="window" lastClr="FFFFFF"/>
      </a:lt1>
      <a:dk2>
        <a:srgbClr val="007A78"/>
      </a:dk2>
      <a:lt2>
        <a:srgbClr val="F2FAFE"/>
      </a:lt2>
      <a:accent1>
        <a:srgbClr val="1B75BC"/>
      </a:accent1>
      <a:accent2>
        <a:srgbClr val="9F2065"/>
      </a:accent2>
      <a:accent3>
        <a:srgbClr val="C14B1F"/>
      </a:accent3>
      <a:accent4>
        <a:srgbClr val="916600"/>
      </a:accent4>
      <a:accent5>
        <a:srgbClr val="007F43"/>
      </a:accent5>
      <a:accent6>
        <a:srgbClr val="D34F9A"/>
      </a:accent6>
      <a:hlink>
        <a:srgbClr val="1B75BC"/>
      </a:hlink>
      <a:folHlink>
        <a:srgbClr val="21AAE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_ODE" id="{214194F9-05BA-41AC-A794-2A27C5EC1D9B}" vid="{6110F966-5835-4278-A4F5-D9D8CFF8029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D43E33CA164E8B4A42776AE86E51" ma:contentTypeVersion="4" ma:contentTypeDescription="Create a new document." ma:contentTypeScope="" ma:versionID="f1bf0a0f1d9871743ad4b2b40394373e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BD4F95-D083-4B1A-8E75-152941595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89B44D-C960-4C95-92BC-3D8E6729FBA1}"/>
</file>

<file path=customXml/itemProps3.xml><?xml version="1.0" encoding="utf-8"?>
<ds:datastoreItem xmlns:ds="http://schemas.openxmlformats.org/officeDocument/2006/customXml" ds:itemID="{99E7CD2B-838D-4B72-A0AF-48E33DC07169}"/>
</file>

<file path=customXml/itemProps4.xml><?xml version="1.0" encoding="utf-8"?>
<ds:datastoreItem xmlns:ds="http://schemas.openxmlformats.org/officeDocument/2006/customXml" ds:itemID="{3951C675-36D2-41F0-8799-C3BF28BAB709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590</Words>
  <Characters>2908</Characters>
  <Application>Microsoft Office Word</Application>
  <DocSecurity>0</DocSecurity>
  <Lines>74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JUSTIS Carlee * DAS</dc:creator>
  <cp:lastModifiedBy>DOUGLAS Dany * ODE</cp:lastModifiedBy>
  <cp:revision>7</cp:revision>
  <cp:lastPrinted>2025-10-31T19:25:00Z</cp:lastPrinted>
  <dcterms:created xsi:type="dcterms:W3CDTF">2025-08-07T17:36:00Z</dcterms:created>
  <dcterms:modified xsi:type="dcterms:W3CDTF">2025-10-31T19:26:00Z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ActionId">
    <vt:lpwstr>1fe83cd1-fa7b-4728-ba8b-0dc471171a39</vt:lpwstr>
  </property>
  <property fmtid="{D5CDD505-2E9C-101B-9397-08002B2CF9AE}" pid="3" name="MSIP_Label_09b73270-2993-4076-be47-9c78f42a1e84_ContentBits">
    <vt:lpwstr>0</vt:lpwstr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etDate">
    <vt:lpwstr>2024-10-02T21:03:24Z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ContentTypeId">
    <vt:lpwstr>0x0101002524D43E33CA164E8B4A42776AE86E51</vt:lpwstr>
  </property>
</Properties>
</file>