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ED5" w:rsidRDefault="005C7ED5">
      <w:pPr>
        <w:pStyle w:val="BodyText"/>
        <w:spacing w:before="1"/>
        <w:rPr>
          <w:rFonts w:ascii="Times New Roman"/>
          <w:sz w:val="16"/>
        </w:rPr>
      </w:pPr>
    </w:p>
    <w:p w:rsidR="005C7ED5" w:rsidRDefault="008B1CBE">
      <w:pPr>
        <w:spacing w:before="92"/>
        <w:ind w:left="1384"/>
        <w:rPr>
          <w:b/>
          <w:sz w:val="24"/>
        </w:rPr>
      </w:pPr>
      <w:r>
        <w:rPr>
          <w:b/>
          <w:sz w:val="24"/>
        </w:rPr>
        <w:t xml:space="preserve">Aviso </w:t>
      </w:r>
      <w:proofErr w:type="spellStart"/>
      <w:r>
        <w:rPr>
          <w:b/>
          <w:sz w:val="24"/>
        </w:rPr>
        <w:t>previo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sobre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evaluación</w:t>
      </w:r>
      <w:proofErr w:type="spellEnd"/>
      <w:r>
        <w:rPr>
          <w:b/>
          <w:sz w:val="24"/>
        </w:rPr>
        <w:t xml:space="preserve"> o </w:t>
      </w:r>
      <w:proofErr w:type="spellStart"/>
      <w:r>
        <w:rPr>
          <w:b/>
          <w:sz w:val="24"/>
        </w:rPr>
        <w:t>consentimiento</w:t>
      </w:r>
      <w:proofErr w:type="spellEnd"/>
      <w:r>
        <w:rPr>
          <w:b/>
          <w:sz w:val="24"/>
        </w:rPr>
        <w:t xml:space="preserve"> para la </w:t>
      </w:r>
      <w:proofErr w:type="spellStart"/>
      <w:r>
        <w:rPr>
          <w:b/>
          <w:sz w:val="24"/>
        </w:rPr>
        <w:t>evaluación</w:t>
      </w:r>
      <w:proofErr w:type="spellEnd"/>
    </w:p>
    <w:p w:rsidR="005C7ED5" w:rsidRDefault="008B1CBE">
      <w:pPr>
        <w:pStyle w:val="BodyText"/>
        <w:tabs>
          <w:tab w:val="left" w:pos="6011"/>
          <w:tab w:val="left" w:pos="7451"/>
          <w:tab w:val="left" w:pos="9611"/>
        </w:tabs>
        <w:spacing w:before="229"/>
        <w:ind w:left="252"/>
      </w:pPr>
      <w:proofErr w:type="spellStart"/>
      <w:r>
        <w:t>Estimado</w:t>
      </w:r>
      <w:proofErr w:type="spellEnd"/>
      <w:r>
        <w:t>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proofErr w:type="spellStart"/>
      <w:r>
        <w:t>Fecha</w:t>
      </w:r>
      <w:proofErr w:type="spellEnd"/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C7ED5" w:rsidRDefault="005C7ED5">
      <w:pPr>
        <w:pStyle w:val="BodyText"/>
        <w:spacing w:before="9"/>
        <w:rPr>
          <w:sz w:val="11"/>
        </w:rPr>
      </w:pPr>
    </w:p>
    <w:p w:rsidR="005C7ED5" w:rsidRDefault="008B1CBE">
      <w:pPr>
        <w:pStyle w:val="BodyText"/>
        <w:tabs>
          <w:tab w:val="left" w:pos="6011"/>
        </w:tabs>
        <w:spacing w:before="94" w:line="480" w:lineRule="auto"/>
        <w:ind w:left="252" w:right="109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659765</wp:posOffset>
                </wp:positionH>
                <wp:positionV relativeFrom="paragraph">
                  <wp:posOffset>572770</wp:posOffset>
                </wp:positionV>
                <wp:extent cx="6097905" cy="1625600"/>
                <wp:effectExtent l="2540" t="0" r="0" b="381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905" cy="162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668"/>
                              <w:gridCol w:w="4920"/>
                            </w:tblGrid>
                            <w:tr w:rsidR="005C7ED5">
                              <w:trPr>
                                <w:trHeight w:hRule="exact" w:val="1390"/>
                              </w:trPr>
                              <w:tc>
                                <w:tcPr>
                                  <w:tcW w:w="4668" w:type="dxa"/>
                                </w:tcPr>
                                <w:p w:rsidR="005C7ED5" w:rsidRDefault="008B1CBE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464"/>
                                    </w:tabs>
                                    <w:spacing w:line="227" w:lineRule="exac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Evaluar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a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su</w:t>
                                  </w:r>
                                  <w:proofErr w:type="spellEnd"/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hijo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  <w:p w:rsidR="005C7ED5" w:rsidRDefault="008B1CBE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464"/>
                                    </w:tabs>
                                    <w:spacing w:line="230" w:lineRule="exac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Reevaluar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a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su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hijo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</w:tcPr>
                                <w:p w:rsidR="005C7ED5" w:rsidRDefault="008B1CBE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464"/>
                                    </w:tabs>
                                    <w:ind w:right="254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base a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una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revisión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de la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información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existente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, no se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necesitan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datos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adicionales</w:t>
                                  </w:r>
                                  <w:proofErr w:type="spellEnd"/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de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evaluación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para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determinar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su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hijo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es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o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continúa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siendo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elegible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para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servicios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de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educación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especial o para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determinar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las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necesidades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educativas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de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su</w:t>
                                  </w:r>
                                  <w:proofErr w:type="spellEnd"/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hijo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5C7ED5">
                              <w:trPr>
                                <w:trHeight w:hRule="exact" w:val="1160"/>
                              </w:trPr>
                              <w:tc>
                                <w:tcPr>
                                  <w:tcW w:w="4668" w:type="dxa"/>
                                </w:tcPr>
                                <w:p w:rsidR="005C7ED5" w:rsidRDefault="008B1CBE">
                                  <w:pPr>
                                    <w:pStyle w:val="TableParagraph"/>
                                    <w:spacing w:line="227" w:lineRule="exact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Razón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</w:tcPr>
                                <w:p w:rsidR="005C7ED5" w:rsidRDefault="008B1CBE">
                                  <w:pPr>
                                    <w:pStyle w:val="TableParagraph"/>
                                    <w:spacing w:line="227" w:lineRule="exact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Razón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  <w:p w:rsidR="005C7ED5" w:rsidRDefault="005C7ED5">
                                  <w:pPr>
                                    <w:pStyle w:val="TableParagraph"/>
                                  </w:pPr>
                                </w:p>
                                <w:p w:rsidR="005C7ED5" w:rsidRDefault="005C7ED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5C7ED5" w:rsidRDefault="008B1CBE">
                                  <w:pPr>
                                    <w:pStyle w:val="TableParagraph"/>
                                    <w:ind w:left="343" w:right="1107" w:hanging="2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Si no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está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de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acuerdo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puede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solicitar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una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evaluación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5C7ED5" w:rsidRDefault="005C7ED5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1.95pt;margin-top:45.1pt;width:480.15pt;height:12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668"/>
                        <w:gridCol w:w="4920"/>
                      </w:tblGrid>
                      <w:tr w:rsidR="005C7ED5">
                        <w:trPr>
                          <w:trHeight w:hRule="exact" w:val="1390"/>
                        </w:trPr>
                        <w:tc>
                          <w:tcPr>
                            <w:tcW w:w="4668" w:type="dxa"/>
                          </w:tcPr>
                          <w:p w:rsidR="005C7ED5" w:rsidRDefault="008B1CBE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64"/>
                              </w:tabs>
                              <w:spacing w:line="227" w:lineRule="exac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Evaluar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su</w:t>
                            </w:r>
                            <w:proofErr w:type="spellEnd"/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hijo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  <w:p w:rsidR="005C7ED5" w:rsidRDefault="008B1CBE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64"/>
                              </w:tabs>
                              <w:spacing w:line="230" w:lineRule="exac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Reevaluar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su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hijo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920" w:type="dxa"/>
                          </w:tcPr>
                          <w:p w:rsidR="005C7ED5" w:rsidRDefault="008B1CBE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64"/>
                              </w:tabs>
                              <w:ind w:right="254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base a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una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revisión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de la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información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existente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, no se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necesitan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datos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adicionales</w:t>
                            </w:r>
                            <w:proofErr w:type="spellEnd"/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de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evaluación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para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determinar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su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hijo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es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continúa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siendo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elegible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para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servicios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educación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especial o para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determinar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las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necesidades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educativas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su</w:t>
                            </w:r>
                            <w:proofErr w:type="spellEnd"/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hijo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</w:tc>
                      </w:tr>
                      <w:tr w:rsidR="005C7ED5">
                        <w:trPr>
                          <w:trHeight w:hRule="exact" w:val="1160"/>
                        </w:trPr>
                        <w:tc>
                          <w:tcPr>
                            <w:tcW w:w="4668" w:type="dxa"/>
                          </w:tcPr>
                          <w:p w:rsidR="005C7ED5" w:rsidRDefault="008B1CBE">
                            <w:pPr>
                              <w:pStyle w:val="TableParagraph"/>
                              <w:spacing w:line="227" w:lineRule="exact"/>
                              <w:ind w:left="103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Razón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920" w:type="dxa"/>
                          </w:tcPr>
                          <w:p w:rsidR="005C7ED5" w:rsidRDefault="008B1CBE">
                            <w:pPr>
                              <w:pStyle w:val="TableParagraph"/>
                              <w:spacing w:line="227" w:lineRule="exact"/>
                              <w:ind w:left="103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Razón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  <w:p w:rsidR="005C7ED5" w:rsidRDefault="005C7ED5">
                            <w:pPr>
                              <w:pStyle w:val="TableParagraph"/>
                            </w:pPr>
                          </w:p>
                          <w:p w:rsidR="005C7ED5" w:rsidRDefault="005C7ED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5C7ED5" w:rsidRDefault="008B1CBE">
                            <w:pPr>
                              <w:pStyle w:val="TableParagraph"/>
                              <w:ind w:left="343" w:right="1107" w:hanging="2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Si no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está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acuerdo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puede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solicitar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una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evaluación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5C7ED5" w:rsidRDefault="005C7ED5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t>Nombre</w:t>
      </w:r>
      <w:proofErr w:type="spellEnd"/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proofErr w:type="spellStart"/>
      <w:r>
        <w:t>estudiante</w:t>
      </w:r>
      <w:proofErr w:type="spellEnd"/>
      <w:r>
        <w:t>:</w:t>
      </w:r>
      <w:r>
        <w:rPr>
          <w:u w:val="single"/>
        </w:rPr>
        <w:tab/>
      </w:r>
      <w:r>
        <w:t xml:space="preserve">ha </w:t>
      </w:r>
      <w:proofErr w:type="spellStart"/>
      <w:r>
        <w:t>sido</w:t>
      </w:r>
      <w:proofErr w:type="spellEnd"/>
      <w:r>
        <w:t xml:space="preserve"> </w:t>
      </w:r>
      <w:proofErr w:type="spellStart"/>
      <w:r>
        <w:t>referido</w:t>
      </w:r>
      <w:proofErr w:type="spellEnd"/>
      <w:r>
        <w:t xml:space="preserve"> para</w:t>
      </w:r>
      <w:r>
        <w:rPr>
          <w:spacing w:val="-5"/>
        </w:rPr>
        <w:t xml:space="preserve"> </w:t>
      </w:r>
      <w:proofErr w:type="spellStart"/>
      <w:r>
        <w:t>una</w:t>
      </w:r>
      <w:proofErr w:type="spellEnd"/>
      <w:r>
        <w:rPr>
          <w:spacing w:val="-3"/>
        </w:rPr>
        <w:t xml:space="preserve"> </w:t>
      </w:r>
      <w:proofErr w:type="spellStart"/>
      <w:r>
        <w:t>evaluación</w:t>
      </w:r>
      <w:proofErr w:type="spellEnd"/>
      <w:r>
        <w:t>.</w:t>
      </w:r>
      <w:r>
        <w:t xml:space="preserve"> </w:t>
      </w:r>
      <w:r>
        <w:t xml:space="preserve">El </w:t>
      </w:r>
      <w:proofErr w:type="spellStart"/>
      <w:r>
        <w:t>Equipo</w:t>
      </w:r>
      <w:proofErr w:type="spellEnd"/>
      <w:r>
        <w:t xml:space="preserve"> propone lo</w:t>
      </w:r>
      <w:r>
        <w:rPr>
          <w:spacing w:val="-5"/>
        </w:rPr>
        <w:t xml:space="preserve"> </w:t>
      </w:r>
      <w:proofErr w:type="spellStart"/>
      <w:r>
        <w:t>siguiente</w:t>
      </w:r>
      <w:proofErr w:type="spellEnd"/>
      <w:r>
        <w:t>:</w:t>
      </w:r>
    </w:p>
    <w:p w:rsidR="005C7ED5" w:rsidRDefault="005C7ED5">
      <w:pPr>
        <w:pStyle w:val="BodyText"/>
        <w:rPr>
          <w:sz w:val="22"/>
        </w:rPr>
      </w:pPr>
    </w:p>
    <w:p w:rsidR="005C7ED5" w:rsidRDefault="005C7ED5">
      <w:pPr>
        <w:pStyle w:val="BodyText"/>
        <w:rPr>
          <w:sz w:val="22"/>
        </w:rPr>
      </w:pPr>
    </w:p>
    <w:p w:rsidR="005C7ED5" w:rsidRDefault="005C7ED5">
      <w:pPr>
        <w:pStyle w:val="BodyText"/>
        <w:rPr>
          <w:sz w:val="22"/>
        </w:rPr>
      </w:pPr>
    </w:p>
    <w:p w:rsidR="005C7ED5" w:rsidRDefault="005C7ED5">
      <w:pPr>
        <w:pStyle w:val="BodyText"/>
        <w:rPr>
          <w:sz w:val="22"/>
        </w:rPr>
      </w:pPr>
    </w:p>
    <w:p w:rsidR="005C7ED5" w:rsidRDefault="005C7ED5">
      <w:pPr>
        <w:pStyle w:val="BodyText"/>
        <w:rPr>
          <w:sz w:val="22"/>
        </w:rPr>
      </w:pPr>
    </w:p>
    <w:p w:rsidR="005C7ED5" w:rsidRDefault="005C7ED5">
      <w:pPr>
        <w:pStyle w:val="BodyText"/>
        <w:rPr>
          <w:sz w:val="22"/>
        </w:rPr>
      </w:pPr>
    </w:p>
    <w:p w:rsidR="005C7ED5" w:rsidRDefault="005C7ED5">
      <w:pPr>
        <w:pStyle w:val="BodyText"/>
        <w:rPr>
          <w:sz w:val="22"/>
        </w:rPr>
      </w:pPr>
    </w:p>
    <w:p w:rsidR="005C7ED5" w:rsidRDefault="005C7ED5">
      <w:pPr>
        <w:pStyle w:val="BodyText"/>
        <w:rPr>
          <w:sz w:val="22"/>
        </w:rPr>
      </w:pPr>
    </w:p>
    <w:p w:rsidR="005C7ED5" w:rsidRDefault="005C7ED5">
      <w:pPr>
        <w:pStyle w:val="BodyText"/>
        <w:rPr>
          <w:sz w:val="22"/>
        </w:rPr>
      </w:pPr>
    </w:p>
    <w:p w:rsidR="005C7ED5" w:rsidRDefault="005C7ED5">
      <w:pPr>
        <w:pStyle w:val="BodyText"/>
        <w:rPr>
          <w:sz w:val="22"/>
        </w:rPr>
      </w:pPr>
    </w:p>
    <w:p w:rsidR="005C7ED5" w:rsidRDefault="008B1CBE">
      <w:pPr>
        <w:pStyle w:val="BodyText"/>
        <w:spacing w:before="151" w:line="480" w:lineRule="auto"/>
        <w:ind w:left="251" w:right="1083"/>
      </w:pPr>
      <w:proofErr w:type="spellStart"/>
      <w:r>
        <w:t>Esta</w:t>
      </w:r>
      <w:proofErr w:type="spellEnd"/>
      <w:r>
        <w:t xml:space="preserve"> </w:t>
      </w:r>
      <w:proofErr w:type="spellStart"/>
      <w:r>
        <w:t>propuesta</w:t>
      </w:r>
      <w:proofErr w:type="spellEnd"/>
      <w:r>
        <w:t xml:space="preserve"> se </w:t>
      </w:r>
      <w:proofErr w:type="spellStart"/>
      <w:r>
        <w:t>basa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siguientes</w:t>
      </w:r>
      <w:proofErr w:type="spellEnd"/>
      <w:r>
        <w:t xml:space="preserve"> </w:t>
      </w:r>
      <w:proofErr w:type="spellStart"/>
      <w:r>
        <w:t>procedimientos</w:t>
      </w:r>
      <w:proofErr w:type="spellEnd"/>
      <w:r>
        <w:t xml:space="preserve">, </w:t>
      </w:r>
      <w:proofErr w:type="spellStart"/>
      <w:r>
        <w:t>pruebas</w:t>
      </w:r>
      <w:proofErr w:type="spellEnd"/>
      <w:r>
        <w:t xml:space="preserve">, </w:t>
      </w:r>
      <w:proofErr w:type="spellStart"/>
      <w:r>
        <w:t>registros</w:t>
      </w:r>
      <w:proofErr w:type="spellEnd"/>
      <w:r>
        <w:t xml:space="preserve"> o </w:t>
      </w:r>
      <w:proofErr w:type="spellStart"/>
      <w:r>
        <w:t>informes</w:t>
      </w:r>
      <w:proofErr w:type="spellEnd"/>
      <w:r>
        <w:t xml:space="preserve"> de </w:t>
      </w:r>
      <w:proofErr w:type="spellStart"/>
      <w:r>
        <w:t>evaluación</w:t>
      </w:r>
      <w:proofErr w:type="spellEnd"/>
      <w:r>
        <w:t xml:space="preserve">: Las </w:t>
      </w:r>
      <w:proofErr w:type="spellStart"/>
      <w:r>
        <w:t>otras</w:t>
      </w:r>
      <w:proofErr w:type="spellEnd"/>
      <w:r>
        <w:t xml:space="preserve"> </w:t>
      </w:r>
      <w:proofErr w:type="spellStart"/>
      <w:r>
        <w:t>opciones</w:t>
      </w:r>
      <w:proofErr w:type="spellEnd"/>
      <w:r>
        <w:t xml:space="preserve"> que </w:t>
      </w:r>
      <w:proofErr w:type="spellStart"/>
      <w:r>
        <w:t>consideramos</w:t>
      </w:r>
      <w:proofErr w:type="spellEnd"/>
      <w:r>
        <w:t xml:space="preserve"> </w:t>
      </w:r>
      <w:proofErr w:type="spellStart"/>
      <w:r>
        <w:t>fueron</w:t>
      </w:r>
      <w:proofErr w:type="spellEnd"/>
      <w:r>
        <w:t>:</w:t>
      </w:r>
    </w:p>
    <w:p w:rsidR="005C7ED5" w:rsidRDefault="008B1CBE">
      <w:pPr>
        <w:pStyle w:val="BodyText"/>
        <w:spacing w:before="6" w:line="480" w:lineRule="auto"/>
        <w:ind w:left="251" w:right="5819"/>
      </w:pPr>
      <w:proofErr w:type="spellStart"/>
      <w:r>
        <w:t>Decidimos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contra de </w:t>
      </w:r>
      <w:proofErr w:type="spellStart"/>
      <w:r>
        <w:t>estas</w:t>
      </w:r>
      <w:proofErr w:type="spellEnd"/>
      <w:r>
        <w:t xml:space="preserve"> </w:t>
      </w:r>
      <w:proofErr w:type="spellStart"/>
      <w:r>
        <w:t>opciones</w:t>
      </w:r>
      <w:proofErr w:type="spellEnd"/>
      <w:r>
        <w:t xml:space="preserve"> </w:t>
      </w:r>
      <w:proofErr w:type="spellStart"/>
      <w:r>
        <w:t>porque</w:t>
      </w:r>
      <w:proofErr w:type="spellEnd"/>
      <w:r>
        <w:t xml:space="preserve">: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otros</w:t>
      </w:r>
      <w:proofErr w:type="spellEnd"/>
      <w:r>
        <w:t xml:space="preserve"> </w:t>
      </w:r>
      <w:proofErr w:type="spellStart"/>
      <w:r>
        <w:t>factores</w:t>
      </w:r>
      <w:proofErr w:type="spellEnd"/>
      <w:r>
        <w:t xml:space="preserve"> que </w:t>
      </w:r>
      <w:proofErr w:type="spellStart"/>
      <w:r>
        <w:t>consideró</w:t>
      </w:r>
      <w:proofErr w:type="spellEnd"/>
      <w:r>
        <w:t xml:space="preserve"> el </w:t>
      </w:r>
      <w:proofErr w:type="spellStart"/>
      <w:r>
        <w:t>equipo</w:t>
      </w:r>
      <w:proofErr w:type="spellEnd"/>
      <w:r>
        <w:t>:</w:t>
      </w:r>
    </w:p>
    <w:p w:rsidR="005C7ED5" w:rsidRDefault="008B1CBE">
      <w:pPr>
        <w:pStyle w:val="BodyText"/>
        <w:tabs>
          <w:tab w:val="left" w:pos="6011"/>
          <w:tab w:val="left" w:pos="6788"/>
          <w:tab w:val="left" w:pos="8172"/>
          <w:tab w:val="left" w:pos="8790"/>
        </w:tabs>
        <w:spacing w:before="7"/>
        <w:ind w:left="2413" w:right="1506" w:hanging="2162"/>
      </w:pPr>
      <w:proofErr w:type="spellStart"/>
      <w:r>
        <w:t>Atentamente</w:t>
      </w:r>
      <w:proofErr w:type="spellEnd"/>
      <w:r>
        <w:t>,</w:t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Nombre</w:t>
      </w:r>
      <w:proofErr w:type="spellEnd"/>
      <w:r>
        <w:t>/</w:t>
      </w:r>
      <w:proofErr w:type="spellStart"/>
      <w:r>
        <w:t>Título</w:t>
      </w:r>
      <w:proofErr w:type="spellEnd"/>
      <w:r>
        <w:tab/>
      </w:r>
      <w:r>
        <w:tab/>
      </w:r>
      <w:r>
        <w:tab/>
      </w:r>
      <w:proofErr w:type="spellStart"/>
      <w:r>
        <w:rPr>
          <w:spacing w:val="-1"/>
        </w:rPr>
        <w:t>Teléfono</w:t>
      </w:r>
      <w:proofErr w:type="spellEnd"/>
    </w:p>
    <w:p w:rsidR="005C7ED5" w:rsidRDefault="005C7ED5">
      <w:pPr>
        <w:pStyle w:val="BodyText"/>
        <w:spacing w:before="3"/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84"/>
      </w:tblGrid>
      <w:tr w:rsidR="005C7ED5">
        <w:trPr>
          <w:trHeight w:hRule="exact" w:val="755"/>
        </w:trPr>
        <w:tc>
          <w:tcPr>
            <w:tcW w:w="10184" w:type="dxa"/>
            <w:tcBorders>
              <w:bottom w:val="single" w:sz="16" w:space="0" w:color="000000"/>
            </w:tcBorders>
            <w:shd w:val="clear" w:color="auto" w:fill="E5E5E5"/>
          </w:tcPr>
          <w:p w:rsidR="005C7ED5" w:rsidRDefault="008B1CBE">
            <w:pPr>
              <w:pStyle w:val="TableParagraph"/>
              <w:spacing w:before="17"/>
              <w:ind w:left="119"/>
              <w:rPr>
                <w:sz w:val="20"/>
              </w:rPr>
            </w:pPr>
            <w:r>
              <w:rPr>
                <w:sz w:val="20"/>
              </w:rPr>
              <w:t xml:space="preserve">Los padres de un </w:t>
            </w:r>
            <w:proofErr w:type="spellStart"/>
            <w:r>
              <w:rPr>
                <w:sz w:val="20"/>
              </w:rPr>
              <w:t>niño</w:t>
            </w:r>
            <w:proofErr w:type="spellEnd"/>
            <w:r>
              <w:rPr>
                <w:sz w:val="20"/>
              </w:rPr>
              <w:t xml:space="preserve"> con </w:t>
            </w:r>
            <w:proofErr w:type="spellStart"/>
            <w:r>
              <w:rPr>
                <w:sz w:val="20"/>
              </w:rPr>
              <w:t>una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discapacidad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tienen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protecciones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bajo</w:t>
            </w:r>
            <w:proofErr w:type="spellEnd"/>
            <w:r>
              <w:rPr>
                <w:sz w:val="20"/>
              </w:rPr>
              <w:t xml:space="preserve"> las </w:t>
            </w:r>
            <w:proofErr w:type="spellStart"/>
            <w:r>
              <w:rPr>
                <w:sz w:val="20"/>
              </w:rPr>
              <w:t>garantías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procedimiento</w:t>
            </w:r>
            <w:proofErr w:type="spellEnd"/>
            <w:r>
              <w:rPr>
                <w:sz w:val="20"/>
              </w:rPr>
              <w:t xml:space="preserve">. Para </w:t>
            </w:r>
            <w:proofErr w:type="spellStart"/>
            <w:r>
              <w:rPr>
                <w:sz w:val="20"/>
              </w:rPr>
              <w:t>obtener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copia</w:t>
            </w:r>
            <w:proofErr w:type="spellEnd"/>
            <w:r>
              <w:rPr>
                <w:sz w:val="20"/>
              </w:rPr>
              <w:t xml:space="preserve"> de las </w:t>
            </w:r>
            <w:proofErr w:type="spellStart"/>
            <w:r>
              <w:rPr>
                <w:sz w:val="20"/>
              </w:rPr>
              <w:t>garantías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procedimiento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asistencia</w:t>
            </w:r>
            <w:proofErr w:type="spellEnd"/>
            <w:r>
              <w:rPr>
                <w:sz w:val="20"/>
              </w:rPr>
              <w:t xml:space="preserve"> para </w:t>
            </w:r>
            <w:proofErr w:type="spellStart"/>
            <w:r>
              <w:rPr>
                <w:sz w:val="20"/>
              </w:rPr>
              <w:t>entender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información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comuníquese</w:t>
            </w:r>
            <w:proofErr w:type="spellEnd"/>
            <w:r>
              <w:rPr>
                <w:sz w:val="20"/>
              </w:rPr>
              <w:t xml:space="preserve"> con la persona </w:t>
            </w:r>
            <w:proofErr w:type="spellStart"/>
            <w:r>
              <w:rPr>
                <w:sz w:val="20"/>
              </w:rPr>
              <w:t>nombrada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anteriormente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5C7ED5">
        <w:trPr>
          <w:trHeight w:hRule="exact" w:val="2319"/>
        </w:trPr>
        <w:tc>
          <w:tcPr>
            <w:tcW w:w="10184" w:type="dxa"/>
            <w:tcBorders>
              <w:top w:val="single" w:sz="16" w:space="0" w:color="000000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:rsidR="005C7ED5" w:rsidRDefault="008B1CBE">
            <w:pPr>
              <w:pStyle w:val="TableParagraph"/>
              <w:spacing w:before="19"/>
              <w:ind w:left="109" w:right="3518" w:firstLine="342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Consentimiento</w:t>
            </w:r>
            <w:proofErr w:type="spellEnd"/>
            <w:r>
              <w:rPr>
                <w:b/>
                <w:sz w:val="20"/>
              </w:rPr>
              <w:t xml:space="preserve"> para </w:t>
            </w:r>
            <w:proofErr w:type="spellStart"/>
            <w:r>
              <w:rPr>
                <w:b/>
                <w:sz w:val="20"/>
              </w:rPr>
              <w:t>evaluación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Pedimos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su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consentimiento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porque</w:t>
            </w:r>
            <w:proofErr w:type="spellEnd"/>
            <w:r>
              <w:rPr>
                <w:b/>
                <w:sz w:val="20"/>
              </w:rPr>
              <w:t>:</w:t>
            </w:r>
          </w:p>
          <w:p w:rsidR="005C7ED5" w:rsidRDefault="008B1CBE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right="341" w:hanging="360"/>
              <w:rPr>
                <w:sz w:val="20"/>
              </w:rPr>
            </w:pPr>
            <w:proofErr w:type="spellStart"/>
            <w:r>
              <w:rPr>
                <w:sz w:val="20"/>
              </w:rPr>
              <w:t>Esta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evaluación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inicial</w:t>
            </w:r>
            <w:proofErr w:type="spellEnd"/>
            <w:r>
              <w:rPr>
                <w:sz w:val="20"/>
              </w:rPr>
              <w:t xml:space="preserve"> y se </w:t>
            </w:r>
            <w:proofErr w:type="spellStart"/>
            <w:r>
              <w:rPr>
                <w:sz w:val="20"/>
              </w:rPr>
              <w:t>utilizará</w:t>
            </w:r>
            <w:proofErr w:type="spellEnd"/>
            <w:r>
              <w:rPr>
                <w:sz w:val="20"/>
              </w:rPr>
              <w:t xml:space="preserve"> para </w:t>
            </w:r>
            <w:proofErr w:type="spellStart"/>
            <w:r>
              <w:rPr>
                <w:sz w:val="20"/>
              </w:rPr>
              <w:t>determinar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hijo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tiene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discapacidad</w:t>
            </w:r>
            <w:proofErr w:type="spellEnd"/>
            <w:r>
              <w:rPr>
                <w:sz w:val="20"/>
              </w:rPr>
              <w:t xml:space="preserve"> y</w:t>
            </w:r>
            <w:r>
              <w:rPr>
                <w:spacing w:val="-2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cuáles</w:t>
            </w:r>
            <w:proofErr w:type="spellEnd"/>
            <w:r>
              <w:rPr>
                <w:sz w:val="20"/>
              </w:rPr>
              <w:t xml:space="preserve"> son </w:t>
            </w:r>
            <w:proofErr w:type="spellStart"/>
            <w:r>
              <w:rPr>
                <w:sz w:val="20"/>
              </w:rPr>
              <w:t>sus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necesidades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educación</w:t>
            </w:r>
            <w:proofErr w:type="spellEnd"/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especial</w:t>
            </w:r>
          </w:p>
          <w:p w:rsidR="005C7ED5" w:rsidRDefault="008B1CBE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1" w:line="230" w:lineRule="exact"/>
              <w:ind w:hanging="360"/>
              <w:rPr>
                <w:sz w:val="20"/>
              </w:rPr>
            </w:pPr>
            <w:proofErr w:type="spellStart"/>
            <w:r>
              <w:rPr>
                <w:sz w:val="20"/>
              </w:rPr>
              <w:t>Esta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evaluación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incluirá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pruebas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inteligencia</w:t>
            </w:r>
            <w:proofErr w:type="spellEnd"/>
            <w:r>
              <w:rPr>
                <w:sz w:val="20"/>
              </w:rPr>
              <w:t xml:space="preserve"> o</w:t>
            </w:r>
            <w:r>
              <w:rPr>
                <w:spacing w:val="-1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personalidad</w:t>
            </w:r>
            <w:proofErr w:type="spellEnd"/>
            <w:r>
              <w:rPr>
                <w:sz w:val="20"/>
              </w:rPr>
              <w:t>.</w:t>
            </w:r>
          </w:p>
          <w:p w:rsidR="005C7ED5" w:rsidRDefault="008B1CBE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right="130" w:hanging="360"/>
              <w:rPr>
                <w:sz w:val="20"/>
              </w:rPr>
            </w:pPr>
            <w:proofErr w:type="spellStart"/>
            <w:r>
              <w:rPr>
                <w:sz w:val="20"/>
              </w:rPr>
              <w:t>Esta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reevaluación</w:t>
            </w:r>
            <w:proofErr w:type="spellEnd"/>
            <w:r>
              <w:rPr>
                <w:sz w:val="20"/>
              </w:rPr>
              <w:t xml:space="preserve"> y se </w:t>
            </w:r>
            <w:proofErr w:type="spellStart"/>
            <w:r>
              <w:rPr>
                <w:sz w:val="20"/>
              </w:rPr>
              <w:t>utilizará</w:t>
            </w:r>
            <w:proofErr w:type="spellEnd"/>
            <w:r>
              <w:rPr>
                <w:sz w:val="20"/>
              </w:rPr>
              <w:t xml:space="preserve"> para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decidir</w:t>
            </w:r>
            <w:proofErr w:type="spellEnd"/>
            <w:r>
              <w:rPr>
                <w:sz w:val="20"/>
              </w:rPr>
              <w:t xml:space="preserve"> la </w:t>
            </w:r>
            <w:proofErr w:type="spellStart"/>
            <w:r>
              <w:rPr>
                <w:sz w:val="20"/>
              </w:rPr>
              <w:t>elegibilidad</w:t>
            </w:r>
            <w:proofErr w:type="spellEnd"/>
            <w:r>
              <w:rPr>
                <w:sz w:val="20"/>
              </w:rPr>
              <w:t xml:space="preserve"> y/o </w:t>
            </w:r>
            <w:proofErr w:type="spellStart"/>
            <w:r>
              <w:rPr>
                <w:sz w:val="20"/>
              </w:rPr>
              <w:t>necesidades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educación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continuadas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su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hijo</w:t>
            </w:r>
            <w:proofErr w:type="spellEnd"/>
            <w:r>
              <w:rPr>
                <w:sz w:val="20"/>
              </w:rPr>
              <w:t>. (</w:t>
            </w:r>
            <w:proofErr w:type="spellStart"/>
            <w:r>
              <w:rPr>
                <w:sz w:val="20"/>
              </w:rPr>
              <w:t>Excepto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por</w:t>
            </w:r>
            <w:proofErr w:type="spellEnd"/>
            <w:r>
              <w:rPr>
                <w:sz w:val="20"/>
              </w:rPr>
              <w:t xml:space="preserve"> las </w:t>
            </w:r>
            <w:proofErr w:type="spellStart"/>
            <w:r>
              <w:rPr>
                <w:sz w:val="20"/>
              </w:rPr>
              <w:t>pruebas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inteligencia</w:t>
            </w:r>
            <w:proofErr w:type="spellEnd"/>
            <w:r>
              <w:rPr>
                <w:sz w:val="20"/>
              </w:rPr>
              <w:t xml:space="preserve"> y </w:t>
            </w:r>
            <w:proofErr w:type="spellStart"/>
            <w:r>
              <w:rPr>
                <w:sz w:val="20"/>
              </w:rPr>
              <w:t>personalidad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usted</w:t>
            </w:r>
            <w:proofErr w:type="spellEnd"/>
            <w:r>
              <w:rPr>
                <w:sz w:val="20"/>
              </w:rPr>
              <w:t xml:space="preserve"> no </w:t>
            </w:r>
            <w:proofErr w:type="spellStart"/>
            <w:r>
              <w:rPr>
                <w:sz w:val="20"/>
              </w:rPr>
              <w:t>responde</w:t>
            </w:r>
            <w:proofErr w:type="spellEnd"/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 xml:space="preserve">al </w:t>
            </w:r>
            <w:proofErr w:type="spellStart"/>
            <w:r>
              <w:rPr>
                <w:sz w:val="20"/>
              </w:rPr>
              <w:t>pedido</w:t>
            </w:r>
            <w:proofErr w:type="spellEnd"/>
            <w:r>
              <w:rPr>
                <w:sz w:val="20"/>
              </w:rPr>
              <w:t xml:space="preserve"> para </w:t>
            </w:r>
            <w:proofErr w:type="spellStart"/>
            <w:r>
              <w:rPr>
                <w:sz w:val="20"/>
              </w:rPr>
              <w:t>dar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consentimiento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escrito</w:t>
            </w:r>
            <w:proofErr w:type="spellEnd"/>
            <w:r>
              <w:rPr>
                <w:sz w:val="20"/>
              </w:rPr>
              <w:t xml:space="preserve"> para </w:t>
            </w:r>
            <w:proofErr w:type="spellStart"/>
            <w:r>
              <w:rPr>
                <w:sz w:val="20"/>
              </w:rPr>
              <w:t>una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reevaluación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esa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evaluación</w:t>
            </w:r>
            <w:proofErr w:type="spellEnd"/>
            <w:r>
              <w:rPr>
                <w:sz w:val="20"/>
              </w:rPr>
              <w:t xml:space="preserve"> se </w:t>
            </w:r>
            <w:proofErr w:type="spellStart"/>
            <w:r>
              <w:rPr>
                <w:sz w:val="20"/>
              </w:rPr>
              <w:t>podría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lle</w:t>
            </w:r>
            <w:r>
              <w:rPr>
                <w:sz w:val="20"/>
              </w:rPr>
              <w:t>var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cabo</w:t>
            </w:r>
            <w:proofErr w:type="spellEnd"/>
            <w:r>
              <w:rPr>
                <w:sz w:val="20"/>
              </w:rPr>
              <w:t xml:space="preserve"> sin </w:t>
            </w:r>
            <w:proofErr w:type="spellStart"/>
            <w:r>
              <w:rPr>
                <w:sz w:val="20"/>
              </w:rPr>
              <w:t>su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consentimiento</w:t>
            </w:r>
            <w:proofErr w:type="spellEnd"/>
            <w:r>
              <w:rPr>
                <w:sz w:val="20"/>
              </w:rPr>
              <w:t>).</w:t>
            </w:r>
          </w:p>
        </w:tc>
      </w:tr>
      <w:tr w:rsidR="005C7ED5">
        <w:trPr>
          <w:trHeight w:hRule="exact" w:val="3765"/>
        </w:trPr>
        <w:tc>
          <w:tcPr>
            <w:tcW w:w="10184" w:type="dxa"/>
            <w:tcBorders>
              <w:top w:val="single" w:sz="24" w:space="0" w:color="000000"/>
              <w:left w:val="nil"/>
              <w:bottom w:val="thickThinMediumGap" w:sz="14" w:space="0" w:color="000000"/>
              <w:right w:val="single" w:sz="12" w:space="0" w:color="000000"/>
            </w:tcBorders>
          </w:tcPr>
          <w:p w:rsidR="005C7ED5" w:rsidRDefault="008B1CBE">
            <w:pPr>
              <w:pStyle w:val="TableParagraph"/>
              <w:spacing w:before="19"/>
              <w:ind w:left="12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Planeamos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utilizar</w:t>
            </w:r>
            <w:proofErr w:type="spellEnd"/>
            <w:r>
              <w:rPr>
                <w:b/>
                <w:sz w:val="20"/>
              </w:rPr>
              <w:t xml:space="preserve"> el o </w:t>
            </w:r>
            <w:proofErr w:type="spellStart"/>
            <w:r>
              <w:rPr>
                <w:b/>
                <w:sz w:val="20"/>
              </w:rPr>
              <w:t>los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siguientes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procedimientos</w:t>
            </w:r>
            <w:proofErr w:type="spellEnd"/>
            <w:r>
              <w:rPr>
                <w:b/>
                <w:sz w:val="20"/>
              </w:rPr>
              <w:t xml:space="preserve"> de </w:t>
            </w:r>
            <w:proofErr w:type="spellStart"/>
            <w:r>
              <w:rPr>
                <w:b/>
                <w:sz w:val="20"/>
              </w:rPr>
              <w:t>evaluación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valoraciones</w:t>
            </w:r>
            <w:proofErr w:type="spellEnd"/>
            <w:r>
              <w:rPr>
                <w:b/>
                <w:sz w:val="20"/>
              </w:rPr>
              <w:t xml:space="preserve"> y/o </w:t>
            </w:r>
            <w:proofErr w:type="spellStart"/>
            <w:r>
              <w:rPr>
                <w:b/>
                <w:sz w:val="20"/>
              </w:rPr>
              <w:t>prueba</w:t>
            </w:r>
            <w:proofErr w:type="spellEnd"/>
            <w:r>
              <w:rPr>
                <w:b/>
                <w:sz w:val="20"/>
              </w:rPr>
              <w:t>(s):</w:t>
            </w:r>
          </w:p>
          <w:p w:rsidR="005C7ED5" w:rsidRDefault="005C7ED5">
            <w:pPr>
              <w:pStyle w:val="TableParagraph"/>
            </w:pPr>
          </w:p>
          <w:p w:rsidR="005C7ED5" w:rsidRDefault="005C7ED5">
            <w:pPr>
              <w:pStyle w:val="TableParagraph"/>
            </w:pPr>
          </w:p>
          <w:p w:rsidR="005C7ED5" w:rsidRDefault="005C7ED5">
            <w:pPr>
              <w:pStyle w:val="TableParagraph"/>
            </w:pPr>
          </w:p>
          <w:p w:rsidR="005C7ED5" w:rsidRDefault="005C7ED5">
            <w:pPr>
              <w:pStyle w:val="TableParagraph"/>
            </w:pPr>
          </w:p>
          <w:p w:rsidR="005C7ED5" w:rsidRDefault="008B1CBE">
            <w:pPr>
              <w:pStyle w:val="TableParagraph"/>
              <w:spacing w:before="137"/>
              <w:ind w:left="124" w:right="1030"/>
              <w:rPr>
                <w:sz w:val="20"/>
              </w:rPr>
            </w:pPr>
            <w:r>
              <w:rPr>
                <w:sz w:val="20"/>
              </w:rPr>
              <w:t xml:space="preserve">Si la </w:t>
            </w:r>
            <w:proofErr w:type="spellStart"/>
            <w:r>
              <w:rPr>
                <w:sz w:val="20"/>
              </w:rPr>
              <w:t>evaluación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incluye</w:t>
            </w:r>
            <w:proofErr w:type="spellEnd"/>
            <w:r>
              <w:rPr>
                <w:sz w:val="20"/>
              </w:rPr>
              <w:t xml:space="preserve"> la </w:t>
            </w:r>
            <w:proofErr w:type="spellStart"/>
            <w:r>
              <w:rPr>
                <w:sz w:val="20"/>
              </w:rPr>
              <w:t>divulgación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los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registros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educación</w:t>
            </w:r>
            <w:proofErr w:type="spellEnd"/>
            <w:r>
              <w:rPr>
                <w:sz w:val="20"/>
              </w:rPr>
              <w:t xml:space="preserve"> del </w:t>
            </w:r>
            <w:proofErr w:type="spellStart"/>
            <w:r>
              <w:rPr>
                <w:sz w:val="20"/>
              </w:rPr>
              <w:t>estudiante</w:t>
            </w:r>
            <w:proofErr w:type="spellEnd"/>
            <w:r>
              <w:rPr>
                <w:sz w:val="20"/>
              </w:rPr>
              <w:t xml:space="preserve">, la </w:t>
            </w:r>
            <w:proofErr w:type="spellStart"/>
            <w:r>
              <w:rPr>
                <w:sz w:val="20"/>
              </w:rPr>
              <w:t>cual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requiere</w:t>
            </w:r>
            <w:proofErr w:type="spellEnd"/>
            <w:r>
              <w:rPr>
                <w:sz w:val="20"/>
              </w:rPr>
              <w:t xml:space="preserve"> el </w:t>
            </w:r>
            <w:proofErr w:type="spellStart"/>
            <w:r>
              <w:rPr>
                <w:sz w:val="20"/>
              </w:rPr>
              <w:t>consentimiento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los</w:t>
            </w:r>
            <w:proofErr w:type="spellEnd"/>
            <w:r>
              <w:rPr>
                <w:sz w:val="20"/>
              </w:rPr>
              <w:t xml:space="preserve"> padres, el o </w:t>
            </w:r>
            <w:proofErr w:type="spellStart"/>
            <w:r>
              <w:rPr>
                <w:sz w:val="20"/>
              </w:rPr>
              <w:t>los</w:t>
            </w:r>
            <w:proofErr w:type="spellEnd"/>
            <w:r>
              <w:rPr>
                <w:sz w:val="20"/>
              </w:rPr>
              <w:t xml:space="preserve"> "</w:t>
            </w:r>
            <w:proofErr w:type="spellStart"/>
            <w:r>
              <w:rPr>
                <w:sz w:val="20"/>
              </w:rPr>
              <w:t>Formularios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Divulgación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Registros</w:t>
            </w:r>
            <w:proofErr w:type="spellEnd"/>
            <w:r>
              <w:rPr>
                <w:sz w:val="20"/>
              </w:rPr>
              <w:t xml:space="preserve">” con </w:t>
            </w:r>
            <w:proofErr w:type="spellStart"/>
            <w:r>
              <w:rPr>
                <w:sz w:val="20"/>
              </w:rPr>
              <w:t>fecha</w:t>
            </w:r>
            <w:proofErr w:type="spellEnd"/>
          </w:p>
          <w:p w:rsidR="005C7ED5" w:rsidRDefault="008B1CBE">
            <w:pPr>
              <w:pStyle w:val="TableParagraph"/>
              <w:tabs>
                <w:tab w:val="left" w:pos="2126"/>
              </w:tabs>
              <w:ind w:left="124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identifican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registros</w:t>
            </w:r>
            <w:proofErr w:type="spellEnd"/>
            <w:r>
              <w:rPr>
                <w:sz w:val="20"/>
              </w:rPr>
              <w:t xml:space="preserve"> y a </w:t>
            </w:r>
            <w:proofErr w:type="spellStart"/>
            <w:r>
              <w:rPr>
                <w:sz w:val="20"/>
              </w:rPr>
              <w:t>quién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divulgarlos</w:t>
            </w:r>
            <w:proofErr w:type="spellEnd"/>
            <w:r>
              <w:rPr>
                <w:sz w:val="20"/>
              </w:rPr>
              <w:t>.</w:t>
            </w:r>
          </w:p>
          <w:p w:rsidR="005C7ED5" w:rsidRDefault="008B1CBE">
            <w:pPr>
              <w:pStyle w:val="TableParagraph"/>
              <w:spacing w:line="230" w:lineRule="exact"/>
              <w:ind w:left="124"/>
              <w:rPr>
                <w:sz w:val="20"/>
              </w:rPr>
            </w:pPr>
            <w:r>
              <w:rPr>
                <w:sz w:val="20"/>
              </w:rPr>
              <w:t>-------</w:t>
            </w:r>
            <w:r>
              <w:rPr>
                <w:sz w:val="20"/>
              </w:rPr>
              <w:t>---------------------------------------------------------------------------------------------------------------------</w:t>
            </w:r>
          </w:p>
          <w:p w:rsidR="005C7ED5" w:rsidRDefault="008B1CBE">
            <w:pPr>
              <w:pStyle w:val="TableParagraph"/>
              <w:numPr>
                <w:ilvl w:val="0"/>
                <w:numId w:val="4"/>
              </w:numPr>
              <w:tabs>
                <w:tab w:val="left" w:pos="485"/>
              </w:tabs>
              <w:ind w:right="117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Doy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consentimiento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evaluación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reevaluación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Entiendo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consentimiento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voluntario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y que se </w:t>
            </w:r>
            <w:proofErr w:type="spellStart"/>
            <w:r>
              <w:rPr>
                <w:sz w:val="20"/>
              </w:rPr>
              <w:t>puede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revocar</w:t>
            </w:r>
            <w:proofErr w:type="spellEnd"/>
            <w:r>
              <w:rPr>
                <w:sz w:val="20"/>
              </w:rPr>
              <w:t xml:space="preserve"> para </w:t>
            </w:r>
            <w:proofErr w:type="spellStart"/>
            <w:r>
              <w:rPr>
                <w:sz w:val="20"/>
              </w:rPr>
              <w:t>cualquier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evaluación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reevaluación</w:t>
            </w:r>
            <w:proofErr w:type="spellEnd"/>
            <w:r>
              <w:rPr>
                <w:sz w:val="20"/>
              </w:rPr>
              <w:t xml:space="preserve"> que </w:t>
            </w:r>
            <w:proofErr w:type="spellStart"/>
            <w:r>
              <w:rPr>
                <w:sz w:val="20"/>
              </w:rPr>
              <w:t>todavía</w:t>
            </w:r>
            <w:proofErr w:type="spellEnd"/>
            <w:r>
              <w:rPr>
                <w:sz w:val="20"/>
              </w:rPr>
              <w:t xml:space="preserve"> no se </w:t>
            </w:r>
            <w:proofErr w:type="spellStart"/>
            <w:r>
              <w:rPr>
                <w:sz w:val="20"/>
              </w:rPr>
              <w:t>haya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llevado</w:t>
            </w:r>
            <w:proofErr w:type="spellEnd"/>
            <w:r>
              <w:rPr>
                <w:sz w:val="20"/>
              </w:rPr>
              <w:t xml:space="preserve"> a</w:t>
            </w:r>
            <w:r>
              <w:rPr>
                <w:spacing w:val="-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cabo</w:t>
            </w:r>
            <w:proofErr w:type="spellEnd"/>
            <w:r>
              <w:rPr>
                <w:sz w:val="20"/>
              </w:rPr>
              <w:t>.</w:t>
            </w:r>
          </w:p>
          <w:p w:rsidR="005C7ED5" w:rsidRDefault="008B1CBE">
            <w:pPr>
              <w:pStyle w:val="TableParagraph"/>
              <w:numPr>
                <w:ilvl w:val="0"/>
                <w:numId w:val="4"/>
              </w:numPr>
              <w:tabs>
                <w:tab w:val="left" w:pos="485"/>
              </w:tabs>
              <w:spacing w:before="1"/>
              <w:ind w:left="484" w:hanging="360"/>
              <w:rPr>
                <w:sz w:val="20"/>
              </w:rPr>
            </w:pPr>
            <w:r>
              <w:rPr>
                <w:sz w:val="20"/>
              </w:rPr>
              <w:t xml:space="preserve">No </w:t>
            </w:r>
            <w:proofErr w:type="spellStart"/>
            <w:r>
              <w:rPr>
                <w:sz w:val="20"/>
              </w:rPr>
              <w:t>doy</w:t>
            </w:r>
            <w:proofErr w:type="spellEnd"/>
            <w:r>
              <w:rPr>
                <w:sz w:val="20"/>
              </w:rPr>
              <w:t xml:space="preserve"> mi </w:t>
            </w:r>
            <w:proofErr w:type="spellStart"/>
            <w:r>
              <w:rPr>
                <w:sz w:val="20"/>
              </w:rPr>
              <w:t>consentimiento</w:t>
            </w:r>
            <w:proofErr w:type="spellEnd"/>
            <w:r>
              <w:rPr>
                <w:sz w:val="20"/>
              </w:rPr>
              <w:t xml:space="preserve"> para la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evaluación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5C7ED5" w:rsidRDefault="005C7ED5">
      <w:pPr>
        <w:rPr>
          <w:sz w:val="20"/>
        </w:rPr>
        <w:sectPr w:rsidR="005C7ED5">
          <w:headerReference w:type="default" r:id="rId7"/>
          <w:footerReference w:type="default" r:id="rId8"/>
          <w:type w:val="continuous"/>
          <w:pgSz w:w="12240" w:h="15840"/>
          <w:pgMar w:top="980" w:right="880" w:bottom="520" w:left="900" w:header="725" w:footer="332" w:gutter="0"/>
          <w:pgNumType w:start="1"/>
          <w:cols w:space="720"/>
        </w:sectPr>
      </w:pPr>
    </w:p>
    <w:p w:rsidR="005C7ED5" w:rsidRDefault="005C7ED5">
      <w:pPr>
        <w:pStyle w:val="BodyText"/>
        <w:spacing w:before="3"/>
        <w:rPr>
          <w:sz w:val="24"/>
        </w:rPr>
      </w:pPr>
    </w:p>
    <w:p w:rsidR="005C7ED5" w:rsidRDefault="008B1CBE">
      <w:pPr>
        <w:pStyle w:val="BodyText"/>
        <w:ind w:left="92"/>
      </w:pPr>
      <w:r>
        <w:rPr>
          <w:noProof/>
        </w:rPr>
        <mc:AlternateContent>
          <mc:Choice Requires="wps">
            <w:drawing>
              <wp:inline distT="0" distB="0" distL="0" distR="0">
                <wp:extent cx="6467475" cy="337185"/>
                <wp:effectExtent l="13970" t="18415" r="14605" b="15875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3371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C7ED5" w:rsidRDefault="008B1CBE">
                            <w:pPr>
                              <w:pStyle w:val="BodyText"/>
                              <w:tabs>
                                <w:tab w:val="left" w:pos="5150"/>
                              </w:tabs>
                              <w:spacing w:before="17"/>
                              <w:ind w:left="109"/>
                            </w:pPr>
                            <w:r>
                              <w:t>Firma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(Padre/Tutor/Padre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t>Sustituto</w:t>
                            </w:r>
                            <w:proofErr w:type="spellEnd"/>
                            <w:r>
                              <w:t>)</w:t>
                            </w:r>
                            <w:r>
                              <w:tab/>
                            </w:r>
                            <w:proofErr w:type="spellStart"/>
                            <w:r>
                              <w:t>Fecha</w:t>
                            </w:r>
                            <w:proofErr w:type="spellEnd"/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(mm/</w:t>
                            </w:r>
                            <w:proofErr w:type="spellStart"/>
                            <w:r>
                              <w:t>dd</w:t>
                            </w:r>
                            <w:proofErr w:type="spellEnd"/>
                            <w:r>
                              <w:t>/aa)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27" type="#_x0000_t202" style="width:509.25pt;height:26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" filled="f" strokeweight="1.5pt">
                <v:textbox inset="0,0,0,0">
                  <w:txbxContent>
                    <w:p w:rsidR="005C7ED5" w:rsidRDefault="008B1CBE">
                      <w:pPr>
                        <w:pStyle w:val="BodyText"/>
                        <w:tabs>
                          <w:tab w:val="left" w:pos="5150"/>
                        </w:tabs>
                        <w:spacing w:before="17"/>
                        <w:ind w:left="109"/>
                      </w:pPr>
                      <w:r>
                        <w:t>Firma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(Padre/Tutor/Padre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t>Sustituto</w:t>
                      </w:r>
                      <w:proofErr w:type="spellEnd"/>
                      <w:r>
                        <w:t>)</w:t>
                      </w:r>
                      <w:r>
                        <w:tab/>
                      </w:r>
                      <w:proofErr w:type="spellStart"/>
                      <w:r>
                        <w:t>Fecha</w:t>
                      </w:r>
                      <w:proofErr w:type="spellEnd"/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(mm/</w:t>
                      </w:r>
                      <w:proofErr w:type="spellStart"/>
                      <w:r>
                        <w:t>dd</w:t>
                      </w:r>
                      <w:proofErr w:type="spellEnd"/>
                      <w:r>
                        <w:t>/aa)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C7ED5" w:rsidRDefault="005C7ED5">
      <w:pPr>
        <w:pStyle w:val="BodyText"/>
        <w:spacing w:before="4"/>
        <w:rPr>
          <w:sz w:val="9"/>
        </w:rPr>
      </w:pPr>
    </w:p>
    <w:p w:rsidR="005C7ED5" w:rsidRDefault="008B1CBE">
      <w:pPr>
        <w:pStyle w:val="ListParagraph"/>
        <w:numPr>
          <w:ilvl w:val="0"/>
          <w:numId w:val="1"/>
        </w:numPr>
        <w:tabs>
          <w:tab w:val="left" w:pos="953"/>
        </w:tabs>
        <w:ind w:hanging="360"/>
        <w:rPr>
          <w:i/>
          <w:sz w:val="20"/>
        </w:rPr>
      </w:pPr>
      <w:r>
        <w:rPr>
          <w:sz w:val="20"/>
        </w:rPr>
        <w:t xml:space="preserve">Para las </w:t>
      </w:r>
      <w:proofErr w:type="spellStart"/>
      <w:r>
        <w:rPr>
          <w:sz w:val="20"/>
        </w:rPr>
        <w:t>evalua</w:t>
      </w:r>
      <w:r>
        <w:rPr>
          <w:sz w:val="20"/>
        </w:rPr>
        <w:t>ciones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iniciales</w:t>
      </w:r>
      <w:proofErr w:type="spellEnd"/>
      <w:r>
        <w:rPr>
          <w:sz w:val="20"/>
        </w:rPr>
        <w:t xml:space="preserve">, se ha dado al padre </w:t>
      </w:r>
      <w:proofErr w:type="spellStart"/>
      <w:r>
        <w:rPr>
          <w:sz w:val="20"/>
        </w:rPr>
        <w:t>una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copia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del</w:t>
      </w:r>
      <w:proofErr w:type="gramEnd"/>
      <w:r>
        <w:rPr>
          <w:sz w:val="20"/>
        </w:rPr>
        <w:t xml:space="preserve"> </w:t>
      </w:r>
      <w:r>
        <w:rPr>
          <w:i/>
          <w:sz w:val="20"/>
        </w:rPr>
        <w:t xml:space="preserve">Aviso de </w:t>
      </w:r>
      <w:proofErr w:type="spellStart"/>
      <w:r>
        <w:rPr>
          <w:i/>
          <w:sz w:val="20"/>
        </w:rPr>
        <w:t>Garantías</w:t>
      </w:r>
      <w:proofErr w:type="spellEnd"/>
      <w:r>
        <w:rPr>
          <w:i/>
          <w:sz w:val="20"/>
        </w:rPr>
        <w:t xml:space="preserve"> de </w:t>
      </w:r>
      <w:proofErr w:type="spellStart"/>
      <w:r>
        <w:rPr>
          <w:i/>
          <w:sz w:val="20"/>
        </w:rPr>
        <w:t>Procedimiento</w:t>
      </w:r>
      <w:proofErr w:type="spellEnd"/>
      <w:r>
        <w:rPr>
          <w:i/>
          <w:sz w:val="20"/>
        </w:rPr>
        <w:t>.</w:t>
      </w:r>
    </w:p>
    <w:sectPr w:rsidR="005C7ED5">
      <w:pgSz w:w="12240" w:h="15840"/>
      <w:pgMar w:top="980" w:right="920" w:bottom="520" w:left="920" w:header="725" w:footer="3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B1CBE">
      <w:r>
        <w:separator/>
      </w:r>
    </w:p>
  </w:endnote>
  <w:endnote w:type="continuationSeparator" w:id="0">
    <w:p w:rsidR="00000000" w:rsidRDefault="008B1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ED5" w:rsidRDefault="008B1CBE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2504" behindDoc="1" locked="0" layoutInCell="1" allowOverlap="1">
              <wp:simplePos x="0" y="0"/>
              <wp:positionH relativeFrom="page">
                <wp:posOffset>718820</wp:posOffset>
              </wp:positionH>
              <wp:positionV relativeFrom="page">
                <wp:posOffset>9707880</wp:posOffset>
              </wp:positionV>
              <wp:extent cx="1381125" cy="139065"/>
              <wp:effectExtent l="4445" t="1905" r="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112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ED5" w:rsidRDefault="008B1CBE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Form 581-5150b-P (Rev 6/07)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56.6pt;margin-top:764.4pt;width:108.75pt;height:10.95pt;z-index:-3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+sZrwIAALA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" filled="f" stroked="f">
              <v:textbox inset="0,0,0,0">
                <w:txbxContent>
                  <w:p w:rsidR="005C7ED5" w:rsidRDefault="008B1CBE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Form 581-5150b-P (Rev 6/07)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2528" behindDoc="1" locked="0" layoutInCell="1" allowOverlap="1">
              <wp:simplePos x="0" y="0"/>
              <wp:positionH relativeFrom="page">
                <wp:posOffset>5804535</wp:posOffset>
              </wp:positionH>
              <wp:positionV relativeFrom="page">
                <wp:posOffset>9707880</wp:posOffset>
              </wp:positionV>
              <wp:extent cx="438785" cy="139065"/>
              <wp:effectExtent l="3810" t="1905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7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ED5" w:rsidRDefault="008B1CBE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Página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0" type="#_x0000_t202" style="position:absolute;margin-left:457.05pt;margin-top:764.4pt;width:34.55pt;height:10.95pt;z-index:-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" filled="f" stroked="f">
              <v:textbox inset="0,0,0,0">
                <w:txbxContent>
                  <w:p w:rsidR="005C7ED5" w:rsidRDefault="008B1CBE">
                    <w:pPr>
                      <w:spacing w:before="14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Página</w:t>
                    </w:r>
                    <w:proofErr w:type="spellEnd"/>
                    <w:r>
                      <w:rPr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B1CBE">
      <w:r>
        <w:separator/>
      </w:r>
    </w:p>
  </w:footnote>
  <w:footnote w:type="continuationSeparator" w:id="0">
    <w:p w:rsidR="00000000" w:rsidRDefault="008B1C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ED5" w:rsidRDefault="008B1CBE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2480" behindDoc="1" locked="0" layoutInCell="1" allowOverlap="1">
              <wp:simplePos x="0" y="0"/>
              <wp:positionH relativeFrom="page">
                <wp:posOffset>718820</wp:posOffset>
              </wp:positionH>
              <wp:positionV relativeFrom="page">
                <wp:posOffset>447675</wp:posOffset>
              </wp:positionV>
              <wp:extent cx="3108325" cy="196215"/>
              <wp:effectExtent l="4445" t="0" r="1905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832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ED5" w:rsidRDefault="008B1CBE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bookmarkStart w:id="0" w:name="_GoBack"/>
                          <w:r>
                            <w:rPr>
                              <w:sz w:val="24"/>
                            </w:rPr>
                            <w:t>Education Agency Logo and Information Here</w:t>
                          </w:r>
                          <w:bookmarkEnd w:id="0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6.6pt;margin-top:35.25pt;width:244.75pt;height:15.45pt;z-index:-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BMirQ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" filled="f" stroked="f">
              <v:textbox inset="0,0,0,0">
                <w:txbxContent>
                  <w:p w:rsidR="005C7ED5" w:rsidRDefault="008B1CBE">
                    <w:pPr>
                      <w:spacing w:before="12"/>
                      <w:ind w:left="20"/>
                      <w:rPr>
                        <w:sz w:val="24"/>
                      </w:rPr>
                    </w:pPr>
                    <w:bookmarkStart w:id="1" w:name="_GoBack"/>
                    <w:r>
                      <w:rPr>
                        <w:sz w:val="24"/>
                      </w:rPr>
                      <w:t>Education Agency Logo and Information Here</w:t>
                    </w:r>
                    <w:bookmarkEnd w:id="1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72EBC"/>
    <w:multiLevelType w:val="hybridMultilevel"/>
    <w:tmpl w:val="36862918"/>
    <w:lvl w:ilvl="0" w:tplc="09AAF7CA">
      <w:numFmt w:val="bullet"/>
      <w:lvlText w:val=""/>
      <w:lvlJc w:val="left"/>
      <w:pPr>
        <w:ind w:left="463" w:hanging="360"/>
      </w:pPr>
      <w:rPr>
        <w:rFonts w:ascii="Wingdings" w:eastAsia="Wingdings" w:hAnsi="Wingdings" w:cs="Wingdings" w:hint="default"/>
        <w:w w:val="99"/>
        <w:sz w:val="16"/>
        <w:szCs w:val="16"/>
      </w:rPr>
    </w:lvl>
    <w:lvl w:ilvl="1" w:tplc="B7C6A660">
      <w:numFmt w:val="bullet"/>
      <w:lvlText w:val="•"/>
      <w:lvlJc w:val="left"/>
      <w:pPr>
        <w:ind w:left="905" w:hanging="360"/>
      </w:pPr>
      <w:rPr>
        <w:rFonts w:hint="default"/>
      </w:rPr>
    </w:lvl>
    <w:lvl w:ilvl="2" w:tplc="611AB640">
      <w:numFmt w:val="bullet"/>
      <w:lvlText w:val="•"/>
      <w:lvlJc w:val="left"/>
      <w:pPr>
        <w:ind w:left="1350" w:hanging="360"/>
      </w:pPr>
      <w:rPr>
        <w:rFonts w:hint="default"/>
      </w:rPr>
    </w:lvl>
    <w:lvl w:ilvl="3" w:tplc="548A8796">
      <w:numFmt w:val="bullet"/>
      <w:lvlText w:val="•"/>
      <w:lvlJc w:val="left"/>
      <w:pPr>
        <w:ind w:left="1795" w:hanging="360"/>
      </w:pPr>
      <w:rPr>
        <w:rFonts w:hint="default"/>
      </w:rPr>
    </w:lvl>
    <w:lvl w:ilvl="4" w:tplc="2D407D90">
      <w:numFmt w:val="bullet"/>
      <w:lvlText w:val="•"/>
      <w:lvlJc w:val="left"/>
      <w:pPr>
        <w:ind w:left="2240" w:hanging="360"/>
      </w:pPr>
      <w:rPr>
        <w:rFonts w:hint="default"/>
      </w:rPr>
    </w:lvl>
    <w:lvl w:ilvl="5" w:tplc="7FD45FF2">
      <w:numFmt w:val="bullet"/>
      <w:lvlText w:val="•"/>
      <w:lvlJc w:val="left"/>
      <w:pPr>
        <w:ind w:left="2685" w:hanging="360"/>
      </w:pPr>
      <w:rPr>
        <w:rFonts w:hint="default"/>
      </w:rPr>
    </w:lvl>
    <w:lvl w:ilvl="6" w:tplc="4D52A49A">
      <w:numFmt w:val="bullet"/>
      <w:lvlText w:val="•"/>
      <w:lvlJc w:val="left"/>
      <w:pPr>
        <w:ind w:left="3130" w:hanging="360"/>
      </w:pPr>
      <w:rPr>
        <w:rFonts w:hint="default"/>
      </w:rPr>
    </w:lvl>
    <w:lvl w:ilvl="7" w:tplc="177C2FE4">
      <w:numFmt w:val="bullet"/>
      <w:lvlText w:val="•"/>
      <w:lvlJc w:val="left"/>
      <w:pPr>
        <w:ind w:left="3575" w:hanging="360"/>
      </w:pPr>
      <w:rPr>
        <w:rFonts w:hint="default"/>
      </w:rPr>
    </w:lvl>
    <w:lvl w:ilvl="8" w:tplc="8730DB20">
      <w:numFmt w:val="bullet"/>
      <w:lvlText w:val="•"/>
      <w:lvlJc w:val="left"/>
      <w:pPr>
        <w:ind w:left="4020" w:hanging="360"/>
      </w:pPr>
      <w:rPr>
        <w:rFonts w:hint="default"/>
      </w:rPr>
    </w:lvl>
  </w:abstractNum>
  <w:abstractNum w:abstractNumId="1" w15:restartNumberingAfterBreak="0">
    <w:nsid w:val="0DA947E3"/>
    <w:multiLevelType w:val="hybridMultilevel"/>
    <w:tmpl w:val="17E05990"/>
    <w:lvl w:ilvl="0" w:tplc="3CC6E472">
      <w:numFmt w:val="bullet"/>
      <w:lvlText w:val=""/>
      <w:lvlJc w:val="left"/>
      <w:pPr>
        <w:ind w:left="463" w:hanging="360"/>
      </w:pPr>
      <w:rPr>
        <w:rFonts w:ascii="Wingdings" w:eastAsia="Wingdings" w:hAnsi="Wingdings" w:cs="Wingdings" w:hint="default"/>
        <w:w w:val="99"/>
        <w:sz w:val="16"/>
        <w:szCs w:val="16"/>
      </w:rPr>
    </w:lvl>
    <w:lvl w:ilvl="1" w:tplc="908A81F0">
      <w:numFmt w:val="bullet"/>
      <w:lvlText w:val="•"/>
      <w:lvlJc w:val="left"/>
      <w:pPr>
        <w:ind w:left="879" w:hanging="360"/>
      </w:pPr>
      <w:rPr>
        <w:rFonts w:hint="default"/>
      </w:rPr>
    </w:lvl>
    <w:lvl w:ilvl="2" w:tplc="583ECDC2">
      <w:numFmt w:val="bullet"/>
      <w:lvlText w:val="•"/>
      <w:lvlJc w:val="left"/>
      <w:pPr>
        <w:ind w:left="1299" w:hanging="360"/>
      </w:pPr>
      <w:rPr>
        <w:rFonts w:hint="default"/>
      </w:rPr>
    </w:lvl>
    <w:lvl w:ilvl="3" w:tplc="287C966C">
      <w:numFmt w:val="bullet"/>
      <w:lvlText w:val="•"/>
      <w:lvlJc w:val="left"/>
      <w:pPr>
        <w:ind w:left="1719" w:hanging="360"/>
      </w:pPr>
      <w:rPr>
        <w:rFonts w:hint="default"/>
      </w:rPr>
    </w:lvl>
    <w:lvl w:ilvl="4" w:tplc="164A6B46">
      <w:numFmt w:val="bullet"/>
      <w:lvlText w:val="•"/>
      <w:lvlJc w:val="left"/>
      <w:pPr>
        <w:ind w:left="2139" w:hanging="360"/>
      </w:pPr>
      <w:rPr>
        <w:rFonts w:hint="default"/>
      </w:rPr>
    </w:lvl>
    <w:lvl w:ilvl="5" w:tplc="E49CDC22">
      <w:numFmt w:val="bullet"/>
      <w:lvlText w:val="•"/>
      <w:lvlJc w:val="left"/>
      <w:pPr>
        <w:ind w:left="2559" w:hanging="360"/>
      </w:pPr>
      <w:rPr>
        <w:rFonts w:hint="default"/>
      </w:rPr>
    </w:lvl>
    <w:lvl w:ilvl="6" w:tplc="B790C0AA">
      <w:numFmt w:val="bullet"/>
      <w:lvlText w:val="•"/>
      <w:lvlJc w:val="left"/>
      <w:pPr>
        <w:ind w:left="2979" w:hanging="360"/>
      </w:pPr>
      <w:rPr>
        <w:rFonts w:hint="default"/>
      </w:rPr>
    </w:lvl>
    <w:lvl w:ilvl="7" w:tplc="CFDE060C">
      <w:numFmt w:val="bullet"/>
      <w:lvlText w:val="•"/>
      <w:lvlJc w:val="left"/>
      <w:pPr>
        <w:ind w:left="3398" w:hanging="360"/>
      </w:pPr>
      <w:rPr>
        <w:rFonts w:hint="default"/>
      </w:rPr>
    </w:lvl>
    <w:lvl w:ilvl="8" w:tplc="5670A13E">
      <w:numFmt w:val="bullet"/>
      <w:lvlText w:val="•"/>
      <w:lvlJc w:val="left"/>
      <w:pPr>
        <w:ind w:left="3818" w:hanging="360"/>
      </w:pPr>
      <w:rPr>
        <w:rFonts w:hint="default"/>
      </w:rPr>
    </w:lvl>
  </w:abstractNum>
  <w:abstractNum w:abstractNumId="2" w15:restartNumberingAfterBreak="0">
    <w:nsid w:val="15D25356"/>
    <w:multiLevelType w:val="hybridMultilevel"/>
    <w:tmpl w:val="A5D2DBCE"/>
    <w:lvl w:ilvl="0" w:tplc="26C6C6E0">
      <w:numFmt w:val="bullet"/>
      <w:lvlText w:val=""/>
      <w:lvlJc w:val="left"/>
      <w:pPr>
        <w:ind w:left="952" w:hanging="361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13DE6F7E">
      <w:numFmt w:val="bullet"/>
      <w:lvlText w:val="•"/>
      <w:lvlJc w:val="left"/>
      <w:pPr>
        <w:ind w:left="1904" w:hanging="361"/>
      </w:pPr>
      <w:rPr>
        <w:rFonts w:hint="default"/>
      </w:rPr>
    </w:lvl>
    <w:lvl w:ilvl="2" w:tplc="B400F58C">
      <w:numFmt w:val="bullet"/>
      <w:lvlText w:val="•"/>
      <w:lvlJc w:val="left"/>
      <w:pPr>
        <w:ind w:left="2848" w:hanging="361"/>
      </w:pPr>
      <w:rPr>
        <w:rFonts w:hint="default"/>
      </w:rPr>
    </w:lvl>
    <w:lvl w:ilvl="3" w:tplc="8776361C">
      <w:numFmt w:val="bullet"/>
      <w:lvlText w:val="•"/>
      <w:lvlJc w:val="left"/>
      <w:pPr>
        <w:ind w:left="3792" w:hanging="361"/>
      </w:pPr>
      <w:rPr>
        <w:rFonts w:hint="default"/>
      </w:rPr>
    </w:lvl>
    <w:lvl w:ilvl="4" w:tplc="227E97A0">
      <w:numFmt w:val="bullet"/>
      <w:lvlText w:val="•"/>
      <w:lvlJc w:val="left"/>
      <w:pPr>
        <w:ind w:left="4736" w:hanging="361"/>
      </w:pPr>
      <w:rPr>
        <w:rFonts w:hint="default"/>
      </w:rPr>
    </w:lvl>
    <w:lvl w:ilvl="5" w:tplc="38C2E030">
      <w:numFmt w:val="bullet"/>
      <w:lvlText w:val="•"/>
      <w:lvlJc w:val="left"/>
      <w:pPr>
        <w:ind w:left="5680" w:hanging="361"/>
      </w:pPr>
      <w:rPr>
        <w:rFonts w:hint="default"/>
      </w:rPr>
    </w:lvl>
    <w:lvl w:ilvl="6" w:tplc="10E476A6">
      <w:numFmt w:val="bullet"/>
      <w:lvlText w:val="•"/>
      <w:lvlJc w:val="left"/>
      <w:pPr>
        <w:ind w:left="6624" w:hanging="361"/>
      </w:pPr>
      <w:rPr>
        <w:rFonts w:hint="default"/>
      </w:rPr>
    </w:lvl>
    <w:lvl w:ilvl="7" w:tplc="582299DA">
      <w:numFmt w:val="bullet"/>
      <w:lvlText w:val="•"/>
      <w:lvlJc w:val="left"/>
      <w:pPr>
        <w:ind w:left="7568" w:hanging="361"/>
      </w:pPr>
      <w:rPr>
        <w:rFonts w:hint="default"/>
      </w:rPr>
    </w:lvl>
    <w:lvl w:ilvl="8" w:tplc="EBC8EB56">
      <w:numFmt w:val="bullet"/>
      <w:lvlText w:val="•"/>
      <w:lvlJc w:val="left"/>
      <w:pPr>
        <w:ind w:left="8512" w:hanging="361"/>
      </w:pPr>
      <w:rPr>
        <w:rFonts w:hint="default"/>
      </w:rPr>
    </w:lvl>
  </w:abstractNum>
  <w:abstractNum w:abstractNumId="3" w15:restartNumberingAfterBreak="0">
    <w:nsid w:val="18517E6E"/>
    <w:multiLevelType w:val="hybridMultilevel"/>
    <w:tmpl w:val="520AA19E"/>
    <w:lvl w:ilvl="0" w:tplc="A8265830">
      <w:numFmt w:val="bullet"/>
      <w:lvlText w:val=""/>
      <w:lvlJc w:val="left"/>
      <w:pPr>
        <w:ind w:left="124" w:hanging="361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9C0E67D0">
      <w:numFmt w:val="bullet"/>
      <w:lvlText w:val="•"/>
      <w:lvlJc w:val="left"/>
      <w:pPr>
        <w:ind w:left="1124" w:hanging="361"/>
      </w:pPr>
      <w:rPr>
        <w:rFonts w:hint="default"/>
      </w:rPr>
    </w:lvl>
    <w:lvl w:ilvl="2" w:tplc="183279AE">
      <w:numFmt w:val="bullet"/>
      <w:lvlText w:val="•"/>
      <w:lvlJc w:val="left"/>
      <w:pPr>
        <w:ind w:left="2129" w:hanging="361"/>
      </w:pPr>
      <w:rPr>
        <w:rFonts w:hint="default"/>
      </w:rPr>
    </w:lvl>
    <w:lvl w:ilvl="3" w:tplc="65B2B5BE">
      <w:numFmt w:val="bullet"/>
      <w:lvlText w:val="•"/>
      <w:lvlJc w:val="left"/>
      <w:pPr>
        <w:ind w:left="3134" w:hanging="361"/>
      </w:pPr>
      <w:rPr>
        <w:rFonts w:hint="default"/>
      </w:rPr>
    </w:lvl>
    <w:lvl w:ilvl="4" w:tplc="BB624CDA">
      <w:numFmt w:val="bullet"/>
      <w:lvlText w:val="•"/>
      <w:lvlJc w:val="left"/>
      <w:pPr>
        <w:ind w:left="4139" w:hanging="361"/>
      </w:pPr>
      <w:rPr>
        <w:rFonts w:hint="default"/>
      </w:rPr>
    </w:lvl>
    <w:lvl w:ilvl="5" w:tplc="CBB462DE">
      <w:numFmt w:val="bullet"/>
      <w:lvlText w:val="•"/>
      <w:lvlJc w:val="left"/>
      <w:pPr>
        <w:ind w:left="5144" w:hanging="361"/>
      </w:pPr>
      <w:rPr>
        <w:rFonts w:hint="default"/>
      </w:rPr>
    </w:lvl>
    <w:lvl w:ilvl="6" w:tplc="77042F14">
      <w:numFmt w:val="bullet"/>
      <w:lvlText w:val="•"/>
      <w:lvlJc w:val="left"/>
      <w:pPr>
        <w:ind w:left="6149" w:hanging="361"/>
      </w:pPr>
      <w:rPr>
        <w:rFonts w:hint="default"/>
      </w:rPr>
    </w:lvl>
    <w:lvl w:ilvl="7" w:tplc="62FE3F2C">
      <w:numFmt w:val="bullet"/>
      <w:lvlText w:val="•"/>
      <w:lvlJc w:val="left"/>
      <w:pPr>
        <w:ind w:left="7154" w:hanging="361"/>
      </w:pPr>
      <w:rPr>
        <w:rFonts w:hint="default"/>
      </w:rPr>
    </w:lvl>
    <w:lvl w:ilvl="8" w:tplc="0A548B9E">
      <w:numFmt w:val="bullet"/>
      <w:lvlText w:val="•"/>
      <w:lvlJc w:val="left"/>
      <w:pPr>
        <w:ind w:left="8159" w:hanging="361"/>
      </w:pPr>
      <w:rPr>
        <w:rFonts w:hint="default"/>
      </w:rPr>
    </w:lvl>
  </w:abstractNum>
  <w:abstractNum w:abstractNumId="4" w15:restartNumberingAfterBreak="0">
    <w:nsid w:val="6C5A1924"/>
    <w:multiLevelType w:val="hybridMultilevel"/>
    <w:tmpl w:val="54F48BA2"/>
    <w:lvl w:ilvl="0" w:tplc="291CA208">
      <w:numFmt w:val="bullet"/>
      <w:lvlText w:val=""/>
      <w:lvlJc w:val="left"/>
      <w:pPr>
        <w:ind w:left="829" w:hanging="361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9F4E234A">
      <w:numFmt w:val="bullet"/>
      <w:lvlText w:val="•"/>
      <w:lvlJc w:val="left"/>
      <w:pPr>
        <w:ind w:left="1753" w:hanging="361"/>
      </w:pPr>
      <w:rPr>
        <w:rFonts w:hint="default"/>
      </w:rPr>
    </w:lvl>
    <w:lvl w:ilvl="2" w:tplc="27820992">
      <w:numFmt w:val="bullet"/>
      <w:lvlText w:val="•"/>
      <w:lvlJc w:val="left"/>
      <w:pPr>
        <w:ind w:left="2686" w:hanging="361"/>
      </w:pPr>
      <w:rPr>
        <w:rFonts w:hint="default"/>
      </w:rPr>
    </w:lvl>
    <w:lvl w:ilvl="3" w:tplc="953EEB9A">
      <w:numFmt w:val="bullet"/>
      <w:lvlText w:val="•"/>
      <w:lvlJc w:val="left"/>
      <w:pPr>
        <w:ind w:left="3620" w:hanging="361"/>
      </w:pPr>
      <w:rPr>
        <w:rFonts w:hint="default"/>
      </w:rPr>
    </w:lvl>
    <w:lvl w:ilvl="4" w:tplc="278A578C">
      <w:numFmt w:val="bullet"/>
      <w:lvlText w:val="•"/>
      <w:lvlJc w:val="left"/>
      <w:pPr>
        <w:ind w:left="4553" w:hanging="361"/>
      </w:pPr>
      <w:rPr>
        <w:rFonts w:hint="default"/>
      </w:rPr>
    </w:lvl>
    <w:lvl w:ilvl="5" w:tplc="23E46A2E">
      <w:numFmt w:val="bullet"/>
      <w:lvlText w:val="•"/>
      <w:lvlJc w:val="left"/>
      <w:pPr>
        <w:ind w:left="5487" w:hanging="361"/>
      </w:pPr>
      <w:rPr>
        <w:rFonts w:hint="default"/>
      </w:rPr>
    </w:lvl>
    <w:lvl w:ilvl="6" w:tplc="C7CA2F60">
      <w:numFmt w:val="bullet"/>
      <w:lvlText w:val="•"/>
      <w:lvlJc w:val="left"/>
      <w:pPr>
        <w:ind w:left="6420" w:hanging="361"/>
      </w:pPr>
      <w:rPr>
        <w:rFonts w:hint="default"/>
      </w:rPr>
    </w:lvl>
    <w:lvl w:ilvl="7" w:tplc="065AE9BE">
      <w:numFmt w:val="bullet"/>
      <w:lvlText w:val="•"/>
      <w:lvlJc w:val="left"/>
      <w:pPr>
        <w:ind w:left="7354" w:hanging="361"/>
      </w:pPr>
      <w:rPr>
        <w:rFonts w:hint="default"/>
      </w:rPr>
    </w:lvl>
    <w:lvl w:ilvl="8" w:tplc="C51A10CA">
      <w:numFmt w:val="bullet"/>
      <w:lvlText w:val="•"/>
      <w:lvlJc w:val="left"/>
      <w:pPr>
        <w:ind w:left="8287" w:hanging="361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ED5"/>
    <w:rsid w:val="005C7ED5"/>
    <w:rsid w:val="008B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5:docId w15:val="{283BB284-169E-4EF0-8162-38946F2D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94"/>
      <w:ind w:left="952" w:right="156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2019-02-12T17:43:57+00:00</Remediation_x0020_Date>
  </documentManagement>
</p:properties>
</file>

<file path=customXml/itemProps1.xml><?xml version="1.0" encoding="utf-8"?>
<ds:datastoreItem xmlns:ds="http://schemas.openxmlformats.org/officeDocument/2006/customXml" ds:itemID="{500BD59A-22DA-4B54-988F-2CC417B202E5}"/>
</file>

<file path=customXml/itemProps2.xml><?xml version="1.0" encoding="utf-8"?>
<ds:datastoreItem xmlns:ds="http://schemas.openxmlformats.org/officeDocument/2006/customXml" ds:itemID="{B2E37ED3-4F60-4338-9EAA-07530A485846}"/>
</file>

<file path=customXml/itemProps3.xml><?xml version="1.0" encoding="utf-8"?>
<ds:datastoreItem xmlns:ds="http://schemas.openxmlformats.org/officeDocument/2006/customXml" ds:itemID="{1BF46C13-B4B1-4261-B484-4E729ABAEA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- 5150b-psp.rtf</vt:lpstr>
    </vt:vector>
  </TitlesOfParts>
  <Company>Oregon Department of Education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- 5150b-psp.rtf</dc:title>
  <dc:creator>turnbulm</dc:creator>
  <cp:lastModifiedBy>TURNBULL Mariana - ODE</cp:lastModifiedBy>
  <cp:revision>2</cp:revision>
  <dcterms:created xsi:type="dcterms:W3CDTF">2019-02-11T15:38:00Z</dcterms:created>
  <dcterms:modified xsi:type="dcterms:W3CDTF">2019-02-11T23:38:00Z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2019-02-11T00:00:00Z</vt:filetime>
  </property>
  <property fmtid="{D5CDD505-2E9C-101B-9397-08002B2CF9AE}" pid="5" name="ContentTypeId">
    <vt:lpwstr>0x010100425E51D87A423E4AB9261CF7A176D05E</vt:lpwstr>
  </property>
</Properties>
</file>