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168"/>
        <w:tblOverlap w:val="never"/>
        <w:tblW w:w="2380" w:type="dxa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20"/>
        <w:gridCol w:w="1660"/>
      </w:tblGrid>
      <w:tr w:rsidR="00C94D4A" w:rsidRPr="00C94D4A" w:rsidTr="00C43533">
        <w:tc>
          <w:tcPr>
            <w:tcW w:w="720" w:type="dxa"/>
            <w:vAlign w:val="center"/>
          </w:tcPr>
          <w:p w:rsidR="00586D4A" w:rsidRPr="00C94D4A" w:rsidRDefault="00586D4A" w:rsidP="00C43533">
            <w:pPr>
              <w:ind w:left="54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Дата</w:t>
            </w:r>
          </w:p>
        </w:tc>
        <w:tc>
          <w:tcPr>
            <w:tcW w:w="1660" w:type="dxa"/>
            <w:tcBorders>
              <w:bottom w:val="single" w:sz="6" w:space="0" w:color="auto"/>
            </w:tcBorders>
          </w:tcPr>
          <w:p w:rsidR="00586D4A" w:rsidRPr="00C94D4A" w:rsidRDefault="00586D4A" w:rsidP="00C43533">
            <w:pPr>
              <w:ind w:right="122"/>
              <w:jc w:val="both"/>
              <w:rPr>
                <w:rFonts w:cs="Arial"/>
                <w:sz w:val="20"/>
              </w:rPr>
            </w:pPr>
          </w:p>
        </w:tc>
      </w:tr>
      <w:tr w:rsidR="00C94D4A" w:rsidRPr="00C94D4A" w:rsidTr="00C43533">
        <w:tc>
          <w:tcPr>
            <w:tcW w:w="720" w:type="dxa"/>
            <w:vAlign w:val="center"/>
          </w:tcPr>
          <w:p w:rsidR="00586D4A" w:rsidRPr="00C94D4A" w:rsidRDefault="00586D4A" w:rsidP="00C43533">
            <w:pPr>
              <w:ind w:left="54"/>
              <w:rPr>
                <w:rFonts w:cs="Arial"/>
                <w:sz w:val="20"/>
              </w:rPr>
            </w:pPr>
          </w:p>
        </w:tc>
        <w:tc>
          <w:tcPr>
            <w:tcW w:w="1660" w:type="dxa"/>
          </w:tcPr>
          <w:p w:rsidR="00586D4A" w:rsidRPr="00C94D4A" w:rsidRDefault="00586D4A" w:rsidP="00C43533">
            <w:pPr>
              <w:ind w:left="162" w:right="122"/>
              <w:jc w:val="center"/>
              <w:rPr>
                <w:rFonts w:cs="Arial"/>
                <w:sz w:val="20"/>
              </w:rPr>
            </w:pPr>
            <w:r>
              <w:rPr>
                <w:sz w:val="20"/>
              </w:rPr>
              <w:t>мм/дд/гг</w:t>
            </w:r>
          </w:p>
        </w:tc>
      </w:tr>
    </w:tbl>
    <w:p w:rsidR="00DC754E" w:rsidRPr="00C94D4A" w:rsidRDefault="00DC754E" w:rsidP="00706735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sz w:val="20"/>
        </w:rPr>
      </w:pPr>
    </w:p>
    <w:p w:rsidR="00DC754E" w:rsidRPr="008878F2" w:rsidRDefault="00C160E2" w:rsidP="00DC754E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8"/>
          <w:szCs w:val="18"/>
          <w:u w:val="single"/>
        </w:rPr>
      </w:pPr>
      <w:r>
        <w:rPr>
          <w:sz w:val="18"/>
          <w:szCs w:val="18"/>
        </w:rPr>
        <w:t>Имя и фамилия ребенка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Дата рождения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DC754E" w:rsidRPr="009D5CA7" w:rsidRDefault="00DC754E" w:rsidP="00DC754E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6"/>
          <w:szCs w:val="16"/>
          <w:u w:val="single"/>
        </w:rPr>
      </w:pPr>
    </w:p>
    <w:p w:rsidR="00241F4C" w:rsidRPr="008878F2" w:rsidRDefault="00DC754E" w:rsidP="00241F4C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8"/>
          <w:szCs w:val="18"/>
        </w:rPr>
      </w:pPr>
      <w:r>
        <w:rPr>
          <w:sz w:val="18"/>
          <w:szCs w:val="18"/>
        </w:rPr>
        <w:t xml:space="preserve">Школьный округ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   Школа 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 </w:t>
      </w:r>
    </w:p>
    <w:p w:rsidR="00241F4C" w:rsidRPr="009D5CA7" w:rsidRDefault="00241F4C" w:rsidP="00CA7DF3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6"/>
          <w:szCs w:val="16"/>
        </w:rPr>
      </w:pPr>
    </w:p>
    <w:p w:rsidR="005F72A2" w:rsidRDefault="00DC754E" w:rsidP="00CA7DF3">
      <w:pPr>
        <w:tabs>
          <w:tab w:val="left" w:pos="360"/>
          <w:tab w:val="left" w:pos="720"/>
          <w:tab w:val="left" w:pos="1080"/>
        </w:tabs>
        <w:ind w:right="533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Дата первичного заключения по программе ECSE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  <w:t xml:space="preserve">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:rsidR="0033402C" w:rsidRDefault="0033402C" w:rsidP="00CA7DF3">
      <w:pPr>
        <w:tabs>
          <w:tab w:val="left" w:pos="360"/>
          <w:tab w:val="left" w:pos="720"/>
          <w:tab w:val="left" w:pos="1080"/>
        </w:tabs>
        <w:ind w:right="533"/>
        <w:rPr>
          <w:sz w:val="18"/>
          <w:szCs w:val="18"/>
          <w:u w:val="single"/>
        </w:rPr>
      </w:pPr>
    </w:p>
    <w:p w:rsidR="00DC754E" w:rsidRDefault="00DC754E" w:rsidP="00CA7DF3">
      <w:pPr>
        <w:tabs>
          <w:tab w:val="left" w:pos="360"/>
          <w:tab w:val="left" w:pos="720"/>
          <w:tab w:val="left" w:pos="1080"/>
        </w:tabs>
        <w:ind w:right="533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Дата повторного заключения по трехлетней программе ECSE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</w:p>
    <w:p w:rsidR="0033402C" w:rsidRPr="008878F2" w:rsidRDefault="0033402C" w:rsidP="00CA7DF3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8"/>
          <w:szCs w:val="18"/>
          <w:u w:val="single"/>
        </w:rPr>
      </w:pPr>
    </w:p>
    <w:p w:rsidR="005F72A2" w:rsidRDefault="004055AA" w:rsidP="00CA7DF3">
      <w:pPr>
        <w:tabs>
          <w:tab w:val="left" w:pos="360"/>
          <w:tab w:val="left" w:pos="720"/>
          <w:tab w:val="left" w:pos="1080"/>
        </w:tabs>
        <w:ind w:right="533"/>
        <w:rPr>
          <w:sz w:val="18"/>
          <w:szCs w:val="18"/>
        </w:rPr>
      </w:pPr>
      <w:r>
        <w:rPr>
          <w:sz w:val="18"/>
          <w:szCs w:val="18"/>
        </w:rPr>
        <w:t xml:space="preserve">Дата первичного заключения по программе для детей с 5 лет до 21 года </w:t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</w:p>
    <w:p w:rsidR="0033402C" w:rsidRDefault="0033402C" w:rsidP="00CA7DF3">
      <w:pPr>
        <w:tabs>
          <w:tab w:val="left" w:pos="360"/>
          <w:tab w:val="left" w:pos="720"/>
          <w:tab w:val="left" w:pos="1080"/>
        </w:tabs>
        <w:ind w:right="533"/>
        <w:rPr>
          <w:sz w:val="18"/>
          <w:szCs w:val="18"/>
        </w:rPr>
      </w:pPr>
    </w:p>
    <w:p w:rsidR="006B019F" w:rsidRPr="005F72A2" w:rsidRDefault="004055AA" w:rsidP="00CA7DF3">
      <w:pPr>
        <w:tabs>
          <w:tab w:val="left" w:pos="360"/>
          <w:tab w:val="left" w:pos="720"/>
          <w:tab w:val="left" w:pos="1080"/>
        </w:tabs>
        <w:ind w:right="533"/>
        <w:rPr>
          <w:rFonts w:cs="Arial"/>
          <w:sz w:val="18"/>
          <w:szCs w:val="18"/>
          <w:lang w:val="en-US"/>
        </w:rPr>
      </w:pPr>
      <w:r>
        <w:rPr>
          <w:sz w:val="18"/>
          <w:szCs w:val="18"/>
        </w:rPr>
        <w:t xml:space="preserve">Дата повторного заключения по трехлетней программе для детей с 5 лет до 21 года </w:t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  <w:r w:rsidR="0033402C">
        <w:rPr>
          <w:sz w:val="18"/>
          <w:szCs w:val="18"/>
          <w:u w:val="single"/>
        </w:rPr>
        <w:tab/>
      </w:r>
    </w:p>
    <w:p w:rsidR="006F5DCA" w:rsidRPr="009D5CA7" w:rsidRDefault="006F5DCA" w:rsidP="00CA7DF3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iCs/>
          <w:sz w:val="16"/>
          <w:szCs w:val="16"/>
        </w:rPr>
      </w:pPr>
    </w:p>
    <w:p w:rsidR="00DC754E" w:rsidRPr="008878F2" w:rsidRDefault="00DC754E" w:rsidP="00CA7DF3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b/>
          <w:iCs/>
          <w:sz w:val="18"/>
          <w:szCs w:val="18"/>
        </w:rPr>
      </w:pPr>
      <w:r>
        <w:rPr>
          <w:b/>
          <w:iCs/>
          <w:sz w:val="18"/>
          <w:szCs w:val="18"/>
        </w:rPr>
        <w:t>Группа получила результаты следующих оценок (приложите отчет о проведенной оценке, который описывает и</w:t>
      </w:r>
      <w:r w:rsidR="003243D3">
        <w:rPr>
          <w:b/>
          <w:iCs/>
          <w:sz w:val="18"/>
          <w:szCs w:val="18"/>
          <w:lang w:val="en-US"/>
        </w:rPr>
        <w:t> </w:t>
      </w:r>
      <w:r>
        <w:rPr>
          <w:b/>
          <w:iCs/>
          <w:sz w:val="18"/>
          <w:szCs w:val="18"/>
        </w:rPr>
        <w:t>объясняет ее результаты).</w:t>
      </w:r>
    </w:p>
    <w:p w:rsidR="001360C9" w:rsidRPr="008878F2" w:rsidRDefault="001360C9" w:rsidP="00CA7DF3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b/>
          <w:iCs/>
          <w:sz w:val="16"/>
          <w:szCs w:val="16"/>
        </w:rPr>
      </w:pPr>
    </w:p>
    <w:p w:rsidR="005F72A2" w:rsidRPr="006245C2" w:rsidRDefault="009921F5" w:rsidP="005F72A2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1. Группа изучила имеющуюся информацию, в том числе сведения, представленные родителями/опекунами, личное дело учащегося и предыдущие индивидуальные учебные программы или индивидуальные планы обслуживания семьи.  Оцениваемая документация включает значимую информацию из этих источников, используемую при определении права на получение специальных образовательных услуг.</w:t>
      </w:r>
      <w:r w:rsidR="005F72A2" w:rsidRPr="005F72A2">
        <w:rPr>
          <w:rFonts w:cs="Arial"/>
          <w:b/>
          <w:sz w:val="18"/>
          <w:szCs w:val="18"/>
        </w:rPr>
        <w:t xml:space="preserve"> </w:t>
      </w:r>
    </w:p>
    <w:p w:rsidR="005F72A2" w:rsidRPr="001F1C6F" w:rsidRDefault="005F72A2" w:rsidP="005F72A2">
      <w:pPr>
        <w:rPr>
          <w:rFonts w:cs="Arial"/>
          <w:b/>
          <w:sz w:val="18"/>
          <w:szCs w:val="18"/>
          <w:lang w:val="en-US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                                                                              </w:t>
      </w:r>
      <w:r>
        <w:rPr>
          <w:b/>
          <w:sz w:val="18"/>
          <w:szCs w:val="18"/>
        </w:rPr>
        <w:tab/>
        <w:t xml:space="preserve">         _______________________</w:t>
      </w:r>
    </w:p>
    <w:p w:rsidR="005F72A2" w:rsidRPr="006245C2" w:rsidRDefault="005F72A2" w:rsidP="005F72A2">
      <w:pPr>
        <w:ind w:left="9000" w:hanging="630"/>
        <w:rPr>
          <w:rFonts w:cs="Arial"/>
          <w:b/>
          <w:sz w:val="18"/>
          <w:szCs w:val="18"/>
        </w:rPr>
      </w:pPr>
      <w:r>
        <w:rPr>
          <w:sz w:val="18"/>
          <w:szCs w:val="18"/>
        </w:rPr>
        <w:t>Дата изучения информации</w:t>
      </w:r>
    </w:p>
    <w:p w:rsidR="008736F7" w:rsidRPr="008878F2" w:rsidRDefault="009921F5" w:rsidP="005F72A2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2. История развития в соответствии с OAR 581-015-2000(8).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77"/>
        <w:gridCol w:w="2885"/>
        <w:gridCol w:w="2578"/>
      </w:tblGrid>
      <w:tr w:rsidR="005F72A2" w:rsidRPr="006245C2" w:rsidTr="0033402C">
        <w:tc>
          <w:tcPr>
            <w:tcW w:w="4977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</w:t>
            </w:r>
          </w:p>
        </w:tc>
        <w:tc>
          <w:tcPr>
            <w:tcW w:w="2885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5F72A2" w:rsidRPr="006245C2" w:rsidTr="0033402C">
        <w:tc>
          <w:tcPr>
            <w:tcW w:w="4977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885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578" w:type="dxa"/>
            <w:tcBorders>
              <w:top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8736F7" w:rsidRPr="009D5CA7" w:rsidRDefault="008736F7" w:rsidP="008736F7">
      <w:pPr>
        <w:rPr>
          <w:rFonts w:cs="Arial"/>
          <w:sz w:val="16"/>
          <w:szCs w:val="16"/>
        </w:rPr>
      </w:pPr>
    </w:p>
    <w:p w:rsidR="008736F7" w:rsidRPr="008878F2" w:rsidRDefault="008736F7" w:rsidP="009921F5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 xml:space="preserve">3. Представленная родителями и другими осведомленными лицами информация относительно прошлых и текущих характеристик ребенка, связанных с расстройством аутистического спектра, включая: (a) нарушения </w:t>
      </w:r>
      <w:r>
        <w:rPr>
          <w:b/>
          <w:sz w:val="18"/>
          <w:szCs w:val="18"/>
          <w:shd w:val="clear" w:color="auto" w:fill="FFFFFF"/>
        </w:rPr>
        <w:t xml:space="preserve">социального общения и социального взаимодействия в различных контекстах; и (b) ограниченные, повторяющиеся модели поведения, интересы или деятельность. 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77"/>
        <w:gridCol w:w="2885"/>
        <w:gridCol w:w="2578"/>
      </w:tblGrid>
      <w:tr w:rsidR="005F72A2" w:rsidRPr="006245C2" w:rsidTr="0033402C">
        <w:tc>
          <w:tcPr>
            <w:tcW w:w="4977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____________________________________________</w:t>
            </w:r>
          </w:p>
        </w:tc>
        <w:tc>
          <w:tcPr>
            <w:tcW w:w="2885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5F72A2" w:rsidRPr="006245C2" w:rsidTr="0033402C">
        <w:tc>
          <w:tcPr>
            <w:tcW w:w="4977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885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578" w:type="dxa"/>
            <w:tcBorders>
              <w:top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8736F7" w:rsidRPr="008878F2" w:rsidRDefault="008736F7" w:rsidP="008736F7">
      <w:pPr>
        <w:rPr>
          <w:rFonts w:cs="Arial"/>
          <w:b/>
          <w:sz w:val="16"/>
          <w:szCs w:val="16"/>
        </w:rPr>
      </w:pPr>
    </w:p>
    <w:p w:rsidR="00DC754E" w:rsidRPr="008878F2" w:rsidRDefault="009921F5" w:rsidP="009921F5">
      <w:pPr>
        <w:pStyle w:val="BodyText"/>
        <w:ind w:right="-120"/>
        <w:jc w:val="both"/>
        <w:rPr>
          <w:rFonts w:ascii="Arial" w:hAnsi="Arial" w:cs="Arial"/>
          <w:b/>
          <w:bCs/>
          <w:i w:val="0"/>
          <w:iCs/>
          <w:sz w:val="18"/>
          <w:szCs w:val="18"/>
        </w:rPr>
      </w:pPr>
      <w:r>
        <w:rPr>
          <w:rFonts w:ascii="Arial" w:hAnsi="Arial"/>
          <w:b/>
          <w:i w:val="0"/>
          <w:sz w:val="18"/>
          <w:szCs w:val="18"/>
        </w:rPr>
        <w:t>4. Результаты трех наблюдений за поведением ребенка, из которых по крайней мере одно должно включать прямое взаимодействие с ребенком и еще одно – непосредственное наблюдение или видеозапись взаимодействия ребенка с</w:t>
      </w:r>
      <w:r w:rsidR="003243D3">
        <w:rPr>
          <w:rFonts w:ascii="Arial" w:hAnsi="Arial"/>
          <w:b/>
          <w:i w:val="0"/>
          <w:sz w:val="18"/>
          <w:szCs w:val="18"/>
          <w:lang w:val="en-US"/>
        </w:rPr>
        <w:t> </w:t>
      </w:r>
      <w:r>
        <w:rPr>
          <w:rFonts w:ascii="Arial" w:hAnsi="Arial"/>
          <w:b/>
          <w:i w:val="0"/>
          <w:sz w:val="18"/>
          <w:szCs w:val="18"/>
        </w:rPr>
        <w:t>одним или более сверстниками в свободной обстановке (по возможности) либо со знакомым взрослым человеком. Наблюдения должны обязательно осуществляться в разных ситуациях в течение не менее двух дней одним или несколькими лицензированными специалистами с квалификацией в области поведенческих особенностей, связанных с</w:t>
      </w:r>
      <w:r w:rsidR="003243D3">
        <w:rPr>
          <w:rFonts w:ascii="Arial" w:hAnsi="Arial"/>
          <w:b/>
          <w:i w:val="0"/>
          <w:sz w:val="18"/>
          <w:szCs w:val="18"/>
          <w:lang w:val="en-US"/>
        </w:rPr>
        <w:t> </w:t>
      </w:r>
      <w:r>
        <w:rPr>
          <w:rFonts w:ascii="Arial" w:hAnsi="Arial"/>
          <w:b/>
          <w:i w:val="0"/>
          <w:sz w:val="18"/>
          <w:szCs w:val="18"/>
        </w:rPr>
        <w:t>расстройствами аутистического спектра.</w:t>
      </w:r>
    </w:p>
    <w:tbl>
      <w:tblPr>
        <w:tblW w:w="10382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77"/>
        <w:gridCol w:w="810"/>
        <w:gridCol w:w="1625"/>
        <w:gridCol w:w="360"/>
        <w:gridCol w:w="2610"/>
      </w:tblGrid>
      <w:tr w:rsidR="005F72A2" w:rsidRPr="009D5CA7" w:rsidTr="005F72A2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9D5CA7" w:rsidRDefault="00A968F3" w:rsidP="00A968F3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0" w:type="dxa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5F72A2" w:rsidRPr="008878F2" w:rsidTr="005F72A2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9D5CA7" w:rsidRDefault="00A968F3" w:rsidP="009D5CA7">
            <w:pPr>
              <w:rPr>
                <w:rFonts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Эксперт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(наблюдение за взаимодействием в свободной обстановке)</w:t>
            </w:r>
          </w:p>
        </w:tc>
        <w:tc>
          <w:tcPr>
            <w:tcW w:w="81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36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  <w:tr w:rsidR="005F72A2" w:rsidRPr="008878F2" w:rsidTr="005F72A2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F72A2" w:rsidRPr="008878F2" w:rsidTr="005F72A2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Эксперт </w:t>
            </w:r>
            <w:r>
              <w:rPr>
                <w:sz w:val="14"/>
                <w:szCs w:val="14"/>
              </w:rPr>
              <w:t>(прямое взаимодействие)</w:t>
            </w:r>
          </w:p>
        </w:tc>
        <w:tc>
          <w:tcPr>
            <w:tcW w:w="81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36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  <w:tr w:rsidR="005F72A2" w:rsidRPr="008878F2" w:rsidTr="005F72A2">
        <w:tc>
          <w:tcPr>
            <w:tcW w:w="4977" w:type="dxa"/>
            <w:tcBorders>
              <w:bottom w:val="single" w:sz="4" w:space="0" w:color="auto"/>
            </w:tcBorders>
            <w:vAlign w:val="center"/>
          </w:tcPr>
          <w:p w:rsidR="00A968F3" w:rsidRPr="009D5CA7" w:rsidRDefault="00A968F3" w:rsidP="00EF29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bottom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6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F72A2" w:rsidRPr="008878F2" w:rsidTr="005F72A2">
        <w:tc>
          <w:tcPr>
            <w:tcW w:w="4977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81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25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360" w:type="dxa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A968F3" w:rsidRPr="008878F2" w:rsidRDefault="00A968F3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DC754E" w:rsidRPr="008878F2" w:rsidRDefault="00DC754E" w:rsidP="00E57ECD">
      <w:pPr>
        <w:ind w:right="360"/>
        <w:jc w:val="both"/>
        <w:rPr>
          <w:rFonts w:cs="Arial"/>
          <w:b/>
          <w:sz w:val="16"/>
          <w:szCs w:val="16"/>
        </w:rPr>
      </w:pPr>
    </w:p>
    <w:p w:rsidR="003B066E" w:rsidRPr="008878F2" w:rsidRDefault="0031248E" w:rsidP="00865FD4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5. Оценка навыков социального общения, проведенная логопедом, лицензированным Советом штата в области речевых патологий и аудиологии (State Board of Examiners for Speech-Language Pathology and Audiology) либо Комиссией по образовательным стандартам и педагогической деятельности (Teacher Standards and Practices Commission), в отношении ожидаемого развития с рассмотрением характеристик расстройства аутистического спектра для разработки профиля: функциональной способности к восприятию и передаче информации, включая вербальные и невербальные навыки; прагматики в естественных контекстах; и социального понимания и поведения, включая недостаток социально-эмоциональной взаимности.</w:t>
      </w:r>
    </w:p>
    <w:tbl>
      <w:tblPr>
        <w:tblpPr w:leftFromText="180" w:rightFromText="180" w:vertAnchor="text" w:tblpX="468" w:tblpY="98"/>
        <w:tblW w:w="10341" w:type="dxa"/>
        <w:tblLayout w:type="fixed"/>
        <w:tblLook w:val="0000" w:firstRow="0" w:lastRow="0" w:firstColumn="0" w:lastColumn="0" w:noHBand="0" w:noVBand="0"/>
      </w:tblPr>
      <w:tblGrid>
        <w:gridCol w:w="2592"/>
        <w:gridCol w:w="2826"/>
        <w:gridCol w:w="2354"/>
        <w:gridCol w:w="2569"/>
      </w:tblGrid>
      <w:tr w:rsidR="00C94D4A" w:rsidRPr="008878F2" w:rsidTr="0033402C">
        <w:tc>
          <w:tcPr>
            <w:tcW w:w="2592" w:type="dxa"/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</w:t>
            </w:r>
            <w:r>
              <w:rPr>
                <w:sz w:val="18"/>
                <w:szCs w:val="18"/>
                <w:u w:val="single"/>
              </w:rPr>
              <w:t>______</w:t>
            </w:r>
            <w:r>
              <w:rPr>
                <w:sz w:val="18"/>
                <w:szCs w:val="18"/>
              </w:rPr>
              <w:t>________</w:t>
            </w:r>
          </w:p>
        </w:tc>
        <w:tc>
          <w:tcPr>
            <w:tcW w:w="2826" w:type="dxa"/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</w:t>
            </w:r>
          </w:p>
        </w:tc>
        <w:tc>
          <w:tcPr>
            <w:tcW w:w="2354" w:type="dxa"/>
          </w:tcPr>
          <w:p w:rsidR="00776111" w:rsidRPr="008878F2" w:rsidRDefault="00776111" w:rsidP="008B089C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94D4A" w:rsidRPr="008878F2" w:rsidTr="0033402C">
        <w:tc>
          <w:tcPr>
            <w:tcW w:w="2592" w:type="dxa"/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Логопед</w:t>
            </w:r>
          </w:p>
        </w:tc>
        <w:tc>
          <w:tcPr>
            <w:tcW w:w="2826" w:type="dxa"/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2354" w:type="dxa"/>
          </w:tcPr>
          <w:p w:rsidR="00776111" w:rsidRPr="008878F2" w:rsidRDefault="00776111" w:rsidP="008B089C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Дата проведения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:rsidR="00776111" w:rsidRPr="008878F2" w:rsidRDefault="00776111" w:rsidP="008B089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3B066E" w:rsidRPr="008878F2" w:rsidRDefault="003B066E" w:rsidP="003B066E">
      <w:pPr>
        <w:ind w:right="360"/>
        <w:jc w:val="both"/>
        <w:rPr>
          <w:rFonts w:cs="Arial"/>
          <w:sz w:val="16"/>
          <w:szCs w:val="16"/>
        </w:rPr>
      </w:pPr>
    </w:p>
    <w:p w:rsidR="00DC754E" w:rsidRPr="008878F2" w:rsidRDefault="0031248E" w:rsidP="009921F5">
      <w:pPr>
        <w:tabs>
          <w:tab w:val="left" w:pos="720"/>
        </w:tabs>
        <w:ind w:right="360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6. Стандартный инструментарий для выявления аутизма. Одна или больше приемлемых и надежных стандартизованных шкал оценки, графики наблюдений и другие средства оценки, которые выявляют основные характеристики расстройств аутистического спектра.</w:t>
      </w:r>
    </w:p>
    <w:tbl>
      <w:tblPr>
        <w:tblpPr w:leftFromText="180" w:rightFromText="180" w:vertAnchor="text" w:tblpX="468" w:tblpY="98"/>
        <w:tblW w:w="10335" w:type="dxa"/>
        <w:tblLayout w:type="fixed"/>
        <w:tblLook w:val="0000" w:firstRow="0" w:lastRow="0" w:firstColumn="0" w:lastColumn="0" w:noHBand="0" w:noVBand="0"/>
      </w:tblPr>
      <w:tblGrid>
        <w:gridCol w:w="2592"/>
        <w:gridCol w:w="2826"/>
        <w:gridCol w:w="2292"/>
        <w:gridCol w:w="2625"/>
      </w:tblGrid>
      <w:tr w:rsidR="005F72A2" w:rsidRPr="008878F2" w:rsidTr="0033402C">
        <w:tc>
          <w:tcPr>
            <w:tcW w:w="2592" w:type="dxa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</w:t>
            </w:r>
            <w:r>
              <w:rPr>
                <w:sz w:val="18"/>
                <w:szCs w:val="18"/>
                <w:u w:val="single"/>
              </w:rPr>
              <w:t>______</w:t>
            </w:r>
            <w:r>
              <w:rPr>
                <w:sz w:val="18"/>
                <w:szCs w:val="18"/>
              </w:rPr>
              <w:t>________</w:t>
            </w:r>
          </w:p>
        </w:tc>
        <w:tc>
          <w:tcPr>
            <w:tcW w:w="2826" w:type="dxa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</w:t>
            </w:r>
          </w:p>
        </w:tc>
        <w:tc>
          <w:tcPr>
            <w:tcW w:w="2292" w:type="dxa"/>
          </w:tcPr>
          <w:p w:rsidR="006F26D2" w:rsidRPr="008878F2" w:rsidRDefault="006F26D2" w:rsidP="006F26D2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F72A2" w:rsidRPr="008878F2" w:rsidTr="0033402C">
        <w:tc>
          <w:tcPr>
            <w:tcW w:w="2592" w:type="dxa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826" w:type="dxa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2292" w:type="dxa"/>
          </w:tcPr>
          <w:p w:rsidR="006F26D2" w:rsidRPr="008878F2" w:rsidRDefault="006F26D2" w:rsidP="006F26D2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Дата проведения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:rsidR="006F26D2" w:rsidRPr="008878F2" w:rsidRDefault="006F26D2" w:rsidP="006F26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6F26D2" w:rsidRPr="008878F2" w:rsidRDefault="006F26D2" w:rsidP="00433E01">
      <w:pPr>
        <w:tabs>
          <w:tab w:val="left" w:pos="720"/>
        </w:tabs>
        <w:ind w:right="360"/>
        <w:jc w:val="both"/>
        <w:rPr>
          <w:rFonts w:cs="Arial"/>
          <w:b/>
          <w:sz w:val="16"/>
          <w:szCs w:val="16"/>
        </w:rPr>
      </w:pPr>
    </w:p>
    <w:p w:rsidR="00240EFD" w:rsidRPr="008878F2" w:rsidRDefault="008C43DD" w:rsidP="0033402C">
      <w:pPr>
        <w:tabs>
          <w:tab w:val="left" w:pos="720"/>
        </w:tabs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7. Для оформления первичного заключения о праве на получение услуг дети в возрасте от 3 до 5 лет проходят медицинское обследование или оценку состояния здоровья. Если группа сочтет это необходимым, для детей старше пяти лет может быть проведено медицинское обследование или оценка состояния здоровья.</w:t>
      </w:r>
    </w:p>
    <w:p w:rsidR="006A5B0D" w:rsidRPr="009D5CA7" w:rsidRDefault="006F26D2" w:rsidP="00865FD4">
      <w:pPr>
        <w:tabs>
          <w:tab w:val="left" w:pos="720"/>
        </w:tabs>
        <w:jc w:val="both"/>
        <w:rPr>
          <w:rFonts w:cs="Arial"/>
          <w:b/>
          <w:sz w:val="16"/>
          <w:szCs w:val="16"/>
        </w:rPr>
      </w:pPr>
      <w:r>
        <w:rPr>
          <w:b/>
          <w:sz w:val="18"/>
          <w:szCs w:val="18"/>
        </w:rPr>
        <w:t xml:space="preserve"> </w:t>
      </w:r>
    </w:p>
    <w:p w:rsidR="006F26D2" w:rsidRPr="008878F2" w:rsidRDefault="00E7515E" w:rsidP="00865FD4">
      <w:pPr>
        <w:tabs>
          <w:tab w:val="left" w:pos="720"/>
        </w:tabs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Цель медицинского обследования или оценки состояния здоровья — учесть другие факторы здоровья и/или физического состояния, которые могут повлиять на показатели развития ребенка в возрасте от 3 до 5 лет и успеваемость ребенка в возрасте от 5 лет до 21 года.   Для установления права на получение услуг медицинский диагноз расстройства аутистического спектра не требуется.</w:t>
      </w:r>
    </w:p>
    <w:tbl>
      <w:tblPr>
        <w:tblW w:w="10382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734"/>
        <w:gridCol w:w="2610"/>
      </w:tblGrid>
      <w:tr w:rsidR="00C94D4A" w:rsidRPr="008878F2" w:rsidTr="0033402C">
        <w:tc>
          <w:tcPr>
            <w:tcW w:w="5038" w:type="dxa"/>
            <w:vAlign w:val="center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                        _____________________________</w:t>
            </w:r>
          </w:p>
        </w:tc>
        <w:tc>
          <w:tcPr>
            <w:tcW w:w="2734" w:type="dxa"/>
            <w:vAlign w:val="center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6F26D2" w:rsidRPr="008878F2" w:rsidTr="0033402C">
        <w:tc>
          <w:tcPr>
            <w:tcW w:w="5038" w:type="dxa"/>
            <w:vAlign w:val="center"/>
          </w:tcPr>
          <w:p w:rsidR="006F26D2" w:rsidRPr="008878F2" w:rsidRDefault="006F26D2" w:rsidP="008D6D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Терапевт, терапевт-натуропат, помощник врача или практикующая медсестра/медбрат</w:t>
            </w:r>
          </w:p>
        </w:tc>
        <w:tc>
          <w:tcPr>
            <w:tcW w:w="2734" w:type="dxa"/>
            <w:vAlign w:val="center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:rsidR="006F26D2" w:rsidRPr="008878F2" w:rsidRDefault="006F26D2" w:rsidP="00EF29D5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3272AA" w:rsidRPr="008878F2" w:rsidRDefault="003272AA" w:rsidP="006F26D2">
      <w:pPr>
        <w:tabs>
          <w:tab w:val="left" w:pos="720"/>
        </w:tabs>
        <w:ind w:right="360"/>
        <w:jc w:val="both"/>
        <w:rPr>
          <w:rFonts w:cs="Arial"/>
          <w:b/>
          <w:bCs/>
          <w:sz w:val="16"/>
          <w:szCs w:val="16"/>
        </w:rPr>
      </w:pPr>
    </w:p>
    <w:p w:rsidR="00FF290D" w:rsidRPr="008878F2" w:rsidRDefault="008C43DD" w:rsidP="00FF290D">
      <w:pPr>
        <w:tabs>
          <w:tab w:val="left" w:pos="720"/>
        </w:tabs>
        <w:ind w:right="360"/>
        <w:jc w:val="both"/>
        <w:rPr>
          <w:rFonts w:cs="Arial"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8. Проверка зрения и слуха. </w:t>
      </w:r>
      <w:r>
        <w:rPr>
          <w:b/>
          <w:sz w:val="18"/>
          <w:szCs w:val="18"/>
        </w:rPr>
        <w:t>Проверка результатов уже сделанных оценок, а при их отсутствии проведение новой проверки.</w:t>
      </w:r>
    </w:p>
    <w:tbl>
      <w:tblPr>
        <w:tblW w:w="10440" w:type="dxa"/>
        <w:tblInd w:w="418" w:type="dxa"/>
        <w:tblLayout w:type="fixed"/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038"/>
        <w:gridCol w:w="2824"/>
        <w:gridCol w:w="2578"/>
      </w:tblGrid>
      <w:tr w:rsidR="005F72A2" w:rsidRPr="006245C2" w:rsidTr="0033402C">
        <w:tc>
          <w:tcPr>
            <w:tcW w:w="5038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                     ______</w:t>
            </w: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  <w:u w:val="single"/>
              </w:rPr>
              <w:t xml:space="preserve">_                               __     </w:t>
            </w:r>
          </w:p>
        </w:tc>
        <w:tc>
          <w:tcPr>
            <w:tcW w:w="2824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5F72A2" w:rsidRPr="006245C2" w:rsidTr="0033402C">
        <w:tc>
          <w:tcPr>
            <w:tcW w:w="5038" w:type="dxa"/>
            <w:vAlign w:val="center"/>
          </w:tcPr>
          <w:p w:rsidR="005F72A2" w:rsidRDefault="005F72A2" w:rsidP="00240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  <w:lang w:val="en-US"/>
              </w:rPr>
              <w:t xml:space="preserve">          </w:t>
            </w:r>
            <w:r>
              <w:rPr>
                <w:sz w:val="18"/>
                <w:szCs w:val="18"/>
              </w:rPr>
              <w:t xml:space="preserve">    Специалист </w:t>
            </w:r>
            <w:r>
              <w:rPr>
                <w:sz w:val="18"/>
                <w:szCs w:val="18"/>
                <w:lang w:val="en-US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Проверка</w:t>
            </w:r>
          </w:p>
          <w:p w:rsidR="005F72A2" w:rsidRPr="006245C2" w:rsidRDefault="005F72A2" w:rsidP="0024038A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   </w:t>
            </w:r>
            <w:r>
              <w:rPr>
                <w:sz w:val="18"/>
                <w:szCs w:val="18"/>
              </w:rPr>
              <w:t>(если новая проверка)</w:t>
            </w:r>
          </w:p>
        </w:tc>
        <w:tc>
          <w:tcPr>
            <w:tcW w:w="2824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578" w:type="dxa"/>
            <w:tcBorders>
              <w:top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  <w:tr w:rsidR="005F72A2" w:rsidRPr="006245C2" w:rsidTr="0033402C">
        <w:tc>
          <w:tcPr>
            <w:tcW w:w="5038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                     ______</w:t>
            </w:r>
            <w:r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  <w:u w:val="single"/>
              </w:rPr>
              <w:t xml:space="preserve">_                               __     </w:t>
            </w:r>
          </w:p>
        </w:tc>
        <w:tc>
          <w:tcPr>
            <w:tcW w:w="2824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_____________________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5F72A2" w:rsidRPr="006245C2" w:rsidTr="0033402C">
        <w:tc>
          <w:tcPr>
            <w:tcW w:w="5038" w:type="dxa"/>
            <w:vAlign w:val="center"/>
          </w:tcPr>
          <w:p w:rsidR="005F72A2" w:rsidRDefault="005F72A2" w:rsidP="002403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  <w:lang w:val="en-US"/>
              </w:rPr>
              <w:t xml:space="preserve">          </w:t>
            </w:r>
            <w:r>
              <w:rPr>
                <w:sz w:val="18"/>
                <w:szCs w:val="18"/>
              </w:rPr>
              <w:t xml:space="preserve">    Специалист </w:t>
            </w:r>
            <w:r>
              <w:rPr>
                <w:sz w:val="18"/>
                <w:szCs w:val="18"/>
                <w:lang w:val="en-US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Проверка</w:t>
            </w:r>
          </w:p>
          <w:p w:rsidR="005F72A2" w:rsidRPr="006245C2" w:rsidRDefault="005F72A2" w:rsidP="0024038A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        </w:t>
            </w:r>
            <w:r>
              <w:rPr>
                <w:sz w:val="18"/>
                <w:szCs w:val="18"/>
              </w:rPr>
              <w:t>(если новая проверка)</w:t>
            </w:r>
          </w:p>
        </w:tc>
        <w:tc>
          <w:tcPr>
            <w:tcW w:w="2824" w:type="dxa"/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578" w:type="dxa"/>
            <w:tcBorders>
              <w:top w:val="single" w:sz="4" w:space="0" w:color="auto"/>
            </w:tcBorders>
            <w:vAlign w:val="center"/>
          </w:tcPr>
          <w:p w:rsidR="005F72A2" w:rsidRPr="006245C2" w:rsidRDefault="005F72A2" w:rsidP="0024038A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FF290D" w:rsidRPr="008878F2" w:rsidRDefault="00FF290D" w:rsidP="00FF290D">
      <w:pPr>
        <w:tabs>
          <w:tab w:val="left" w:pos="720"/>
        </w:tabs>
        <w:ind w:right="360"/>
        <w:jc w:val="both"/>
        <w:rPr>
          <w:rFonts w:cs="Arial"/>
          <w:b/>
          <w:bCs/>
          <w:iCs/>
          <w:sz w:val="16"/>
          <w:szCs w:val="16"/>
        </w:rPr>
      </w:pPr>
    </w:p>
    <w:p w:rsidR="003F2494" w:rsidRPr="008878F2" w:rsidRDefault="003D481C" w:rsidP="00963AF6">
      <w:pPr>
        <w:tabs>
          <w:tab w:val="left" w:pos="720"/>
        </w:tabs>
        <w:ind w:right="360"/>
        <w:jc w:val="both"/>
        <w:rPr>
          <w:rFonts w:cs="Arial"/>
          <w:b/>
          <w:bCs/>
          <w:iCs/>
          <w:sz w:val="18"/>
          <w:szCs w:val="18"/>
        </w:rPr>
      </w:pPr>
      <w:r>
        <w:rPr>
          <w:b/>
          <w:bCs/>
          <w:iCs/>
          <w:sz w:val="18"/>
          <w:szCs w:val="18"/>
        </w:rPr>
        <w:t xml:space="preserve">9. </w:t>
      </w:r>
      <w:r>
        <w:rPr>
          <w:b/>
          <w:sz w:val="18"/>
          <w:szCs w:val="18"/>
        </w:rPr>
        <w:t>Дополнительные оценки, которые могут включать измерение когнитивных, адаптивных, учебных, эмоционально-поведенческих способностей, способности к целенаправленной деятельности/самоорганизации или обработки информации от органов чувств, необходимы для определения влияния предполагаемого нарушения на прогресс развития ребенка в возрасте от 3 до 5 лет и на успеваемость ребенка в возрасте от 5 лет до 21 года.</w:t>
      </w:r>
      <w:r>
        <w:rPr>
          <w:b/>
          <w:bCs/>
          <w:iCs/>
          <w:sz w:val="18"/>
          <w:szCs w:val="18"/>
        </w:rPr>
        <w:t xml:space="preserve"> </w:t>
      </w:r>
    </w:p>
    <w:p w:rsidR="00DC754E" w:rsidRPr="008878F2" w:rsidRDefault="00DC754E" w:rsidP="00E57ECD">
      <w:pPr>
        <w:tabs>
          <w:tab w:val="left" w:pos="720"/>
        </w:tabs>
        <w:ind w:right="360"/>
        <w:jc w:val="both"/>
        <w:rPr>
          <w:rFonts w:cs="Arial"/>
          <w:sz w:val="16"/>
          <w:szCs w:val="16"/>
        </w:rPr>
      </w:pPr>
    </w:p>
    <w:tbl>
      <w:tblPr>
        <w:tblpPr w:leftFromText="180" w:rightFromText="180" w:vertAnchor="text" w:tblpX="468" w:tblpYSpec="outside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340"/>
        <w:gridCol w:w="2808"/>
        <w:gridCol w:w="2628"/>
      </w:tblGrid>
      <w:tr w:rsidR="00C94D4A" w:rsidRPr="008878F2" w:rsidTr="0033402C">
        <w:tc>
          <w:tcPr>
            <w:tcW w:w="2592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</w:t>
            </w:r>
          </w:p>
        </w:tc>
        <w:tc>
          <w:tcPr>
            <w:tcW w:w="2808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94D4A" w:rsidRPr="008878F2" w:rsidTr="0033402C">
        <w:tc>
          <w:tcPr>
            <w:tcW w:w="2592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340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2808" w:type="dxa"/>
          </w:tcPr>
          <w:p w:rsidR="000B7CCD" w:rsidRPr="008878F2" w:rsidRDefault="000B7CCD" w:rsidP="001D576D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628" w:type="dxa"/>
            <w:tcBorders>
              <w:top w:val="single" w:sz="4" w:space="0" w:color="auto"/>
            </w:tcBorders>
          </w:tcPr>
          <w:p w:rsidR="00617AFA" w:rsidRPr="008878F2" w:rsidRDefault="000B7CCD" w:rsidP="00617AF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  <w:tr w:rsidR="00C94D4A" w:rsidRPr="008878F2" w:rsidTr="0033402C">
        <w:tc>
          <w:tcPr>
            <w:tcW w:w="2592" w:type="dxa"/>
          </w:tcPr>
          <w:p w:rsidR="00617AFA" w:rsidRPr="008878F2" w:rsidRDefault="00617AFA" w:rsidP="00617AFA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617AFA" w:rsidRPr="008878F2" w:rsidRDefault="00617AFA" w:rsidP="00617AFA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</w:t>
            </w:r>
          </w:p>
        </w:tc>
        <w:tc>
          <w:tcPr>
            <w:tcW w:w="2808" w:type="dxa"/>
          </w:tcPr>
          <w:p w:rsidR="00617AFA" w:rsidRPr="008878F2" w:rsidRDefault="00617AFA" w:rsidP="00617AFA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:rsidR="00617AFA" w:rsidRPr="008878F2" w:rsidRDefault="00617AFA" w:rsidP="00617AFA">
            <w:pPr>
              <w:spacing w:before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94D4A" w:rsidRPr="008878F2" w:rsidTr="0033402C">
        <w:tc>
          <w:tcPr>
            <w:tcW w:w="2592" w:type="dxa"/>
          </w:tcPr>
          <w:p w:rsidR="00617AFA" w:rsidRPr="008878F2" w:rsidRDefault="00617AFA" w:rsidP="00AD313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340" w:type="dxa"/>
          </w:tcPr>
          <w:p w:rsidR="00617AFA" w:rsidRPr="008878F2" w:rsidRDefault="00617AFA" w:rsidP="00AD313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2808" w:type="dxa"/>
          </w:tcPr>
          <w:p w:rsidR="00617AFA" w:rsidRPr="008878F2" w:rsidRDefault="00617AFA" w:rsidP="00AD313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628" w:type="dxa"/>
            <w:tcBorders>
              <w:top w:val="single" w:sz="4" w:space="0" w:color="auto"/>
            </w:tcBorders>
          </w:tcPr>
          <w:p w:rsidR="00617AFA" w:rsidRPr="008878F2" w:rsidRDefault="00617AFA" w:rsidP="00AD313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586D4A" w:rsidRPr="008878F2" w:rsidRDefault="00310850" w:rsidP="00A22D87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10. Дополнительные оценки или обследования, необходимые для определения образовательных потребностей учащегося.</w:t>
      </w:r>
    </w:p>
    <w:p w:rsidR="00DC754E" w:rsidRPr="008878F2" w:rsidRDefault="00DC754E" w:rsidP="00A22D87">
      <w:pPr>
        <w:tabs>
          <w:tab w:val="left" w:pos="360"/>
          <w:tab w:val="left" w:pos="720"/>
          <w:tab w:val="left" w:pos="1080"/>
        </w:tabs>
        <w:jc w:val="both"/>
        <w:rPr>
          <w:rFonts w:cs="Arial"/>
          <w:sz w:val="16"/>
          <w:szCs w:val="16"/>
        </w:rPr>
      </w:pPr>
    </w:p>
    <w:tbl>
      <w:tblPr>
        <w:tblpPr w:leftFromText="180" w:rightFromText="180" w:vertAnchor="text" w:tblpX="468" w:tblpYSpec="outside"/>
        <w:tblW w:w="10368" w:type="dxa"/>
        <w:tblLayout w:type="fixed"/>
        <w:tblLook w:val="0000" w:firstRow="0" w:lastRow="0" w:firstColumn="0" w:lastColumn="0" w:noHBand="0" w:noVBand="0"/>
      </w:tblPr>
      <w:tblGrid>
        <w:gridCol w:w="2592"/>
        <w:gridCol w:w="2340"/>
        <w:gridCol w:w="2808"/>
        <w:gridCol w:w="2628"/>
      </w:tblGrid>
      <w:tr w:rsidR="00C94D4A" w:rsidRPr="008878F2" w:rsidTr="0033402C">
        <w:tc>
          <w:tcPr>
            <w:tcW w:w="2592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340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</w:t>
            </w:r>
          </w:p>
        </w:tc>
        <w:tc>
          <w:tcPr>
            <w:tcW w:w="2808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2628" w:type="dxa"/>
            <w:tcBorders>
              <w:bottom w:val="single" w:sz="4" w:space="0" w:color="auto"/>
            </w:tcBorders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94D4A" w:rsidRPr="008878F2" w:rsidTr="0033402C">
        <w:tc>
          <w:tcPr>
            <w:tcW w:w="2592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2340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</w:t>
            </w:r>
          </w:p>
        </w:tc>
        <w:tc>
          <w:tcPr>
            <w:tcW w:w="2808" w:type="dxa"/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проведения</w:t>
            </w:r>
          </w:p>
        </w:tc>
        <w:tc>
          <w:tcPr>
            <w:tcW w:w="2628" w:type="dxa"/>
            <w:tcBorders>
              <w:top w:val="single" w:sz="4" w:space="0" w:color="auto"/>
            </w:tcBorders>
          </w:tcPr>
          <w:p w:rsidR="000B7CCD" w:rsidRPr="008878F2" w:rsidRDefault="000B7CCD" w:rsidP="00A22D8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изучения информации</w:t>
            </w:r>
          </w:p>
        </w:tc>
      </w:tr>
    </w:tbl>
    <w:p w:rsidR="000F4558" w:rsidRPr="008878F2" w:rsidRDefault="000F4558" w:rsidP="00A22D87">
      <w:pPr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 xml:space="preserve">11. Группа должна зафиксировать подтверждение того, что ребенок демонстрирует совокупность характеристик, определяемых как все три вида нарушения социального общения, плюс минимум две из четырех ограниченных, повторяющихся моделей поведения, интересов или деятельности. </w:t>
      </w:r>
    </w:p>
    <w:p w:rsidR="00875117" w:rsidRPr="008878F2" w:rsidRDefault="00875117" w:rsidP="00A22D87">
      <w:pPr>
        <w:rPr>
          <w:rFonts w:cs="Arial"/>
          <w:b/>
          <w:sz w:val="16"/>
          <w:szCs w:val="16"/>
        </w:rPr>
      </w:pPr>
    </w:p>
    <w:tbl>
      <w:tblPr>
        <w:tblStyle w:val="TableGrid"/>
        <w:tblW w:w="10710" w:type="dxa"/>
        <w:tblInd w:w="108" w:type="dxa"/>
        <w:tblLook w:val="04A0" w:firstRow="1" w:lastRow="0" w:firstColumn="1" w:lastColumn="0" w:noHBand="0" w:noVBand="1"/>
        <w:tblCaption w:val="ASD eligibility information "/>
        <w:tblDescription w:val="ASD eligibility information "/>
      </w:tblPr>
      <w:tblGrid>
        <w:gridCol w:w="7547"/>
        <w:gridCol w:w="13"/>
        <w:gridCol w:w="3132"/>
        <w:gridCol w:w="18"/>
      </w:tblGrid>
      <w:tr w:rsidR="00C94D4A" w:rsidRPr="008878F2" w:rsidTr="0031090F">
        <w:trPr>
          <w:tblHeader/>
        </w:trPr>
        <w:tc>
          <w:tcPr>
            <w:tcW w:w="7560" w:type="dxa"/>
            <w:gridSpan w:val="2"/>
            <w:tcBorders>
              <w:top w:val="nil"/>
              <w:left w:val="nil"/>
              <w:right w:val="nil"/>
            </w:tcBorders>
          </w:tcPr>
          <w:p w:rsidR="00412147" w:rsidRPr="008878F2" w:rsidRDefault="00412147" w:rsidP="0026214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Социальное общение и социальное взаимодействие</w:t>
            </w:r>
          </w:p>
          <w:p w:rsidR="009543A7" w:rsidRPr="008878F2" w:rsidRDefault="009543A7" w:rsidP="0026214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Должны присутствовать все три вида нарушения социального общения в</w:t>
            </w:r>
            <w:r w:rsidR="003243D3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>настоящем или в прошлом.</w:t>
            </w:r>
          </w:p>
          <w:p w:rsidR="007C5309" w:rsidRPr="008878F2" w:rsidRDefault="002E6751" w:rsidP="007C530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(Примеры имеют иллюстративный характер и не являются исчерпывающими)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right w:val="nil"/>
            </w:tcBorders>
          </w:tcPr>
          <w:p w:rsidR="00412147" w:rsidRPr="008878F2" w:rsidRDefault="00412147" w:rsidP="0026214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Проявляет устойчивые нарушения в разных контекстах</w:t>
            </w:r>
          </w:p>
        </w:tc>
      </w:tr>
      <w:tr w:rsidR="00C94D4A" w:rsidRPr="008878F2" w:rsidTr="00F15230">
        <w:trPr>
          <w:trHeight w:val="748"/>
        </w:trPr>
        <w:tc>
          <w:tcPr>
            <w:tcW w:w="7560" w:type="dxa"/>
            <w:gridSpan w:val="2"/>
          </w:tcPr>
          <w:p w:rsidR="00412147" w:rsidRPr="008878F2" w:rsidRDefault="00412147" w:rsidP="00412147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Нарушения со стороны социально-эмоциональной взаимности</w:t>
            </w:r>
            <w:r>
              <w:rPr>
                <w:sz w:val="18"/>
                <w:szCs w:val="18"/>
              </w:rPr>
              <w:t>, например, в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диапазоне от отклоняющегося от нормы социального сближения и неспособности к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нормальному диалогу с обменом репликами до пониженной способности разделять интересы, эмоции либо эмоциональные реакции и неспособности начать социальное взаимодействие или реагировать на него.</w:t>
            </w:r>
          </w:p>
        </w:tc>
        <w:tc>
          <w:tcPr>
            <w:tcW w:w="3150" w:type="dxa"/>
            <w:gridSpan w:val="2"/>
          </w:tcPr>
          <w:p w:rsidR="00412147" w:rsidRPr="008878F2" w:rsidRDefault="00412147" w:rsidP="00C9130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412147" w:rsidRPr="008878F2" w:rsidRDefault="00412147" w:rsidP="00C9130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F15230">
        <w:tc>
          <w:tcPr>
            <w:tcW w:w="7560" w:type="dxa"/>
            <w:gridSpan w:val="2"/>
          </w:tcPr>
          <w:p w:rsidR="00412147" w:rsidRPr="008878F2" w:rsidRDefault="00412147" w:rsidP="00E24F7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Нарушения со стороны невербального коммуникативного поведения, применяемого в целях социального взаимодействия,</w:t>
            </w:r>
            <w:r>
              <w:rPr>
                <w:sz w:val="18"/>
                <w:szCs w:val="18"/>
              </w:rPr>
              <w:t xml:space="preserve"> например, в диапазоне от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недостаточной интеграции вербального и невербального общения до отклонений от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нормы в части зрительного контакта или языка тела либо нарушений понимания и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использования жестов до полного отсутствия мимики и невербального общения.</w:t>
            </w:r>
          </w:p>
        </w:tc>
        <w:tc>
          <w:tcPr>
            <w:tcW w:w="3150" w:type="dxa"/>
            <w:gridSpan w:val="2"/>
          </w:tcPr>
          <w:p w:rsidR="00412147" w:rsidRPr="008878F2" w:rsidRDefault="00412147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412147" w:rsidRPr="008878F2" w:rsidRDefault="00412147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12147" w:rsidRPr="008878F2" w:rsidTr="00F15230">
        <w:tc>
          <w:tcPr>
            <w:tcW w:w="7560" w:type="dxa"/>
            <w:gridSpan w:val="2"/>
          </w:tcPr>
          <w:p w:rsidR="00412147" w:rsidRPr="008878F2" w:rsidRDefault="00412147" w:rsidP="00E24F7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Нарушения со стороны развития, поддержания и понимания отношений</w:t>
            </w:r>
            <w:r>
              <w:rPr>
                <w:sz w:val="18"/>
                <w:szCs w:val="18"/>
              </w:rPr>
              <w:t>, например, в диапазоне от трудностей с приспособлением поведения к различным социальным контекстам до трудностей с участием в совместных играх на воображение или с приобретением друзей и даже полного отсутствия интереса к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общению с другими детьми.</w:t>
            </w:r>
          </w:p>
        </w:tc>
        <w:tc>
          <w:tcPr>
            <w:tcW w:w="3150" w:type="dxa"/>
            <w:gridSpan w:val="2"/>
          </w:tcPr>
          <w:p w:rsidR="00412147" w:rsidRPr="008878F2" w:rsidRDefault="00412147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412147" w:rsidRPr="008878F2" w:rsidRDefault="00412147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F15230">
        <w:trPr>
          <w:gridAfter w:val="1"/>
          <w:wAfter w:w="18" w:type="dxa"/>
        </w:trPr>
        <w:tc>
          <w:tcPr>
            <w:tcW w:w="7547" w:type="dxa"/>
            <w:tcBorders>
              <w:top w:val="nil"/>
              <w:left w:val="nil"/>
              <w:right w:val="nil"/>
            </w:tcBorders>
          </w:tcPr>
          <w:p w:rsidR="00C91302" w:rsidRPr="008878F2" w:rsidRDefault="00C91302" w:rsidP="000F4558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Ограниченные, повторяющиеся поведенческие модели, </w:t>
            </w:r>
            <w:r w:rsidR="00F1523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интересы и/или деятельность</w:t>
            </w:r>
          </w:p>
          <w:p w:rsidR="009543A7" w:rsidRPr="008878F2" w:rsidRDefault="009543A7" w:rsidP="0026214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Должны присутствовать не менее двух из четырех в настоящем или в прошлом. </w:t>
            </w:r>
          </w:p>
          <w:p w:rsidR="00963AF6" w:rsidRPr="008878F2" w:rsidRDefault="002E6751" w:rsidP="00C9229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(Примеры несут иллюстративный характер и не являются исчерпывающими)</w:t>
            </w:r>
          </w:p>
        </w:tc>
        <w:tc>
          <w:tcPr>
            <w:tcW w:w="3145" w:type="dxa"/>
            <w:gridSpan w:val="2"/>
            <w:tcBorders>
              <w:top w:val="nil"/>
              <w:left w:val="nil"/>
              <w:right w:val="nil"/>
            </w:tcBorders>
          </w:tcPr>
          <w:p w:rsidR="00262145" w:rsidRPr="008878F2" w:rsidRDefault="00262145" w:rsidP="00262145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C91302" w:rsidRPr="008878F2" w:rsidRDefault="00262145" w:rsidP="0026214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Проявляет устойчивые нарушения в разных контекстах</w:t>
            </w:r>
          </w:p>
        </w:tc>
      </w:tr>
      <w:tr w:rsidR="00C94D4A" w:rsidRPr="008878F2" w:rsidTr="00F15230">
        <w:trPr>
          <w:gridAfter w:val="1"/>
          <w:wAfter w:w="18" w:type="dxa"/>
        </w:trPr>
        <w:tc>
          <w:tcPr>
            <w:tcW w:w="7547" w:type="dxa"/>
          </w:tcPr>
          <w:p w:rsidR="00C91302" w:rsidRPr="008878F2" w:rsidRDefault="00C91302" w:rsidP="00E24F7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Стереотипы или повторы в моторике, использовании предметов или речи</w:t>
            </w:r>
            <w:r>
              <w:rPr>
                <w:sz w:val="18"/>
                <w:szCs w:val="18"/>
              </w:rPr>
              <w:t xml:space="preserve"> (например, простые стереотипы в моторике, выставление игрушек в ряд или переворачивание предметов, эхолалия, специфические фразы).</w:t>
            </w:r>
          </w:p>
        </w:tc>
        <w:tc>
          <w:tcPr>
            <w:tcW w:w="3145" w:type="dxa"/>
            <w:gridSpan w:val="2"/>
          </w:tcPr>
          <w:p w:rsidR="00C91302" w:rsidRPr="008878F2" w:rsidRDefault="00C91302" w:rsidP="00C9130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F15230">
        <w:trPr>
          <w:gridAfter w:val="1"/>
          <w:wAfter w:w="18" w:type="dxa"/>
        </w:trPr>
        <w:tc>
          <w:tcPr>
            <w:tcW w:w="7547" w:type="dxa"/>
          </w:tcPr>
          <w:p w:rsidR="00C91302" w:rsidRPr="008878F2" w:rsidRDefault="00C91302" w:rsidP="00E24F7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Настойчивое стремление к однообразию, неуклонное соблюдение определенного порядка действий либо ритуализированные модели вербального или невербального поведения</w:t>
            </w:r>
            <w:r>
              <w:rPr>
                <w:sz w:val="18"/>
                <w:szCs w:val="18"/>
              </w:rPr>
              <w:t xml:space="preserve"> (например, крайняя тревога в случае малейших перемен, трудности с переходом в другие условия, негибкое мышление, ритуалы приветствия, необходимость идти одной и той же дорогой или есть одинаковую еду каждый день).</w:t>
            </w:r>
          </w:p>
        </w:tc>
        <w:tc>
          <w:tcPr>
            <w:tcW w:w="3145" w:type="dxa"/>
            <w:gridSpan w:val="2"/>
          </w:tcPr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F15230">
        <w:trPr>
          <w:gridAfter w:val="1"/>
          <w:wAfter w:w="18" w:type="dxa"/>
        </w:trPr>
        <w:tc>
          <w:tcPr>
            <w:tcW w:w="7547" w:type="dxa"/>
          </w:tcPr>
          <w:p w:rsidR="00C91302" w:rsidRPr="008878F2" w:rsidRDefault="00C91302" w:rsidP="00E24F7A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Крайне ограниченные зацикленные интересы, отклоняющиеся от нормы в части интенсивности или направленности</w:t>
            </w:r>
            <w:r>
              <w:rPr>
                <w:sz w:val="18"/>
                <w:szCs w:val="18"/>
              </w:rPr>
              <w:t xml:space="preserve"> (например, сильная привязанность к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необычным предметам или фиксация на них, излишне ограниченные или связанные с</w:t>
            </w:r>
            <w:r w:rsidR="003243D3">
              <w:rPr>
                <w:sz w:val="18"/>
                <w:szCs w:val="18"/>
                <w:lang w:val="en-US"/>
              </w:rPr>
              <w:t> </w:t>
            </w:r>
            <w:r>
              <w:rPr>
                <w:sz w:val="18"/>
                <w:szCs w:val="18"/>
              </w:rPr>
              <w:t>устойчивым повторением действий интересы).</w:t>
            </w:r>
          </w:p>
        </w:tc>
        <w:tc>
          <w:tcPr>
            <w:tcW w:w="3145" w:type="dxa"/>
            <w:gridSpan w:val="2"/>
          </w:tcPr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1302" w:rsidRPr="008878F2" w:rsidTr="00F15230">
        <w:trPr>
          <w:gridAfter w:val="1"/>
          <w:wAfter w:w="18" w:type="dxa"/>
        </w:trPr>
        <w:tc>
          <w:tcPr>
            <w:tcW w:w="7547" w:type="dxa"/>
          </w:tcPr>
          <w:p w:rsidR="00C91302" w:rsidRPr="008878F2" w:rsidRDefault="00C91302" w:rsidP="00E24F7A">
            <w:pPr>
              <w:spacing w:before="120" w:after="120"/>
              <w:rPr>
                <w:rFonts w:cs="Arial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Чрезмерные или недостаточные реакции на сенсорный опыт либо необычный интерес к сенсорным аспектам окружающей среды</w:t>
            </w:r>
            <w:r>
              <w:rPr>
                <w:sz w:val="18"/>
                <w:szCs w:val="18"/>
              </w:rPr>
              <w:t xml:space="preserve"> (например, видимое безразличие к боли/температуре, негативная реакция на определенные звуки или текстуры, чрезмерное обнюхивание или ощупывание предметов, длительная фиксация взгляда на свете или движении).</w:t>
            </w:r>
          </w:p>
        </w:tc>
        <w:tc>
          <w:tcPr>
            <w:tcW w:w="3145" w:type="dxa"/>
            <w:gridSpan w:val="2"/>
          </w:tcPr>
          <w:p w:rsidR="00C91302" w:rsidRPr="008878F2" w:rsidRDefault="00C91302" w:rsidP="00C91302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C91302" w:rsidRPr="008878F2" w:rsidRDefault="00C91302" w:rsidP="00C913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3272AA" w:rsidRPr="008878F2" w:rsidRDefault="003272AA" w:rsidP="00565D1F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b/>
          <w:sz w:val="18"/>
          <w:szCs w:val="18"/>
        </w:rPr>
      </w:pPr>
    </w:p>
    <w:p w:rsidR="006D28CE" w:rsidRDefault="006D28CE" w:rsidP="00CF4291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b/>
          <w:sz w:val="18"/>
          <w:szCs w:val="18"/>
        </w:rPr>
      </w:pPr>
    </w:p>
    <w:p w:rsidR="00963AF6" w:rsidRPr="008878F2" w:rsidRDefault="00262145" w:rsidP="00CF4291">
      <w:pPr>
        <w:tabs>
          <w:tab w:val="left" w:pos="360"/>
          <w:tab w:val="left" w:pos="720"/>
          <w:tab w:val="left" w:pos="1080"/>
        </w:tabs>
        <w:ind w:right="360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>Группа определила следующее.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ASD eligibility information "/>
        <w:tblDescription w:val="ASD eligibility information "/>
      </w:tblPr>
      <w:tblGrid>
        <w:gridCol w:w="7447"/>
        <w:gridCol w:w="3235"/>
      </w:tblGrid>
      <w:tr w:rsidR="00C94D4A" w:rsidRPr="008878F2" w:rsidTr="0031090F">
        <w:trPr>
          <w:tblHeader/>
        </w:trPr>
        <w:tc>
          <w:tcPr>
            <w:tcW w:w="7447" w:type="dxa"/>
          </w:tcPr>
          <w:p w:rsidR="00826BB0" w:rsidRPr="008878F2" w:rsidRDefault="00925CE7" w:rsidP="00925CE7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Ребенок демонстрирует характерные черты расстройства аутистического спектра? Характерные черты расстройства аутистического спектра обычно проявляются в возрасте до трех лет, но могут проявиться в полной мере, только когда социальные требования превысят ограниченные возможности; также они могут маскироваться усвоенными стратегиями.</w:t>
            </w:r>
          </w:p>
        </w:tc>
        <w:tc>
          <w:tcPr>
            <w:tcW w:w="3235" w:type="dxa"/>
          </w:tcPr>
          <w:p w:rsidR="00826BB0" w:rsidRPr="008878F2" w:rsidRDefault="00826BB0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826BB0" w:rsidRPr="008878F2" w:rsidRDefault="00826BB0" w:rsidP="00EF29D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AC33DD">
        <w:tc>
          <w:tcPr>
            <w:tcW w:w="7447" w:type="dxa"/>
          </w:tcPr>
          <w:p w:rsidR="00826BB0" w:rsidRPr="008878F2" w:rsidRDefault="00826BB0" w:rsidP="00963AF6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Характерные черты расстройства аутистического спектра не могут лучше подходить для описания другого установленного или подозреваемого состояния, дающего право на получение специальных образовательных услуг.</w:t>
            </w:r>
          </w:p>
        </w:tc>
        <w:tc>
          <w:tcPr>
            <w:tcW w:w="3235" w:type="dxa"/>
          </w:tcPr>
          <w:p w:rsidR="00826BB0" w:rsidRPr="008878F2" w:rsidRDefault="00826BB0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826BB0" w:rsidRPr="008878F2" w:rsidRDefault="00826BB0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AC33DD">
        <w:tc>
          <w:tcPr>
            <w:tcW w:w="7447" w:type="dxa"/>
          </w:tcPr>
          <w:p w:rsidR="00826BB0" w:rsidRPr="008878F2" w:rsidRDefault="00925CE7" w:rsidP="00963AF6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Эмоциональное расстройство у ребенка не является первичным. Если у ребенка первичным является эмоциональное расстройство, то существует вероятность того, что он не получит права на специальные образовательные услуги в связи с расстройством аутистического спектра. При этом у ребенка с</w:t>
            </w:r>
            <w:r w:rsidR="003243D3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>расстройством аутистического спектра, установленным в качестве первичного, эмоциональное расстройство может быть определено как вторичное расстройство.</w:t>
            </w:r>
          </w:p>
        </w:tc>
        <w:tc>
          <w:tcPr>
            <w:tcW w:w="3235" w:type="dxa"/>
          </w:tcPr>
          <w:p w:rsidR="00D600F1" w:rsidRPr="008878F2" w:rsidRDefault="00D600F1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826BB0" w:rsidRPr="008878F2" w:rsidRDefault="00826BB0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  <w:p w:rsidR="00963AF6" w:rsidRPr="008878F2" w:rsidRDefault="00963AF6" w:rsidP="00EF29D5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600F1" w:rsidRPr="008878F2" w:rsidRDefault="00826BB0" w:rsidP="00963AF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в настоящее время правом </w:t>
            </w:r>
            <w:r w:rsidR="00F15230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 xml:space="preserve">на получение услуг в связи с ЭР </w:t>
            </w:r>
            <w:r w:rsidR="00F15230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 xml:space="preserve">не обладает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  <w:p w:rsidR="00963AF6" w:rsidRPr="008878F2" w:rsidRDefault="00963AF6" w:rsidP="00963AF6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</w:tc>
      </w:tr>
      <w:tr w:rsidR="00C94D4A" w:rsidRPr="008878F2" w:rsidTr="00AC33DD">
        <w:tc>
          <w:tcPr>
            <w:tcW w:w="7447" w:type="dxa"/>
          </w:tcPr>
          <w:p w:rsidR="003263C1" w:rsidRPr="008878F2" w:rsidRDefault="00437367" w:rsidP="00AF1D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Нарушение здоровья оказывает отрицательное воздействие на прогресс развития ребенка в возрасте от 3 до 5 лет; или</w:t>
            </w:r>
          </w:p>
        </w:tc>
        <w:tc>
          <w:tcPr>
            <w:tcW w:w="3235" w:type="dxa"/>
          </w:tcPr>
          <w:p w:rsidR="003263C1" w:rsidRPr="008878F2" w:rsidRDefault="003263C1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3263C1" w:rsidRPr="008878F2" w:rsidRDefault="003263C1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  <w:p w:rsidR="00544E37" w:rsidRPr="008878F2" w:rsidRDefault="00544E37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требование для получения услуг </w:t>
            </w:r>
            <w:r w:rsidR="00F1523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по программе ECSE</w:t>
            </w:r>
          </w:p>
        </w:tc>
      </w:tr>
      <w:tr w:rsidR="00C94D4A" w:rsidRPr="008878F2" w:rsidTr="00F15230">
        <w:trPr>
          <w:trHeight w:val="1126"/>
        </w:trPr>
        <w:tc>
          <w:tcPr>
            <w:tcW w:w="7447" w:type="dxa"/>
          </w:tcPr>
          <w:p w:rsidR="004A02DB" w:rsidRPr="008878F2" w:rsidRDefault="002D3C3B" w:rsidP="00AF1DF8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Нарушение здоровья оказывает отрицательное воздействие на успеваемость ребенка в возрасте от 5 до 21 лет; и </w:t>
            </w:r>
          </w:p>
        </w:tc>
        <w:tc>
          <w:tcPr>
            <w:tcW w:w="3235" w:type="dxa"/>
          </w:tcPr>
          <w:p w:rsidR="004A02DB" w:rsidRPr="008878F2" w:rsidRDefault="004A02DB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</w:p>
          <w:p w:rsidR="004A02DB" w:rsidRPr="008878F2" w:rsidRDefault="004A02DB" w:rsidP="00EF29D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  <w:p w:rsidR="00544E37" w:rsidRPr="008878F2" w:rsidRDefault="0099199F" w:rsidP="00EF29D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требование для получения образовательных услуг </w:t>
            </w:r>
            <w:r w:rsidR="00F1523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по школьной программе</w:t>
            </w:r>
          </w:p>
        </w:tc>
      </w:tr>
      <w:tr w:rsidR="00C94D4A" w:rsidRPr="008878F2" w:rsidTr="00AC33DD">
        <w:tc>
          <w:tcPr>
            <w:tcW w:w="7447" w:type="dxa"/>
          </w:tcPr>
          <w:p w:rsidR="004A02DB" w:rsidRPr="008878F2" w:rsidRDefault="00565D1F" w:rsidP="00EF29D5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Вследствие данного нарушения здоровья ребенок нуждается в специальных образовательных услугах.</w:t>
            </w:r>
          </w:p>
        </w:tc>
        <w:tc>
          <w:tcPr>
            <w:tcW w:w="3235" w:type="dxa"/>
          </w:tcPr>
          <w:p w:rsidR="004A02DB" w:rsidRPr="008878F2" w:rsidRDefault="004A02DB" w:rsidP="004A02DB">
            <w:pPr>
              <w:spacing w:before="12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да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  <w:t xml:space="preserve">нет </w:t>
            </w: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A02DB" w:rsidRPr="008878F2" w:rsidTr="00F15230">
        <w:trPr>
          <w:cantSplit/>
        </w:trPr>
        <w:tc>
          <w:tcPr>
            <w:tcW w:w="10682" w:type="dxa"/>
            <w:gridSpan w:val="2"/>
          </w:tcPr>
          <w:p w:rsidR="004A02DB" w:rsidRPr="008878F2" w:rsidRDefault="004A02DB" w:rsidP="004A02DB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Группа рассмотрела вопрос о том, имеет ли ребенок право на получение специальных образовательных услуг, и</w:t>
            </w:r>
            <w:r w:rsidR="003243D3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 xml:space="preserve">определила, что данное право возникает: </w:t>
            </w:r>
          </w:p>
          <w:p w:rsidR="00963AF6" w:rsidRPr="008878F2" w:rsidRDefault="00963AF6" w:rsidP="004A02DB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  <w:p w:rsidR="004A02DB" w:rsidRPr="008878F2" w:rsidRDefault="004A02DB" w:rsidP="003243D3">
            <w:pPr>
              <w:ind w:left="3014" w:hanging="1620"/>
              <w:rPr>
                <w:rFonts w:cs="Arial"/>
                <w:b/>
                <w:sz w:val="18"/>
                <w:szCs w:val="18"/>
              </w:rPr>
            </w:pP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 w:rsidR="00F15230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по причине </w:t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не по причине ненадлежащего обучения чтению, включая основные составляющие такого обучения (различение фонем, применение фонетических методов, развитие словарного запаса; беглость чтения/навыки чтения вслух; и</w:t>
            </w:r>
            <w:r w:rsidR="003243D3"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 xml:space="preserve">стратегии понимания прочитанного); </w:t>
            </w:r>
          </w:p>
          <w:p w:rsidR="00963AF6" w:rsidRPr="008878F2" w:rsidRDefault="00963AF6" w:rsidP="00963AF6">
            <w:pPr>
              <w:ind w:left="1440"/>
              <w:rPr>
                <w:rFonts w:cs="Arial"/>
                <w:b/>
                <w:sz w:val="18"/>
                <w:szCs w:val="18"/>
              </w:rPr>
            </w:pPr>
          </w:p>
          <w:p w:rsidR="004A02DB" w:rsidRPr="008878F2" w:rsidRDefault="004A02DB" w:rsidP="0033402C">
            <w:pPr>
              <w:ind w:left="1488" w:hanging="94"/>
              <w:rPr>
                <w:rFonts w:cs="Arial"/>
                <w:b/>
                <w:sz w:val="18"/>
                <w:szCs w:val="18"/>
              </w:rPr>
            </w:pP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 w:rsidR="00F15230">
              <w:rPr>
                <w:rFonts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по причине </w:t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не по причине ненадлежащего обучения математике; и </w:t>
            </w:r>
          </w:p>
          <w:p w:rsidR="00963AF6" w:rsidRPr="008878F2" w:rsidRDefault="00963AF6" w:rsidP="0033402C">
            <w:pPr>
              <w:ind w:left="1488" w:hanging="94"/>
              <w:rPr>
                <w:rFonts w:cs="Arial"/>
                <w:b/>
                <w:sz w:val="18"/>
                <w:szCs w:val="18"/>
              </w:rPr>
            </w:pPr>
          </w:p>
          <w:p w:rsidR="004A02DB" w:rsidRPr="008878F2" w:rsidRDefault="004A02DB" w:rsidP="0033402C">
            <w:pPr>
              <w:ind w:left="1440" w:hanging="46"/>
              <w:rPr>
                <w:rFonts w:cs="Arial"/>
                <w:b/>
                <w:sz w:val="18"/>
                <w:szCs w:val="18"/>
              </w:rPr>
            </w:pP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по причине </w:t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b/>
                <w:sz w:val="18"/>
                <w:szCs w:val="18"/>
              </w:rPr>
            </w:r>
            <w:r w:rsidR="002B5C97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b/>
                <w:sz w:val="18"/>
                <w:szCs w:val="18"/>
              </w:rPr>
              <w:fldChar w:fldCharType="end"/>
            </w:r>
            <w:r>
              <w:rPr>
                <w:b/>
                <w:sz w:val="18"/>
                <w:szCs w:val="18"/>
              </w:rPr>
              <w:t xml:space="preserve"> не по причине недостаточного владения английским языком.</w:t>
            </w:r>
          </w:p>
          <w:p w:rsidR="00963AF6" w:rsidRPr="008878F2" w:rsidRDefault="00963AF6" w:rsidP="00963AF6">
            <w:pPr>
              <w:ind w:left="1440"/>
              <w:rPr>
                <w:rFonts w:cs="Arial"/>
                <w:bCs/>
                <w:sz w:val="18"/>
                <w:szCs w:val="18"/>
              </w:rPr>
            </w:pPr>
          </w:p>
        </w:tc>
      </w:tr>
    </w:tbl>
    <w:p w:rsidR="00826BB0" w:rsidRPr="008878F2" w:rsidRDefault="00826BB0" w:rsidP="006737B6">
      <w:pPr>
        <w:rPr>
          <w:rFonts w:cs="Arial"/>
          <w:b/>
          <w:sz w:val="18"/>
          <w:szCs w:val="18"/>
        </w:rPr>
      </w:pPr>
    </w:p>
    <w:p w:rsidR="00CD7CE8" w:rsidRPr="008878F2" w:rsidRDefault="00DC754E" w:rsidP="00CB5184">
      <w:pPr>
        <w:ind w:right="360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 xml:space="preserve">Группа пришла к единому мнению, что данный ребенок </w:t>
      </w:r>
      <w:r w:rsidRPr="008878F2">
        <w:rPr>
          <w:rFonts w:cs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Pr="008878F2">
        <w:rPr>
          <w:rFonts w:cs="Arial"/>
          <w:b/>
          <w:sz w:val="18"/>
          <w:szCs w:val="18"/>
        </w:rPr>
        <w:fldChar w:fldCharType="end"/>
      </w:r>
      <w:r w:rsidR="00F15230">
        <w:rPr>
          <w:rFonts w:cs="Arial"/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 xml:space="preserve">имеет право </w:t>
      </w:r>
      <w:r w:rsidRPr="008878F2">
        <w:rPr>
          <w:rFonts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Pr="008878F2">
        <w:rPr>
          <w:rFonts w:cs="Arial"/>
          <w:b/>
          <w:sz w:val="18"/>
          <w:szCs w:val="18"/>
        </w:rPr>
        <w:fldChar w:fldCharType="end"/>
      </w:r>
      <w:r w:rsidR="00F15230">
        <w:rPr>
          <w:rFonts w:cs="Arial"/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 xml:space="preserve">не имеет права на получение специальных образовательных услуг для детей раннего (дошкольного) возраста в связи с наличием расстройства аутистического спектра.  Этот пункт </w:t>
      </w:r>
      <w:r w:rsidR="00AB4629" w:rsidRPr="008878F2">
        <w:rPr>
          <w:rFonts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B4629"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="00AB4629" w:rsidRPr="008878F2">
        <w:rPr>
          <w:rFonts w:cs="Arial"/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t xml:space="preserve"> на данного ребенка не распространяется.</w:t>
      </w:r>
    </w:p>
    <w:p w:rsidR="00AB4629" w:rsidRPr="008878F2" w:rsidRDefault="00AB4629" w:rsidP="00CB5184">
      <w:pPr>
        <w:ind w:right="360"/>
        <w:rPr>
          <w:rFonts w:cs="Arial"/>
          <w:b/>
          <w:sz w:val="18"/>
          <w:szCs w:val="18"/>
        </w:rPr>
      </w:pPr>
    </w:p>
    <w:p w:rsidR="00CD7CE8" w:rsidRPr="008878F2" w:rsidRDefault="00CD7CE8" w:rsidP="00CD7CE8">
      <w:pPr>
        <w:ind w:right="360"/>
        <w:rPr>
          <w:rFonts w:cs="Arial"/>
          <w:b/>
          <w:sz w:val="18"/>
          <w:szCs w:val="18"/>
        </w:rPr>
      </w:pPr>
      <w:r>
        <w:rPr>
          <w:b/>
          <w:sz w:val="18"/>
          <w:szCs w:val="18"/>
        </w:rPr>
        <w:t xml:space="preserve">Группа пришла к единому мнению, что данный ребенок </w:t>
      </w:r>
      <w:r w:rsidRPr="008878F2">
        <w:rPr>
          <w:rFonts w:cs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Pr="008878F2">
        <w:rPr>
          <w:rFonts w:cs="Arial"/>
          <w:b/>
          <w:sz w:val="18"/>
          <w:szCs w:val="18"/>
        </w:rPr>
        <w:fldChar w:fldCharType="end"/>
      </w:r>
      <w:r w:rsidR="00F15230">
        <w:rPr>
          <w:rFonts w:cs="Arial"/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 xml:space="preserve">имеет право </w:t>
      </w:r>
      <w:r w:rsidRPr="008878F2">
        <w:rPr>
          <w:rFonts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Pr="008878F2">
        <w:rPr>
          <w:rFonts w:cs="Arial"/>
          <w:b/>
          <w:sz w:val="18"/>
          <w:szCs w:val="18"/>
        </w:rPr>
        <w:fldChar w:fldCharType="end"/>
      </w:r>
      <w:r w:rsidR="00F15230">
        <w:rPr>
          <w:rFonts w:cs="Arial"/>
          <w:b/>
          <w:sz w:val="18"/>
          <w:szCs w:val="18"/>
          <w:lang w:val="en-US"/>
        </w:rPr>
        <w:t xml:space="preserve"> </w:t>
      </w:r>
      <w:r>
        <w:rPr>
          <w:b/>
          <w:sz w:val="18"/>
          <w:szCs w:val="18"/>
        </w:rPr>
        <w:t xml:space="preserve">не имеет права на получение специальных образовательных услуг для детей школьного возраста в связи с наличием расстройства аутистического спектра.  Этот пункт </w:t>
      </w:r>
      <w:r w:rsidR="00AB4629" w:rsidRPr="008878F2">
        <w:rPr>
          <w:rFonts w:cs="Arial"/>
          <w:b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AB4629"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="00AB4629" w:rsidRPr="008878F2">
        <w:rPr>
          <w:rFonts w:cs="Arial"/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t xml:space="preserve"> на данного ребенка не распространяется.</w:t>
      </w:r>
    </w:p>
    <w:p w:rsidR="00DC754E" w:rsidRPr="008878F2" w:rsidRDefault="00DC754E" w:rsidP="0009175C">
      <w:pPr>
        <w:tabs>
          <w:tab w:val="left" w:pos="360"/>
          <w:tab w:val="left" w:pos="720"/>
          <w:tab w:val="left" w:pos="1080"/>
        </w:tabs>
        <w:ind w:left="-810" w:right="360" w:firstLine="810"/>
        <w:rPr>
          <w:rFonts w:cs="Arial"/>
          <w:b/>
          <w:sz w:val="18"/>
          <w:szCs w:val="18"/>
        </w:rPr>
      </w:pPr>
    </w:p>
    <w:tbl>
      <w:tblPr>
        <w:tblW w:w="9720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3960"/>
        <w:gridCol w:w="270"/>
        <w:gridCol w:w="3150"/>
        <w:gridCol w:w="900"/>
        <w:gridCol w:w="1440"/>
      </w:tblGrid>
      <w:tr w:rsidR="00C94D4A" w:rsidRPr="008878F2" w:rsidTr="00247CF6">
        <w:tc>
          <w:tcPr>
            <w:tcW w:w="3960" w:type="dxa"/>
          </w:tcPr>
          <w:p w:rsidR="00CB5184" w:rsidRPr="008878F2" w:rsidRDefault="00CB5184" w:rsidP="0009175C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Подписи членов группы</w:t>
            </w:r>
          </w:p>
        </w:tc>
        <w:tc>
          <w:tcPr>
            <w:tcW w:w="270" w:type="dxa"/>
          </w:tcPr>
          <w:p w:rsidR="00CB5184" w:rsidRPr="008878F2" w:rsidRDefault="00CB5184" w:rsidP="0009175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50" w:type="dxa"/>
          </w:tcPr>
          <w:p w:rsidR="00CB5184" w:rsidRPr="008878F2" w:rsidRDefault="00CB5184" w:rsidP="0009175C">
            <w:pPr>
              <w:pStyle w:val="Heading4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900" w:type="dxa"/>
          </w:tcPr>
          <w:p w:rsidR="00CB5184" w:rsidRPr="008878F2" w:rsidRDefault="00CB5184" w:rsidP="0009175C">
            <w:pPr>
              <w:pStyle w:val="Heading4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За</w:t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pStyle w:val="Heading4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Против</w:t>
            </w:r>
          </w:p>
        </w:tc>
      </w:tr>
      <w:tr w:rsidR="00C94D4A" w:rsidRPr="008878F2" w:rsidTr="00247CF6">
        <w:trPr>
          <w:trHeight w:hRule="exact" w:val="500"/>
        </w:trPr>
        <w:tc>
          <w:tcPr>
            <w:tcW w:w="3960" w:type="dxa"/>
          </w:tcPr>
          <w:p w:rsidR="00CB5184" w:rsidRPr="008878F2" w:rsidRDefault="00CB5184" w:rsidP="0009175C">
            <w:pPr>
              <w:ind w:right="72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8878F2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cs="Arial"/>
                <w:sz w:val="18"/>
                <w:szCs w:val="18"/>
              </w:rPr>
            </w:pPr>
          </w:p>
        </w:tc>
        <w:tc>
          <w:tcPr>
            <w:tcW w:w="3150" w:type="dxa"/>
          </w:tcPr>
          <w:p w:rsidR="00CB5184" w:rsidRPr="008878F2" w:rsidRDefault="00CB5184" w:rsidP="0009175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</w:tcBorders>
          </w:tcPr>
          <w:p w:rsidR="00CB5184" w:rsidRPr="008878F2" w:rsidRDefault="00CB5184" w:rsidP="0009175C">
            <w:pPr>
              <w:ind w:right="72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8878F2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6" w:space="0" w:color="auto"/>
            </w:tcBorders>
          </w:tcPr>
          <w:p w:rsidR="00CB5184" w:rsidRPr="008878F2" w:rsidRDefault="00CB5184" w:rsidP="0009175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</w:tcBorders>
          </w:tcPr>
          <w:p w:rsidR="00CB5184" w:rsidRPr="008878F2" w:rsidRDefault="00CB5184" w:rsidP="0009175C">
            <w:pPr>
              <w:ind w:right="72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8878F2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4" w:space="0" w:color="auto"/>
            </w:tcBorders>
          </w:tcPr>
          <w:p w:rsidR="00CB5184" w:rsidRPr="008878F2" w:rsidRDefault="00CB5184" w:rsidP="0009175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4D4A" w:rsidRPr="008878F2" w:rsidTr="00247CF6">
        <w:trPr>
          <w:trHeight w:hRule="exact" w:val="500"/>
        </w:trPr>
        <w:tc>
          <w:tcPr>
            <w:tcW w:w="3960" w:type="dxa"/>
            <w:tcBorders>
              <w:top w:val="single" w:sz="6" w:space="0" w:color="auto"/>
              <w:bottom w:val="single" w:sz="4" w:space="0" w:color="auto"/>
            </w:tcBorders>
          </w:tcPr>
          <w:p w:rsidR="00CB5184" w:rsidRPr="008878F2" w:rsidRDefault="00CB5184" w:rsidP="0009175C">
            <w:pPr>
              <w:ind w:right="72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8878F2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6" w:space="0" w:color="auto"/>
            </w:tcBorders>
          </w:tcPr>
          <w:p w:rsidR="00CB5184" w:rsidRPr="008878F2" w:rsidRDefault="00CB5184" w:rsidP="0009175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B5184" w:rsidRPr="008878F2" w:rsidTr="00247CF6">
        <w:trPr>
          <w:trHeight w:hRule="exact" w:val="500"/>
        </w:trPr>
        <w:tc>
          <w:tcPr>
            <w:tcW w:w="3960" w:type="dxa"/>
            <w:tcBorders>
              <w:top w:val="single" w:sz="4" w:space="0" w:color="auto"/>
              <w:bottom w:val="single" w:sz="6" w:space="0" w:color="auto"/>
            </w:tcBorders>
          </w:tcPr>
          <w:p w:rsidR="00CB5184" w:rsidRPr="008878F2" w:rsidRDefault="00CB5184" w:rsidP="0009175C">
            <w:pPr>
              <w:ind w:right="72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:rsidR="00CB5184" w:rsidRPr="008878F2" w:rsidRDefault="00CB5184" w:rsidP="0009175C">
            <w:pPr>
              <w:tabs>
                <w:tab w:val="left" w:pos="360"/>
                <w:tab w:val="left" w:pos="720"/>
                <w:tab w:val="left" w:pos="1080"/>
              </w:tabs>
              <w:ind w:left="-810" w:right="360" w:firstLine="810"/>
              <w:rPr>
                <w:rFonts w:cs="Arial"/>
                <w:sz w:val="18"/>
                <w:szCs w:val="18"/>
              </w:rPr>
            </w:pPr>
          </w:p>
        </w:tc>
        <w:tc>
          <w:tcPr>
            <w:tcW w:w="3150" w:type="dxa"/>
            <w:tcBorders>
              <w:top w:val="single" w:sz="6" w:space="0" w:color="auto"/>
              <w:bottom w:val="single" w:sz="6" w:space="0" w:color="auto"/>
            </w:tcBorders>
          </w:tcPr>
          <w:p w:rsidR="00CB5184" w:rsidRPr="008878F2" w:rsidRDefault="00CB5184" w:rsidP="0009175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</w:tcPr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B5184" w:rsidRPr="008878F2" w:rsidRDefault="00CB5184" w:rsidP="0009175C">
            <w:pPr>
              <w:jc w:val="center"/>
              <w:rPr>
                <w:rFonts w:cs="Arial"/>
                <w:sz w:val="18"/>
                <w:szCs w:val="18"/>
              </w:rPr>
            </w:pPr>
            <w:r w:rsidRPr="008878F2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8F2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B5C97">
              <w:rPr>
                <w:rFonts w:cs="Arial"/>
                <w:sz w:val="18"/>
                <w:szCs w:val="18"/>
              </w:rPr>
            </w:r>
            <w:r w:rsidR="002B5C97">
              <w:rPr>
                <w:rFonts w:cs="Arial"/>
                <w:sz w:val="18"/>
                <w:szCs w:val="18"/>
              </w:rPr>
              <w:fldChar w:fldCharType="separate"/>
            </w:r>
            <w:r w:rsidRPr="008878F2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:rsidR="00DC754E" w:rsidRPr="008878F2" w:rsidRDefault="00DC754E" w:rsidP="0009175C">
      <w:pPr>
        <w:tabs>
          <w:tab w:val="left" w:pos="360"/>
          <w:tab w:val="left" w:pos="720"/>
          <w:tab w:val="left" w:pos="1080"/>
        </w:tabs>
        <w:ind w:left="-810" w:firstLine="810"/>
        <w:rPr>
          <w:rFonts w:cs="Arial"/>
          <w:sz w:val="18"/>
          <w:szCs w:val="18"/>
        </w:rPr>
      </w:pPr>
    </w:p>
    <w:p w:rsidR="00403FB7" w:rsidRPr="008878F2" w:rsidRDefault="00E97FD4" w:rsidP="0009175C">
      <w:pPr>
        <w:spacing w:after="160" w:line="259" w:lineRule="auto"/>
        <w:rPr>
          <w:rFonts w:cs="Arial"/>
          <w:b/>
          <w:sz w:val="18"/>
          <w:szCs w:val="18"/>
        </w:rPr>
      </w:pPr>
      <w:r w:rsidRPr="008878F2">
        <w:rPr>
          <w:rFonts w:cs="Arial"/>
          <w:b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8878F2">
        <w:rPr>
          <w:rFonts w:cs="Arial"/>
          <w:b/>
          <w:sz w:val="18"/>
          <w:szCs w:val="18"/>
        </w:rPr>
        <w:instrText xml:space="preserve"> FORMCHECKBOX </w:instrText>
      </w:r>
      <w:r w:rsidR="002B5C97">
        <w:rPr>
          <w:rFonts w:cs="Arial"/>
          <w:b/>
          <w:sz w:val="18"/>
          <w:szCs w:val="18"/>
        </w:rPr>
      </w:r>
      <w:r w:rsidR="002B5C97">
        <w:rPr>
          <w:rFonts w:cs="Arial"/>
          <w:b/>
          <w:sz w:val="18"/>
          <w:szCs w:val="18"/>
        </w:rPr>
        <w:fldChar w:fldCharType="separate"/>
      </w:r>
      <w:r w:rsidRPr="008878F2">
        <w:rPr>
          <w:rFonts w:cs="Arial"/>
          <w:b/>
          <w:sz w:val="18"/>
          <w:szCs w:val="18"/>
        </w:rPr>
        <w:fldChar w:fldCharType="end"/>
      </w:r>
      <w:r>
        <w:t xml:space="preserve"> </w:t>
      </w:r>
      <w:r>
        <w:rPr>
          <w:sz w:val="18"/>
          <w:szCs w:val="18"/>
        </w:rPr>
        <w:t>Копия отчета о проведенной оценке и заключения о праве на получение специальных образовательных услуг предоставлена родителям учащегося.</w:t>
      </w:r>
    </w:p>
    <w:sectPr w:rsidR="00403FB7" w:rsidRPr="008878F2" w:rsidSect="00A968F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907" w:right="720" w:bottom="547" w:left="72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153" w:rsidRDefault="00974153">
      <w:r>
        <w:separator/>
      </w:r>
    </w:p>
  </w:endnote>
  <w:endnote w:type="continuationSeparator" w:id="0">
    <w:p w:rsidR="00974153" w:rsidRDefault="0097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A40" w:rsidRDefault="009A47B5" w:rsidP="001B5AEE">
    <w:pPr>
      <w:pStyle w:val="Footer"/>
      <w:pBdr>
        <w:top w:val="single" w:sz="4" w:space="1" w:color="D9D9D9"/>
      </w:pBdr>
      <w:tabs>
        <w:tab w:val="left" w:pos="735"/>
        <w:tab w:val="left" w:pos="3510"/>
        <w:tab w:val="right" w:pos="10800"/>
      </w:tabs>
    </w:pPr>
    <w:r>
      <w:tab/>
    </w:r>
    <w:r>
      <w:rPr>
        <w:rFonts w:ascii="Arial" w:hAnsi="Arial"/>
        <w:sz w:val="18"/>
        <w:szCs w:val="18"/>
      </w:rPr>
      <w:t>Форма 581-5148i-P2 (Ред. 2/2019)</w:t>
    </w:r>
    <w:r>
      <w:tab/>
    </w:r>
    <w:r>
      <w:tab/>
    </w:r>
    <w:r>
      <w:tab/>
    </w:r>
    <w:r w:rsidR="00270A40">
      <w:fldChar w:fldCharType="begin"/>
    </w:r>
    <w:r w:rsidR="00270A40">
      <w:instrText xml:space="preserve"> PAGE   \* MERGEFORMAT </w:instrText>
    </w:r>
    <w:r w:rsidR="00270A40">
      <w:fldChar w:fldCharType="separate"/>
    </w:r>
    <w:r w:rsidR="002B5C97">
      <w:rPr>
        <w:noProof/>
      </w:rPr>
      <w:t>1</w:t>
    </w:r>
    <w:r w:rsidR="00270A40">
      <w:fldChar w:fldCharType="end"/>
    </w:r>
    <w:r>
      <w:t xml:space="preserve"> | </w:t>
    </w:r>
    <w:r>
      <w:rPr>
        <w:color w:val="7F7F7F"/>
      </w:rPr>
      <w:t>Стр.</w:t>
    </w:r>
  </w:p>
  <w:p w:rsidR="00BC7726" w:rsidRPr="003D2827" w:rsidRDefault="00BC7726" w:rsidP="000E48FA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3D2827" w:rsidRDefault="00A55CD4" w:rsidP="003D2827">
    <w:pPr>
      <w:pStyle w:val="Footer"/>
      <w:rPr>
        <w:szCs w:val="16"/>
      </w:rPr>
    </w:pPr>
    <w:r>
      <w:rPr>
        <w:rFonts w:ascii="Arial" w:hAnsi="Arial"/>
        <w:sz w:val="16"/>
        <w:szCs w:val="16"/>
      </w:rPr>
      <w:t>Форма 581-5148I-P (Ред. 9/18)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  <w:t xml:space="preserve">Стр. </w: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begin"/>
    </w:r>
    <w:r w:rsidR="00BC7726" w:rsidRPr="003D2827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separate"/>
    </w:r>
    <w:r w:rsidR="002D3C3B">
      <w:rPr>
        <w:rStyle w:val="PageNumber"/>
        <w:rFonts w:ascii="Arial" w:hAnsi="Arial" w:cs="Arial"/>
        <w:sz w:val="16"/>
        <w:szCs w:val="16"/>
      </w:rPr>
      <w:t>1</w:t>
    </w:r>
    <w:r w:rsidR="00BC7726" w:rsidRPr="003D2827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153" w:rsidRDefault="00974153">
      <w:r>
        <w:separator/>
      </w:r>
    </w:p>
  </w:footnote>
  <w:footnote w:type="continuationSeparator" w:id="0">
    <w:p w:rsidR="00974153" w:rsidRDefault="0097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E37644" w:rsidRDefault="00BC7726" w:rsidP="00E37644">
    <w:pPr>
      <w:pStyle w:val="Header"/>
      <w:jc w:val="center"/>
      <w:rPr>
        <w:rFonts w:cs="Arial"/>
        <w:color w:val="AEAAAA" w:themeColor="background2" w:themeShade="BF"/>
        <w:sz w:val="20"/>
      </w:rPr>
    </w:pPr>
    <w:r>
      <w:rPr>
        <w:color w:val="AEAAAA" w:themeColor="background2" w:themeShade="BF"/>
        <w:sz w:val="20"/>
      </w:rPr>
      <w:t>Education Agency Logo and Information Here</w:t>
    </w:r>
  </w:p>
  <w:p w:rsidR="00BC7726" w:rsidRPr="00586D4A" w:rsidRDefault="00BC7726" w:rsidP="00BB2746">
    <w:pPr>
      <w:pStyle w:val="Header"/>
      <w:rPr>
        <w:rFonts w:cs="Arial"/>
        <w:sz w:val="16"/>
        <w:szCs w:val="16"/>
      </w:rPr>
    </w:pPr>
  </w:p>
  <w:p w:rsidR="00BC7726" w:rsidRPr="00E02AFB" w:rsidRDefault="00BC7726" w:rsidP="00FF6A77">
    <w:pPr>
      <w:tabs>
        <w:tab w:val="left" w:pos="360"/>
        <w:tab w:val="left" w:pos="720"/>
        <w:tab w:val="left" w:pos="1080"/>
      </w:tabs>
      <w:ind w:left="-810" w:firstLine="810"/>
      <w:jc w:val="center"/>
      <w:rPr>
        <w:rFonts w:cs="Arial"/>
        <w:b/>
        <w:smallCaps/>
        <w:sz w:val="22"/>
        <w:szCs w:val="22"/>
      </w:rPr>
    </w:pPr>
    <w:r>
      <w:rPr>
        <w:b/>
        <w:smallCaps/>
        <w:sz w:val="22"/>
        <w:szCs w:val="22"/>
      </w:rPr>
      <w:t xml:space="preserve">ЗАКЛЮЧЕНИЕ О ПРАВЕ НА СПЕЦИАЛЬНЫЕ ОБРАЗОВАТЕЛЬНЫЕ УСЛУГИ </w:t>
    </w:r>
  </w:p>
  <w:p w:rsidR="00BC7726" w:rsidRPr="00E02AFB" w:rsidRDefault="00BC7726" w:rsidP="00FF6A77">
    <w:pPr>
      <w:tabs>
        <w:tab w:val="left" w:pos="360"/>
        <w:tab w:val="left" w:pos="720"/>
        <w:tab w:val="left" w:pos="1080"/>
      </w:tabs>
      <w:ind w:left="-810" w:right="360" w:firstLine="810"/>
      <w:jc w:val="center"/>
      <w:rPr>
        <w:rFonts w:cs="Arial"/>
        <w:b/>
        <w:smallCaps/>
        <w:sz w:val="22"/>
        <w:szCs w:val="22"/>
      </w:rPr>
    </w:pPr>
    <w:r>
      <w:rPr>
        <w:b/>
        <w:smallCaps/>
        <w:sz w:val="22"/>
        <w:szCs w:val="22"/>
      </w:rPr>
      <w:t>(РАССТРОЙСТВО АУТИСТИЧЕСКОГО СПЕКТРА 82)</w:t>
    </w:r>
  </w:p>
  <w:p w:rsidR="00BC7726" w:rsidRPr="00E02AFB" w:rsidRDefault="00AF1DF8" w:rsidP="00F15230">
    <w:pPr>
      <w:tabs>
        <w:tab w:val="left" w:pos="360"/>
        <w:tab w:val="left" w:pos="720"/>
        <w:tab w:val="left" w:pos="1080"/>
      </w:tabs>
      <w:spacing w:after="120"/>
      <w:ind w:left="-806" w:right="360" w:firstLine="806"/>
      <w:jc w:val="center"/>
      <w:rPr>
        <w:rFonts w:cs="Arial"/>
        <w:b/>
        <w:smallCaps/>
        <w:sz w:val="22"/>
        <w:szCs w:val="22"/>
      </w:rPr>
    </w:pPr>
    <w:r>
      <w:rPr>
        <w:b/>
        <w:smallCaps/>
        <w:sz w:val="22"/>
        <w:szCs w:val="22"/>
      </w:rPr>
      <w:t>(ESCE / ДЕТИ ШКОЛЬНОГО ВОЗРАСТА)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726" w:rsidRPr="00BB3605" w:rsidRDefault="00BC7726" w:rsidP="00BB3605">
    <w:pPr>
      <w:pStyle w:val="Header"/>
      <w:jc w:val="center"/>
      <w:rPr>
        <w:rFonts w:cs="Arial"/>
        <w:color w:val="AEAAAA" w:themeColor="background2" w:themeShade="BF"/>
      </w:rPr>
    </w:pPr>
    <w:r>
      <w:rPr>
        <w:color w:val="AEAAAA" w:themeColor="background2" w:themeShade="BF"/>
      </w:rPr>
      <w:t>Education Agency Logo and Information Here</w:t>
    </w:r>
  </w:p>
  <w:p w:rsidR="00BC7726" w:rsidRPr="00586D4A" w:rsidRDefault="00BC7726" w:rsidP="00BB2746">
    <w:pPr>
      <w:pStyle w:val="Header"/>
      <w:rPr>
        <w:rFonts w:cs="Arial"/>
        <w:sz w:val="16"/>
        <w:szCs w:val="16"/>
      </w:rPr>
    </w:pPr>
  </w:p>
  <w:p w:rsidR="00BC7726" w:rsidRPr="00BB2746" w:rsidRDefault="00BC7726" w:rsidP="00FF6A77">
    <w:pPr>
      <w:tabs>
        <w:tab w:val="left" w:pos="360"/>
        <w:tab w:val="left" w:pos="720"/>
        <w:tab w:val="left" w:pos="1080"/>
      </w:tabs>
      <w:ind w:left="-810" w:firstLine="810"/>
      <w:jc w:val="center"/>
      <w:rPr>
        <w:rFonts w:cs="Arial"/>
        <w:b/>
        <w:smallCaps/>
        <w:szCs w:val="24"/>
      </w:rPr>
    </w:pPr>
    <w:r>
      <w:rPr>
        <w:b/>
        <w:smallCaps/>
        <w:szCs w:val="24"/>
      </w:rPr>
      <w:t xml:space="preserve">Заключение о праве на специальные образовательные услуги </w:t>
    </w:r>
  </w:p>
  <w:p w:rsidR="00BC7726" w:rsidRPr="00FF6A77" w:rsidRDefault="00BC7726" w:rsidP="004A02DB">
    <w:pPr>
      <w:tabs>
        <w:tab w:val="left" w:pos="360"/>
        <w:tab w:val="left" w:pos="720"/>
        <w:tab w:val="left" w:pos="1080"/>
      </w:tabs>
      <w:ind w:left="-810" w:right="360" w:firstLine="810"/>
      <w:jc w:val="center"/>
      <w:rPr>
        <w:rFonts w:cs="Arial"/>
        <w:b/>
        <w:smallCaps/>
        <w:szCs w:val="24"/>
      </w:rPr>
    </w:pPr>
    <w:r>
      <w:rPr>
        <w:b/>
        <w:smallCaps/>
        <w:szCs w:val="24"/>
      </w:rPr>
      <w:t>(Расстройство аутистического спектра 82)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6B68F6"/>
    <w:multiLevelType w:val="hybridMultilevel"/>
    <w:tmpl w:val="2750B3BC"/>
    <w:lvl w:ilvl="0" w:tplc="EBDAD10A">
      <w:start w:val="2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2" w15:restartNumberingAfterBreak="0">
    <w:nsid w:val="045A2D5D"/>
    <w:multiLevelType w:val="multilevel"/>
    <w:tmpl w:val="9B908CC4"/>
    <w:lvl w:ilvl="0">
      <w:start w:val="8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A8545B6"/>
    <w:multiLevelType w:val="singleLevel"/>
    <w:tmpl w:val="37EA71B2"/>
    <w:lvl w:ilvl="0">
      <w:start w:val="1"/>
      <w:numFmt w:val="decimal"/>
      <w:lvlText w:val="%1."/>
      <w:legacy w:legacy="1" w:legacySpace="0" w:legacyIndent="360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4" w15:restartNumberingAfterBreak="0">
    <w:nsid w:val="0AAE5933"/>
    <w:multiLevelType w:val="hybridMultilevel"/>
    <w:tmpl w:val="A9BC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346FC2"/>
    <w:multiLevelType w:val="multilevel"/>
    <w:tmpl w:val="B388F8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0D621919"/>
    <w:multiLevelType w:val="hybridMultilevel"/>
    <w:tmpl w:val="2FB49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1152C"/>
    <w:multiLevelType w:val="hybridMultilevel"/>
    <w:tmpl w:val="C46A8930"/>
    <w:lvl w:ilvl="0" w:tplc="C62077B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sz w:val="18"/>
      </w:rPr>
    </w:lvl>
    <w:lvl w:ilvl="1" w:tplc="95C67652">
      <w:start w:val="1"/>
      <w:numFmt w:val="lowerRoman"/>
      <w:lvlText w:val="%2."/>
      <w:lvlJc w:val="left"/>
      <w:pPr>
        <w:ind w:left="2160" w:hanging="720"/>
      </w:pPr>
      <w:rPr>
        <w:rFonts w:cs="Times New Roman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4BC1DA8"/>
    <w:multiLevelType w:val="hybridMultilevel"/>
    <w:tmpl w:val="B3C6580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F77C5E"/>
    <w:multiLevelType w:val="hybridMultilevel"/>
    <w:tmpl w:val="E166B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A3ABC"/>
    <w:multiLevelType w:val="hybridMultilevel"/>
    <w:tmpl w:val="E76EF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63553"/>
    <w:multiLevelType w:val="hybridMultilevel"/>
    <w:tmpl w:val="EC96D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061918"/>
    <w:multiLevelType w:val="multilevel"/>
    <w:tmpl w:val="B0DC8366"/>
    <w:lvl w:ilvl="0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218C35A7"/>
    <w:multiLevelType w:val="hybridMultilevel"/>
    <w:tmpl w:val="8C3C5D4E"/>
    <w:lvl w:ilvl="0" w:tplc="81DA2C7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Helvetica" w:hAnsi="Helvetic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4504EA9"/>
    <w:multiLevelType w:val="multilevel"/>
    <w:tmpl w:val="9E186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676474C"/>
    <w:multiLevelType w:val="hybridMultilevel"/>
    <w:tmpl w:val="B388F8E6"/>
    <w:lvl w:ilvl="0" w:tplc="21868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0"/>
      </w:rPr>
    </w:lvl>
    <w:lvl w:ilvl="1" w:tplc="218681E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6AE235E"/>
    <w:multiLevelType w:val="multilevel"/>
    <w:tmpl w:val="834C7B5A"/>
    <w:lvl w:ilvl="0">
      <w:start w:val="6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317D35B9"/>
    <w:multiLevelType w:val="hybridMultilevel"/>
    <w:tmpl w:val="6DA852A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5E22C76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2CD8AA72">
      <w:start w:val="1"/>
      <w:numFmt w:val="decimal"/>
      <w:lvlText w:val="%3)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34072DC0"/>
    <w:multiLevelType w:val="hybridMultilevel"/>
    <w:tmpl w:val="9AB22B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219A4"/>
    <w:multiLevelType w:val="hybridMultilevel"/>
    <w:tmpl w:val="9B50EC0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7CD53C1"/>
    <w:multiLevelType w:val="hybridMultilevel"/>
    <w:tmpl w:val="9938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A350B"/>
    <w:multiLevelType w:val="multilevel"/>
    <w:tmpl w:val="834C7B5A"/>
    <w:lvl w:ilvl="0">
      <w:start w:val="6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2" w15:restartNumberingAfterBreak="0">
    <w:nsid w:val="4B105EAC"/>
    <w:multiLevelType w:val="singleLevel"/>
    <w:tmpl w:val="B9544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</w:abstractNum>
  <w:abstractNum w:abstractNumId="23" w15:restartNumberingAfterBreak="0">
    <w:nsid w:val="4D4F1292"/>
    <w:multiLevelType w:val="hybridMultilevel"/>
    <w:tmpl w:val="6EA069D0"/>
    <w:lvl w:ilvl="0" w:tplc="FC0C0036">
      <w:numFmt w:val="bullet"/>
      <w:lvlText w:val="•"/>
      <w:lvlJc w:val="left"/>
      <w:pPr>
        <w:ind w:left="720" w:hanging="360"/>
      </w:pPr>
      <w:rPr>
        <w:rFonts w:ascii="SymbolMT" w:eastAsia="Times New Roman" w:hAnsi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84382"/>
    <w:multiLevelType w:val="multilevel"/>
    <w:tmpl w:val="B936E32C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5" w15:restartNumberingAfterBreak="0">
    <w:nsid w:val="5C602801"/>
    <w:multiLevelType w:val="hybridMultilevel"/>
    <w:tmpl w:val="EB62D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32696"/>
    <w:multiLevelType w:val="hybridMultilevel"/>
    <w:tmpl w:val="B5167FA0"/>
    <w:lvl w:ilvl="0" w:tplc="B902380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Helvetica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DF7B88"/>
    <w:multiLevelType w:val="multilevel"/>
    <w:tmpl w:val="DCCE4FC0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6B5F66A6"/>
    <w:multiLevelType w:val="multilevel"/>
    <w:tmpl w:val="AAC48E84"/>
    <w:lvl w:ilvl="0">
      <w:start w:val="8"/>
      <w:numFmt w:val="decimal"/>
      <w:lvlText w:val="%1."/>
      <w:lvlJc w:val="left"/>
      <w:pPr>
        <w:tabs>
          <w:tab w:val="num" w:pos="360"/>
        </w:tabs>
        <w:ind w:left="360"/>
      </w:pPr>
      <w:rPr>
        <w:rFonts w:cs="Times New Roman" w:hint="default"/>
        <w:b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6CF24002"/>
    <w:multiLevelType w:val="hybridMultilevel"/>
    <w:tmpl w:val="9E186D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6F893A78"/>
    <w:multiLevelType w:val="multilevel"/>
    <w:tmpl w:val="CB2A94B0"/>
    <w:lvl w:ilvl="0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31539B6"/>
    <w:multiLevelType w:val="singleLevel"/>
    <w:tmpl w:val="CDEC82EE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cs="Times New Roman" w:hint="default"/>
        <w:b/>
        <w:i w:val="0"/>
      </w:rPr>
    </w:lvl>
  </w:abstractNum>
  <w:abstractNum w:abstractNumId="32" w15:restartNumberingAfterBreak="0">
    <w:nsid w:val="7358532D"/>
    <w:multiLevelType w:val="multilevel"/>
    <w:tmpl w:val="B936E32C"/>
    <w:lvl w:ilvl="0">
      <w:start w:val="7"/>
      <w:numFmt w:val="decimal"/>
      <w:lvlText w:val="%1."/>
      <w:lvlJc w:val="left"/>
      <w:pPr>
        <w:tabs>
          <w:tab w:val="num" w:pos="360"/>
        </w:tabs>
        <w:ind w:left="360"/>
      </w:pPr>
      <w:rPr>
        <w:rFonts w:ascii="Arial" w:hAnsi="Arial" w:cs="Times New Roman" w:hint="default"/>
        <w:b w:val="0"/>
        <w:bCs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73D87D39"/>
    <w:multiLevelType w:val="hybridMultilevel"/>
    <w:tmpl w:val="AD762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460403"/>
    <w:multiLevelType w:val="hybridMultilevel"/>
    <w:tmpl w:val="1DF4828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B9F49C7"/>
    <w:multiLevelType w:val="hybridMultilevel"/>
    <w:tmpl w:val="30AC9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"/>
    </w:lvlOverride>
  </w:num>
  <w:num w:numId="5">
    <w:abstractNumId w:val="18"/>
  </w:num>
  <w:num w:numId="6">
    <w:abstractNumId w:val="17"/>
  </w:num>
  <w:num w:numId="7">
    <w:abstractNumId w:val="34"/>
  </w:num>
  <w:num w:numId="8">
    <w:abstractNumId w:val="26"/>
  </w:num>
  <w:num w:numId="9">
    <w:abstractNumId w:val="13"/>
  </w:num>
  <w:num w:numId="10">
    <w:abstractNumId w:val="8"/>
  </w:num>
  <w:num w:numId="11">
    <w:abstractNumId w:val="29"/>
  </w:num>
  <w:num w:numId="12">
    <w:abstractNumId w:val="14"/>
  </w:num>
  <w:num w:numId="13">
    <w:abstractNumId w:val="1"/>
  </w:num>
  <w:num w:numId="14">
    <w:abstractNumId w:val="15"/>
  </w:num>
  <w:num w:numId="15">
    <w:abstractNumId w:val="30"/>
  </w:num>
  <w:num w:numId="16">
    <w:abstractNumId w:val="12"/>
  </w:num>
  <w:num w:numId="17">
    <w:abstractNumId w:val="28"/>
  </w:num>
  <w:num w:numId="18">
    <w:abstractNumId w:val="5"/>
  </w:num>
  <w:num w:numId="19">
    <w:abstractNumId w:val="24"/>
  </w:num>
  <w:num w:numId="20">
    <w:abstractNumId w:val="2"/>
  </w:num>
  <w:num w:numId="21">
    <w:abstractNumId w:val="27"/>
  </w:num>
  <w:num w:numId="22">
    <w:abstractNumId w:val="32"/>
  </w:num>
  <w:num w:numId="23">
    <w:abstractNumId w:val="21"/>
  </w:num>
  <w:num w:numId="24">
    <w:abstractNumId w:val="16"/>
  </w:num>
  <w:num w:numId="25">
    <w:abstractNumId w:val="4"/>
  </w:num>
  <w:num w:numId="26">
    <w:abstractNumId w:val="25"/>
  </w:num>
  <w:num w:numId="27">
    <w:abstractNumId w:val="33"/>
  </w:num>
  <w:num w:numId="28">
    <w:abstractNumId w:val="23"/>
  </w:num>
  <w:num w:numId="29">
    <w:abstractNumId w:val="6"/>
  </w:num>
  <w:num w:numId="30">
    <w:abstractNumId w:val="7"/>
  </w:num>
  <w:num w:numId="31">
    <w:abstractNumId w:val="19"/>
  </w:num>
  <w:num w:numId="32">
    <w:abstractNumId w:val="9"/>
  </w:num>
  <w:num w:numId="33">
    <w:abstractNumId w:val="20"/>
  </w:num>
  <w:num w:numId="34">
    <w:abstractNumId w:val="35"/>
  </w:num>
  <w:num w:numId="35">
    <w:abstractNumId w:val="1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96"/>
    <w:rsid w:val="00013739"/>
    <w:rsid w:val="000147B0"/>
    <w:rsid w:val="00017779"/>
    <w:rsid w:val="00021FAE"/>
    <w:rsid w:val="000352D3"/>
    <w:rsid w:val="00041045"/>
    <w:rsid w:val="00061EC9"/>
    <w:rsid w:val="00073FAE"/>
    <w:rsid w:val="00086C26"/>
    <w:rsid w:val="00087B49"/>
    <w:rsid w:val="00087CA6"/>
    <w:rsid w:val="0009175C"/>
    <w:rsid w:val="000B02D3"/>
    <w:rsid w:val="000B7CCD"/>
    <w:rsid w:val="000D1A4E"/>
    <w:rsid w:val="000D67E7"/>
    <w:rsid w:val="000E0F73"/>
    <w:rsid w:val="000E459E"/>
    <w:rsid w:val="000E48FA"/>
    <w:rsid w:val="000E7751"/>
    <w:rsid w:val="000F0B71"/>
    <w:rsid w:val="000F4119"/>
    <w:rsid w:val="000F4558"/>
    <w:rsid w:val="00100A1D"/>
    <w:rsid w:val="00103B82"/>
    <w:rsid w:val="00107B91"/>
    <w:rsid w:val="001123FD"/>
    <w:rsid w:val="0012290E"/>
    <w:rsid w:val="00135F18"/>
    <w:rsid w:val="001360C9"/>
    <w:rsid w:val="0014055C"/>
    <w:rsid w:val="0014561A"/>
    <w:rsid w:val="00147761"/>
    <w:rsid w:val="001609BD"/>
    <w:rsid w:val="001646FA"/>
    <w:rsid w:val="00170586"/>
    <w:rsid w:val="00172A02"/>
    <w:rsid w:val="0017509C"/>
    <w:rsid w:val="001861EF"/>
    <w:rsid w:val="001A50CB"/>
    <w:rsid w:val="001B0641"/>
    <w:rsid w:val="001B353B"/>
    <w:rsid w:val="001B5AEE"/>
    <w:rsid w:val="001D104C"/>
    <w:rsid w:val="001D576D"/>
    <w:rsid w:val="001D77E9"/>
    <w:rsid w:val="001F3A51"/>
    <w:rsid w:val="001F7233"/>
    <w:rsid w:val="00200A07"/>
    <w:rsid w:val="00202959"/>
    <w:rsid w:val="00207D53"/>
    <w:rsid w:val="00211E00"/>
    <w:rsid w:val="00212E9D"/>
    <w:rsid w:val="002139B2"/>
    <w:rsid w:val="00226698"/>
    <w:rsid w:val="00226AE5"/>
    <w:rsid w:val="002352D2"/>
    <w:rsid w:val="00236BB5"/>
    <w:rsid w:val="00240EFD"/>
    <w:rsid w:val="00241F4C"/>
    <w:rsid w:val="00247CF6"/>
    <w:rsid w:val="00254525"/>
    <w:rsid w:val="002568B6"/>
    <w:rsid w:val="00261BE8"/>
    <w:rsid w:val="00262145"/>
    <w:rsid w:val="00270A40"/>
    <w:rsid w:val="002729A9"/>
    <w:rsid w:val="0027734D"/>
    <w:rsid w:val="002850D3"/>
    <w:rsid w:val="00293DC4"/>
    <w:rsid w:val="002B5C97"/>
    <w:rsid w:val="002C2C64"/>
    <w:rsid w:val="002C60AE"/>
    <w:rsid w:val="002D0842"/>
    <w:rsid w:val="002D3C3B"/>
    <w:rsid w:val="002E4025"/>
    <w:rsid w:val="002E6751"/>
    <w:rsid w:val="00305FBE"/>
    <w:rsid w:val="00310850"/>
    <w:rsid w:val="0031090F"/>
    <w:rsid w:val="0031248E"/>
    <w:rsid w:val="003243D3"/>
    <w:rsid w:val="003249F4"/>
    <w:rsid w:val="003263C1"/>
    <w:rsid w:val="003272AA"/>
    <w:rsid w:val="00330406"/>
    <w:rsid w:val="0033402C"/>
    <w:rsid w:val="00342547"/>
    <w:rsid w:val="00365F19"/>
    <w:rsid w:val="00366F22"/>
    <w:rsid w:val="00367432"/>
    <w:rsid w:val="003739F2"/>
    <w:rsid w:val="00385CB4"/>
    <w:rsid w:val="003921F8"/>
    <w:rsid w:val="003958F4"/>
    <w:rsid w:val="003A5F5E"/>
    <w:rsid w:val="003A668F"/>
    <w:rsid w:val="003A71F6"/>
    <w:rsid w:val="003B066E"/>
    <w:rsid w:val="003B5A96"/>
    <w:rsid w:val="003C1A5A"/>
    <w:rsid w:val="003D07D9"/>
    <w:rsid w:val="003D2827"/>
    <w:rsid w:val="003D481C"/>
    <w:rsid w:val="003E5778"/>
    <w:rsid w:val="003E62BB"/>
    <w:rsid w:val="003F2494"/>
    <w:rsid w:val="003F2CC6"/>
    <w:rsid w:val="003F3A8C"/>
    <w:rsid w:val="003F495E"/>
    <w:rsid w:val="003F7F5F"/>
    <w:rsid w:val="00403FB7"/>
    <w:rsid w:val="004052C3"/>
    <w:rsid w:val="004055AA"/>
    <w:rsid w:val="00412147"/>
    <w:rsid w:val="00426FA2"/>
    <w:rsid w:val="00431529"/>
    <w:rsid w:val="00433D4B"/>
    <w:rsid w:val="00433E01"/>
    <w:rsid w:val="00437367"/>
    <w:rsid w:val="0044010B"/>
    <w:rsid w:val="00456CD3"/>
    <w:rsid w:val="0045735F"/>
    <w:rsid w:val="004601BA"/>
    <w:rsid w:val="00460A01"/>
    <w:rsid w:val="00460D31"/>
    <w:rsid w:val="0046729C"/>
    <w:rsid w:val="004675BD"/>
    <w:rsid w:val="00484E11"/>
    <w:rsid w:val="00491249"/>
    <w:rsid w:val="00493C36"/>
    <w:rsid w:val="004A02DB"/>
    <w:rsid w:val="004A23DA"/>
    <w:rsid w:val="004B1034"/>
    <w:rsid w:val="004D4212"/>
    <w:rsid w:val="004E0C70"/>
    <w:rsid w:val="004F17D5"/>
    <w:rsid w:val="004F301C"/>
    <w:rsid w:val="004F32CB"/>
    <w:rsid w:val="004F4A1F"/>
    <w:rsid w:val="004F603E"/>
    <w:rsid w:val="00502BE7"/>
    <w:rsid w:val="00512328"/>
    <w:rsid w:val="00515B6A"/>
    <w:rsid w:val="0051686D"/>
    <w:rsid w:val="005224DE"/>
    <w:rsid w:val="00523C40"/>
    <w:rsid w:val="00527ABD"/>
    <w:rsid w:val="00544E37"/>
    <w:rsid w:val="00552802"/>
    <w:rsid w:val="005611D7"/>
    <w:rsid w:val="00565D1F"/>
    <w:rsid w:val="00572105"/>
    <w:rsid w:val="00580FFF"/>
    <w:rsid w:val="00586D4A"/>
    <w:rsid w:val="0058731B"/>
    <w:rsid w:val="0059138F"/>
    <w:rsid w:val="005B3103"/>
    <w:rsid w:val="005B3273"/>
    <w:rsid w:val="005C6A93"/>
    <w:rsid w:val="005F72A2"/>
    <w:rsid w:val="005F7CDA"/>
    <w:rsid w:val="00612E8C"/>
    <w:rsid w:val="00617AFA"/>
    <w:rsid w:val="0062219D"/>
    <w:rsid w:val="00624490"/>
    <w:rsid w:val="006308F8"/>
    <w:rsid w:val="00630E17"/>
    <w:rsid w:val="0063108C"/>
    <w:rsid w:val="00632250"/>
    <w:rsid w:val="00632F55"/>
    <w:rsid w:val="0063444D"/>
    <w:rsid w:val="00634938"/>
    <w:rsid w:val="006629EA"/>
    <w:rsid w:val="00670F39"/>
    <w:rsid w:val="006737B6"/>
    <w:rsid w:val="00681B7F"/>
    <w:rsid w:val="00685143"/>
    <w:rsid w:val="00696A5A"/>
    <w:rsid w:val="006A124D"/>
    <w:rsid w:val="006A5B0D"/>
    <w:rsid w:val="006B019F"/>
    <w:rsid w:val="006B1541"/>
    <w:rsid w:val="006C2ED4"/>
    <w:rsid w:val="006C7BB3"/>
    <w:rsid w:val="006D209B"/>
    <w:rsid w:val="006D28CE"/>
    <w:rsid w:val="006D4B45"/>
    <w:rsid w:val="006E38E3"/>
    <w:rsid w:val="006F26D2"/>
    <w:rsid w:val="006F5DCA"/>
    <w:rsid w:val="007000F7"/>
    <w:rsid w:val="00700867"/>
    <w:rsid w:val="00706735"/>
    <w:rsid w:val="00713843"/>
    <w:rsid w:val="00715999"/>
    <w:rsid w:val="00726645"/>
    <w:rsid w:val="00731E03"/>
    <w:rsid w:val="007366A9"/>
    <w:rsid w:val="00752589"/>
    <w:rsid w:val="00760705"/>
    <w:rsid w:val="007727DD"/>
    <w:rsid w:val="0077429E"/>
    <w:rsid w:val="00776111"/>
    <w:rsid w:val="00780CB4"/>
    <w:rsid w:val="00783D57"/>
    <w:rsid w:val="0078477F"/>
    <w:rsid w:val="00790788"/>
    <w:rsid w:val="007A4D1A"/>
    <w:rsid w:val="007B29A8"/>
    <w:rsid w:val="007B3309"/>
    <w:rsid w:val="007C383F"/>
    <w:rsid w:val="007C5309"/>
    <w:rsid w:val="007C6725"/>
    <w:rsid w:val="007E4410"/>
    <w:rsid w:val="007F7035"/>
    <w:rsid w:val="00810C54"/>
    <w:rsid w:val="00811797"/>
    <w:rsid w:val="00826BB0"/>
    <w:rsid w:val="00831726"/>
    <w:rsid w:val="00844FC9"/>
    <w:rsid w:val="00862256"/>
    <w:rsid w:val="00865FD4"/>
    <w:rsid w:val="008736F7"/>
    <w:rsid w:val="00875117"/>
    <w:rsid w:val="00882213"/>
    <w:rsid w:val="00885F4F"/>
    <w:rsid w:val="008878F2"/>
    <w:rsid w:val="00891E76"/>
    <w:rsid w:val="008A1140"/>
    <w:rsid w:val="008A5606"/>
    <w:rsid w:val="008B089C"/>
    <w:rsid w:val="008B77DB"/>
    <w:rsid w:val="008C1BA9"/>
    <w:rsid w:val="008C42F0"/>
    <w:rsid w:val="008C43DD"/>
    <w:rsid w:val="008C4B5C"/>
    <w:rsid w:val="008D5ADA"/>
    <w:rsid w:val="008D6DCC"/>
    <w:rsid w:val="008F295E"/>
    <w:rsid w:val="00903388"/>
    <w:rsid w:val="00906C08"/>
    <w:rsid w:val="009218B7"/>
    <w:rsid w:val="00921BAD"/>
    <w:rsid w:val="00923B36"/>
    <w:rsid w:val="00925CE7"/>
    <w:rsid w:val="00930065"/>
    <w:rsid w:val="00933CE3"/>
    <w:rsid w:val="00943AC4"/>
    <w:rsid w:val="0095419D"/>
    <w:rsid w:val="009543A7"/>
    <w:rsid w:val="00962FAB"/>
    <w:rsid w:val="00963AF6"/>
    <w:rsid w:val="00972948"/>
    <w:rsid w:val="00974153"/>
    <w:rsid w:val="00976BDF"/>
    <w:rsid w:val="00990132"/>
    <w:rsid w:val="0099199F"/>
    <w:rsid w:val="009921F5"/>
    <w:rsid w:val="0099458D"/>
    <w:rsid w:val="009A47B5"/>
    <w:rsid w:val="009B4B7A"/>
    <w:rsid w:val="009C3696"/>
    <w:rsid w:val="009D0B0F"/>
    <w:rsid w:val="009D3E05"/>
    <w:rsid w:val="009D5CA7"/>
    <w:rsid w:val="009E21A2"/>
    <w:rsid w:val="009E3B44"/>
    <w:rsid w:val="009E4B3B"/>
    <w:rsid w:val="009E7256"/>
    <w:rsid w:val="009F67E7"/>
    <w:rsid w:val="00A029AC"/>
    <w:rsid w:val="00A115C3"/>
    <w:rsid w:val="00A13A34"/>
    <w:rsid w:val="00A16535"/>
    <w:rsid w:val="00A16E1B"/>
    <w:rsid w:val="00A22D87"/>
    <w:rsid w:val="00A42471"/>
    <w:rsid w:val="00A45368"/>
    <w:rsid w:val="00A5040E"/>
    <w:rsid w:val="00A50660"/>
    <w:rsid w:val="00A52796"/>
    <w:rsid w:val="00A54AE5"/>
    <w:rsid w:val="00A55CD4"/>
    <w:rsid w:val="00A56226"/>
    <w:rsid w:val="00A76EB5"/>
    <w:rsid w:val="00A80A6D"/>
    <w:rsid w:val="00A81E26"/>
    <w:rsid w:val="00A968F3"/>
    <w:rsid w:val="00AA679B"/>
    <w:rsid w:val="00AB0E92"/>
    <w:rsid w:val="00AB4629"/>
    <w:rsid w:val="00AB7882"/>
    <w:rsid w:val="00AC148A"/>
    <w:rsid w:val="00AC33DD"/>
    <w:rsid w:val="00AC46EB"/>
    <w:rsid w:val="00AD313A"/>
    <w:rsid w:val="00AD7C02"/>
    <w:rsid w:val="00AF1DF8"/>
    <w:rsid w:val="00B039DC"/>
    <w:rsid w:val="00B10EDC"/>
    <w:rsid w:val="00B11029"/>
    <w:rsid w:val="00B14493"/>
    <w:rsid w:val="00B316C3"/>
    <w:rsid w:val="00B40E3D"/>
    <w:rsid w:val="00B54CED"/>
    <w:rsid w:val="00B8325E"/>
    <w:rsid w:val="00B87BE7"/>
    <w:rsid w:val="00B971BB"/>
    <w:rsid w:val="00BA5C45"/>
    <w:rsid w:val="00BB1AB8"/>
    <w:rsid w:val="00BB2746"/>
    <w:rsid w:val="00BB3605"/>
    <w:rsid w:val="00BC64EC"/>
    <w:rsid w:val="00BC7726"/>
    <w:rsid w:val="00BD776D"/>
    <w:rsid w:val="00BE4A5A"/>
    <w:rsid w:val="00C01C6C"/>
    <w:rsid w:val="00C03057"/>
    <w:rsid w:val="00C078B2"/>
    <w:rsid w:val="00C160E2"/>
    <w:rsid w:val="00C20F63"/>
    <w:rsid w:val="00C27B16"/>
    <w:rsid w:val="00C34C8B"/>
    <w:rsid w:val="00C43533"/>
    <w:rsid w:val="00C477E3"/>
    <w:rsid w:val="00C50031"/>
    <w:rsid w:val="00C534D9"/>
    <w:rsid w:val="00C8538C"/>
    <w:rsid w:val="00C85E71"/>
    <w:rsid w:val="00C91302"/>
    <w:rsid w:val="00C91F27"/>
    <w:rsid w:val="00C92074"/>
    <w:rsid w:val="00C9229A"/>
    <w:rsid w:val="00C94D4A"/>
    <w:rsid w:val="00CA7DF3"/>
    <w:rsid w:val="00CB0E03"/>
    <w:rsid w:val="00CB1A6C"/>
    <w:rsid w:val="00CB5184"/>
    <w:rsid w:val="00CB6DCC"/>
    <w:rsid w:val="00CB7FCD"/>
    <w:rsid w:val="00CD46DF"/>
    <w:rsid w:val="00CD7CE8"/>
    <w:rsid w:val="00CF4291"/>
    <w:rsid w:val="00D04563"/>
    <w:rsid w:val="00D1138E"/>
    <w:rsid w:val="00D14994"/>
    <w:rsid w:val="00D600F1"/>
    <w:rsid w:val="00D75B29"/>
    <w:rsid w:val="00D936AB"/>
    <w:rsid w:val="00D95052"/>
    <w:rsid w:val="00D97BCE"/>
    <w:rsid w:val="00DB116F"/>
    <w:rsid w:val="00DC0D4B"/>
    <w:rsid w:val="00DC2D43"/>
    <w:rsid w:val="00DC3668"/>
    <w:rsid w:val="00DC64BF"/>
    <w:rsid w:val="00DC754E"/>
    <w:rsid w:val="00DC7B5E"/>
    <w:rsid w:val="00DD45E9"/>
    <w:rsid w:val="00DE5C8B"/>
    <w:rsid w:val="00E02AFB"/>
    <w:rsid w:val="00E02B99"/>
    <w:rsid w:val="00E04373"/>
    <w:rsid w:val="00E12794"/>
    <w:rsid w:val="00E2275C"/>
    <w:rsid w:val="00E229A6"/>
    <w:rsid w:val="00E24F7A"/>
    <w:rsid w:val="00E2625F"/>
    <w:rsid w:val="00E3379B"/>
    <w:rsid w:val="00E348E4"/>
    <w:rsid w:val="00E371D1"/>
    <w:rsid w:val="00E37644"/>
    <w:rsid w:val="00E45723"/>
    <w:rsid w:val="00E550CB"/>
    <w:rsid w:val="00E57162"/>
    <w:rsid w:val="00E57ECD"/>
    <w:rsid w:val="00E747A0"/>
    <w:rsid w:val="00E7515E"/>
    <w:rsid w:val="00E77535"/>
    <w:rsid w:val="00E93499"/>
    <w:rsid w:val="00E97FD4"/>
    <w:rsid w:val="00EA5488"/>
    <w:rsid w:val="00EB6DC8"/>
    <w:rsid w:val="00EC55A4"/>
    <w:rsid w:val="00ED15DF"/>
    <w:rsid w:val="00ED3D49"/>
    <w:rsid w:val="00EE3E6B"/>
    <w:rsid w:val="00EE7724"/>
    <w:rsid w:val="00EF29D5"/>
    <w:rsid w:val="00F03CC2"/>
    <w:rsid w:val="00F11C8D"/>
    <w:rsid w:val="00F15230"/>
    <w:rsid w:val="00F17298"/>
    <w:rsid w:val="00F204B1"/>
    <w:rsid w:val="00F260B0"/>
    <w:rsid w:val="00F314E2"/>
    <w:rsid w:val="00F319D7"/>
    <w:rsid w:val="00F423B3"/>
    <w:rsid w:val="00F60003"/>
    <w:rsid w:val="00F61D55"/>
    <w:rsid w:val="00F61E68"/>
    <w:rsid w:val="00F66297"/>
    <w:rsid w:val="00F8378C"/>
    <w:rsid w:val="00F855AE"/>
    <w:rsid w:val="00F95B57"/>
    <w:rsid w:val="00FA3075"/>
    <w:rsid w:val="00FA4253"/>
    <w:rsid w:val="00FA4E72"/>
    <w:rsid w:val="00FC5092"/>
    <w:rsid w:val="00FD45A7"/>
    <w:rsid w:val="00FD4B1B"/>
    <w:rsid w:val="00FE3395"/>
    <w:rsid w:val="00FF15BD"/>
    <w:rsid w:val="00FF290D"/>
    <w:rsid w:val="00F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efaultImageDpi w14:val="0"/>
  <w15:docId w15:val="{31E0A8AC-A873-49B2-B339-09FAEAA2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4E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518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518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B518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B5184"/>
    <w:pPr>
      <w:keepNext/>
      <w:outlineLvl w:val="3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C754E"/>
    <w:pPr>
      <w:keepNext/>
      <w:tabs>
        <w:tab w:val="right" w:leader="underscore" w:pos="720"/>
        <w:tab w:val="left" w:pos="1440"/>
        <w:tab w:val="right" w:leader="underscore" w:pos="1800"/>
        <w:tab w:val="left" w:pos="2340"/>
      </w:tabs>
      <w:ind w:left="-810" w:right="360"/>
      <w:jc w:val="center"/>
      <w:outlineLvl w:val="7"/>
    </w:pPr>
    <w:rPr>
      <w:b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C754E"/>
    <w:rPr>
      <w:rFonts w:ascii="Times New Roman" w:hAnsi="Times New Roman"/>
      <w:i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DC754E"/>
    <w:pPr>
      <w:jc w:val="center"/>
    </w:pPr>
    <w:rPr>
      <w:b/>
      <w:smallCaps/>
      <w:sz w:val="20"/>
    </w:rPr>
  </w:style>
  <w:style w:type="paragraph" w:styleId="Footer">
    <w:name w:val="footer"/>
    <w:basedOn w:val="Normal"/>
    <w:link w:val="FooterChar"/>
    <w:uiPriority w:val="99"/>
    <w:rsid w:val="00DC754E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Times New Roman"/>
      <w:sz w:val="20"/>
      <w:szCs w:val="20"/>
    </w:rPr>
  </w:style>
  <w:style w:type="paragraph" w:styleId="BlockText">
    <w:name w:val="Block Text"/>
    <w:basedOn w:val="Normal"/>
    <w:uiPriority w:val="99"/>
    <w:rsid w:val="00DC754E"/>
    <w:pPr>
      <w:tabs>
        <w:tab w:val="left" w:pos="720"/>
        <w:tab w:val="right" w:leader="underscore" w:pos="6480"/>
        <w:tab w:val="left" w:pos="7380"/>
        <w:tab w:val="left" w:pos="8900"/>
      </w:tabs>
      <w:ind w:left="360" w:right="360"/>
    </w:pPr>
    <w:rPr>
      <w:rFonts w:cs="Arial"/>
      <w:sz w:val="20"/>
    </w:rPr>
  </w:style>
  <w:style w:type="paragraph" w:styleId="NormalWeb">
    <w:name w:val="Normal (Web)"/>
    <w:basedOn w:val="Normal"/>
    <w:uiPriority w:val="99"/>
    <w:rsid w:val="003A5F5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eader">
    <w:name w:val="header"/>
    <w:basedOn w:val="Normal"/>
    <w:link w:val="HeaderChar"/>
    <w:uiPriority w:val="99"/>
    <w:rsid w:val="00E02B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FF6A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00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6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1D5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2019-03-15T16:06:15+00:00</Remediation_x0020_Date>
  </documentManagement>
</p:properties>
</file>

<file path=customXml/itemProps1.xml><?xml version="1.0" encoding="utf-8"?>
<ds:datastoreItem xmlns:ds="http://schemas.openxmlformats.org/officeDocument/2006/customXml" ds:itemID="{1DF73E03-2D9F-4442-A4F4-9955FD5A0808}"/>
</file>

<file path=customXml/itemProps2.xml><?xml version="1.0" encoding="utf-8"?>
<ds:datastoreItem xmlns:ds="http://schemas.openxmlformats.org/officeDocument/2006/customXml" ds:itemID="{CE5BF0D3-14BB-4D09-9956-1C2790F71C19}"/>
</file>

<file path=customXml/itemProps3.xml><?xml version="1.0" encoding="utf-8"?>
<ds:datastoreItem xmlns:ds="http://schemas.openxmlformats.org/officeDocument/2006/customXml" ds:itemID="{91B9199B-9664-4406-85B0-DE044EA74C17}"/>
</file>

<file path=customXml/itemProps4.xml><?xml version="1.0" encoding="utf-8"?>
<ds:datastoreItem xmlns:ds="http://schemas.openxmlformats.org/officeDocument/2006/customXml" ds:itemID="{F2C93E2C-6A66-41BC-92BE-0FA7F9D16F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1438</Words>
  <Characters>11518</Characters>
  <Application>Microsoft Office Word</Application>
  <DocSecurity>0</DocSecurity>
  <Lines>95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Tom Coleman</dc:creator>
  <cp:keywords/>
  <dc:description/>
  <cp:lastModifiedBy>TURNBULL Mariana - ODE</cp:lastModifiedBy>
  <cp:revision>2</cp:revision>
  <cp:lastPrinted>2019-02-08T22:19:00Z</cp:lastPrinted>
  <dcterms:created xsi:type="dcterms:W3CDTF">2019-03-15T15:57:00Z</dcterms:created>
  <dcterms:modified xsi:type="dcterms:W3CDTF">2019-03-15T15:57:00Z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