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Title"/>
        <w:jc w:val="center"/>
        <w:rPr>
          <w:b w:val="1"/>
          <w:sz w:val="36"/>
          <w:szCs w:val="36"/>
          <w:rFonts w:ascii="Calibri" w:cs="Calibri" w:eastAsia="Calibri" w:hAnsi="Calibri" w:hint="eastAsia"/>
        </w:rPr>
      </w:pPr>
      <w:bookmarkStart w:id="0" w:name="_ccv2zvdobgis"/>
      <w:bookmarkEnd w:id="0"/>
      <w:r>
        <w:rPr>
          <w:b w:val="1"/>
          <w:sz w:val="36"/>
          <w:rtl w:val="0"/>
          <w:rFonts w:ascii="Calibri" w:hAnsi="Calibri" w:hint="eastAsia"/>
        </w:rPr>
        <w:t xml:space="preserve">오리건 주 고등학교 고등 교육 및 진로 탐색 기술 표준</w:t>
      </w:r>
    </w:p>
    <w:p w:rsidR="00000000" w:rsidDel="00000000" w:rsidP="00000000" w:rsidRDefault="00000000" w:rsidRPr="00000000" w14:paraId="00000002">
      <w:pPr>
        <w:pStyle w:val="Heading1"/>
        <w:rPr>
          <w:b w:val="1"/>
          <w:rFonts w:ascii="Calibri" w:cs="Calibri" w:eastAsia="Calibri" w:hAnsi="Calibri" w:hint="eastAsia"/>
        </w:rPr>
      </w:pPr>
      <w:bookmarkStart w:id="1" w:name="_q3uwjzdnqpaf"/>
      <w:bookmarkEnd w:id="1"/>
      <w:r>
        <w:rPr>
          <w:b w:val="1"/>
          <w:sz w:val="28"/>
          <w:rtl w:val="0"/>
          <w:rFonts w:ascii="Calibri" w:hAnsi="Calibri" w:hint="eastAsia"/>
        </w:rPr>
        <w:t xml:space="preserve">새로운 요건의 목적</w:t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 w:hint="eastAsia"/>
        </w:rPr>
      </w:pPr>
      <w:r>
        <w:rPr>
          <w:rtl w:val="0"/>
          <w:rFonts w:ascii="Calibri" w:hAnsi="Calibri" w:hint="eastAsia"/>
        </w:rPr>
        <w:t xml:space="preserve">오리건 주의 최신 졸업 요건은 학생들에게 자신과 미래 세대의 성공에 필수적인 미래 계획 및 개인 재정에 대한 정보를 제공합니다.</w:t>
      </w:r>
      <w:r>
        <w:rPr>
          <w:rtl w:val="0"/>
          <w:rFonts w:ascii="Calibri" w:hAnsi="Calibri" w:hint="eastAsia"/>
        </w:rPr>
        <w:t xml:space="preserve"> </w:t>
      </w:r>
      <w:r>
        <w:rPr>
          <w:rtl w:val="0"/>
          <w:rFonts w:ascii="Calibri" w:hAnsi="Calibri" w:hint="eastAsia"/>
        </w:rPr>
        <w:t xml:space="preserve">각 영역별 필수 내용 기준은 미래 계획과 관련된 교육에 대한 동등한 ‘최저 기준’을 설정하여, 오리건 주의 모든 학생들이 필수적으로 받아야 하는 내용에 대한 기준선을 제공합니다.</w:t>
      </w:r>
      <w:r>
        <w:rPr>
          <w:rtl w:val="0"/>
          <w:rFonts w:ascii="Calibri" w:hAnsi="Calibri" w:hint="eastAsia"/>
        </w:rPr>
        <w:t xml:space="preserve"> </w:t>
      </w:r>
      <w:r>
        <w:rPr>
          <w:rtl w:val="0"/>
          <w:rFonts w:ascii="Calibri" w:hAnsi="Calibri" w:hint="eastAsia"/>
        </w:rPr>
        <w:t xml:space="preserve">새로운 요건은 학생들에게 시스템 활용에 필요한 지식과 기술을 제공합니다.</w:t>
      </w:r>
      <w:r>
        <w:rPr>
          <w:rtl w:val="0"/>
          <w:rFonts w:ascii="Calibri" w:hAnsi="Calibri" w:hint="eastAsia"/>
        </w:rPr>
        <w:t xml:space="preserve"> </w:t>
      </w:r>
      <w:r>
        <w:rPr>
          <w:rtl w:val="0"/>
          <w:rFonts w:ascii="Calibri" w:hAnsi="Calibri" w:hint="eastAsia"/>
        </w:rPr>
        <w:t xml:space="preserve">이러한 내용 영역의 교육은 학생들이 성공적인 미래를 위한 기회를 포착하기 위한 다양한 고등 교육 계획을 수립하는 데 도움을 제공합니다.</w:t>
      </w:r>
      <w:r>
        <w:rPr>
          <w:rtl w:val="0"/>
          <w:rFonts w:ascii="Calibri" w:hAnsi="Calibri" w:hint="eastAsia"/>
        </w:rPr>
        <w:t xml:space="preserve"> </w:t>
      </w:r>
      <w:r>
        <w:rPr>
          <w:rtl w:val="0"/>
          <w:rFonts w:ascii="Calibri" w:hAnsi="Calibri" w:hint="eastAsia"/>
        </w:rPr>
        <w:t xml:space="preserve">오리건 주의 최신 졸업 요건의 목적은 다음과 같습니다.</w:t>
      </w:r>
      <w:r>
        <w:rPr>
          <w:rtl w:val="0"/>
          <w:rFonts w:ascii="Calibri" w:hAnsi="Calibri" w:hint="eastAsia"/>
        </w:rPr>
        <w:t xml:space="preserve"> 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rPr>
          <w:u w:val="none"/>
          <w:rFonts w:ascii="Calibri" w:cs="Calibri" w:eastAsia="Calibri" w:hAnsi="Calibri" w:hint="eastAsia"/>
        </w:rPr>
      </w:pPr>
      <w:r>
        <w:rPr>
          <w:rtl w:val="0"/>
          <w:rFonts w:ascii="Calibri" w:hAnsi="Calibri" w:hint="eastAsia"/>
        </w:rPr>
        <w:t xml:space="preserve">학생들에게 다양한 실무 기술을 습득할 수 있는 기회 제공</w:t>
      </w:r>
      <w:r>
        <w:rPr>
          <w:rtl w:val="0"/>
          <w:rFonts w:ascii="Calibri" w:hAnsi="Calibri" w:hint="eastAsia"/>
        </w:rPr>
        <w:t xml:space="preserve"> 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u w:val="none"/>
          <w:rFonts w:ascii="Calibri" w:cs="Calibri" w:eastAsia="Calibri" w:hAnsi="Calibri" w:hint="eastAsia"/>
        </w:rPr>
      </w:pPr>
      <w:r>
        <w:rPr>
          <w:rtl w:val="0"/>
          <w:rFonts w:ascii="Calibri" w:hAnsi="Calibri" w:hint="eastAsia"/>
        </w:rPr>
        <w:t xml:space="preserve">학생들이 미래의 포부에 재정 지식을 실질적으로 적용하는 데 집중할 수 있도록 지원</w:t>
      </w:r>
      <w:r>
        <w:rPr>
          <w:rtl w:val="0"/>
          <w:rFonts w:ascii="Calibri" w:hAnsi="Calibri" w:hint="eastAsia"/>
        </w:rPr>
        <w:t xml:space="preserve"> 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u w:val="none"/>
          <w:rFonts w:ascii="Calibri" w:cs="Calibri" w:eastAsia="Calibri" w:hAnsi="Calibri" w:hint="eastAsia"/>
        </w:rPr>
      </w:pPr>
      <w:r>
        <w:rPr>
          <w:rtl w:val="0"/>
          <w:rFonts w:ascii="Calibri" w:hAnsi="Calibri" w:hint="eastAsia"/>
        </w:rPr>
        <w:t xml:space="preserve">모든 학생들이 면접 기술 및 이력서 작성, 재정 지원 신청, 취업 및/또는 대학 지원서 작성에 필요한 지원을 받을 수 있도록 전담 시간 확보</w:t>
      </w:r>
      <w:r>
        <w:rPr>
          <w:rtl w:val="0"/>
          <w:rFonts w:ascii="Calibri" w:hAnsi="Calibri" w:hint="eastAsia"/>
        </w:rPr>
        <w:t xml:space="preserve"> 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u w:val="none"/>
          <w:rFonts w:ascii="Calibri" w:cs="Calibri" w:eastAsia="Calibri" w:hAnsi="Calibri" w:hint="eastAsia"/>
        </w:rPr>
      </w:pPr>
      <w:r>
        <w:rPr>
          <w:rtl w:val="0"/>
          <w:rFonts w:ascii="Calibri" w:hAnsi="Calibri" w:hint="eastAsia"/>
        </w:rPr>
        <w:t xml:space="preserve">K-12 교육 이후 학생들이 직업, 대학, 그리고 삶으로 성공적으로 전환할 수 있도록 지원</w:t>
      </w:r>
      <w:r>
        <w:rPr>
          <w:rtl w:val="0"/>
          <w:rFonts w:ascii="Calibri" w:hAnsi="Calibri" w:hint="eastAsia"/>
        </w:rPr>
        <w:t xml:space="preserve">  </w:t>
      </w:r>
    </w:p>
    <w:p w:rsidR="00000000" w:rsidDel="00000000" w:rsidP="00000000" w:rsidRDefault="00000000" w:rsidRPr="00000000" w14:paraId="00000008">
      <w:pPr>
        <w:pStyle w:val="Heading1"/>
        <w:rPr>
          <w:b w:val="1"/>
          <w:sz w:val="28"/>
          <w:szCs w:val="28"/>
          <w:rFonts w:ascii="Calibri" w:cs="Calibri" w:eastAsia="Calibri" w:hAnsi="Calibri" w:hint="eastAsia"/>
        </w:rPr>
      </w:pPr>
      <w:bookmarkStart w:id="2" w:name="_f315hf3twj3p"/>
      <w:bookmarkEnd w:id="2"/>
      <w:r>
        <w:rPr>
          <w:b w:val="1"/>
          <w:sz w:val="28"/>
          <w:rtl w:val="0"/>
          <w:rFonts w:ascii="Calibri" w:hAnsi="Calibri" w:hint="eastAsia"/>
        </w:rPr>
        <w:t xml:space="preserve">고등 교육 및 진로 탐색 기술의 중요성</w:t>
      </w:r>
    </w:p>
    <w:p w:rsidR="00000000" w:rsidDel="00000000" w:rsidP="00000000" w:rsidRDefault="00000000" w:rsidRPr="00000000" w14:paraId="00000009">
      <w:pPr>
        <w:rPr>
          <w:rFonts w:ascii="Calibri" w:cs="Calibri" w:eastAsia="Calibri" w:hAnsi="Calibri" w:hint="eastAsia"/>
        </w:rPr>
      </w:pPr>
      <w:r>
        <w:rPr>
          <w:rtl w:val="0"/>
          <w:rFonts w:ascii="Calibri" w:hAnsi="Calibri" w:hint="eastAsia"/>
        </w:rPr>
        <w:t xml:space="preserve">고등학교 교육에서 고등 교육 및 진로 탐색 기술을 강조하면 학생들이 의미 있는 대학 진학을 추구하고 고등학교 졸업 후 자신의 직업과 삶에서 성공할 수 있는 기회를 제공합니다.</w:t>
      </w:r>
      <w:r>
        <w:rPr>
          <w:rtl w:val="0"/>
          <w:rFonts w:ascii="Calibri" w:hAnsi="Calibri" w:hint="eastAsia"/>
        </w:rPr>
        <w:t xml:space="preserve"> </w:t>
      </w:r>
      <w:r>
        <w:rPr>
          <w:rtl w:val="0"/>
          <w:rFonts w:ascii="Calibri" w:hAnsi="Calibri" w:hint="eastAsia"/>
        </w:rPr>
        <w:t xml:space="preserve">고등 교육 및 진로 탐색 기술 과정은 점점 더 경쟁적이고 역동적인 사회에 진입할 준비를 하는 고등학생들에게 매우 중요합니다.</w:t>
      </w:r>
      <w:r>
        <w:rPr>
          <w:rtl w:val="0"/>
          <w:rFonts w:ascii="Calibri" w:hAnsi="Calibri" w:hint="eastAsia"/>
        </w:rPr>
        <w:t xml:space="preserve"> </w:t>
      </w:r>
      <w:r>
        <w:rPr>
          <w:rtl w:val="0"/>
          <w:rFonts w:ascii="Calibri" w:hAnsi="Calibri" w:hint="eastAsia"/>
        </w:rPr>
        <w:t xml:space="preserve">고등학생들이 이 교육을 받는 것은 고등 교육, 진로, 그리고 인생의 목표에 대해 정보에 기반한 결정을 내릴 수 있는 기회를 제공하기 때문에 필수적입니다.</w:t>
      </w:r>
      <w:r>
        <w:rPr>
          <w:rtl w:val="0"/>
          <w:rFonts w:ascii="Calibri" w:hAnsi="Calibri" w:hint="eastAsia"/>
        </w:rPr>
        <w:t xml:space="preserve"> </w:t>
      </w:r>
      <w:r>
        <w:rPr>
          <w:rtl w:val="0"/>
          <w:rFonts w:ascii="Calibri" w:hAnsi="Calibri" w:hint="eastAsia"/>
        </w:rPr>
        <w:t xml:space="preserve">도전과 기회를 예측하는 방법을 배움으로써 학생들은 자신감과 회복력을 가지고 인생의 불확실성을 헤쳐 나가는 능력을 얻게 됩니다.</w:t>
      </w:r>
      <w:r>
        <w:rPr>
          <w:rtl w:val="0"/>
          <w:rFonts w:ascii="Calibri" w:hAnsi="Calibri" w:hint="eastAsia"/>
        </w:rPr>
        <w:t xml:space="preserve"> </w:t>
      </w:r>
      <w:r>
        <w:rPr>
          <w:rtl w:val="0"/>
          <w:rFonts w:ascii="Calibri" w:hAnsi="Calibri" w:hint="eastAsia"/>
        </w:rPr>
        <w:t xml:space="preserve">고등 교육 및 진로 탐색 기술 과정은 학생들이 학교 및 지역 사회 자원을 파악하고 자신의 권리와 책임을 이해하도록 지원할 뿐만 아니라, 이러한 과정은 자신의 필요를 충족시키는 데 필수적인 자기 옹호 기술을 연습할 기회를 제공합니다.</w:t>
      </w:r>
      <w:r>
        <w:rPr>
          <w:rtl w:val="0"/>
          <w:rFonts w:ascii="Calibri" w:hAnsi="Calibri" w:hint="eastAsia"/>
        </w:rPr>
        <w:t xml:space="preserve"> </w:t>
      </w:r>
      <w:r>
        <w:rPr>
          <w:rtl w:val="0"/>
          <w:rFonts w:ascii="Calibri" w:hAnsi="Calibri" w:hint="eastAsia"/>
        </w:rPr>
        <w:t xml:space="preserve">미래 계획 관련 교육은 학생들이 자신의 강점, 관심사, 적성, 그리고 가치관을 파악하도록 장려합니다.</w:t>
      </w:r>
      <w:r>
        <w:rPr>
          <w:rtl w:val="0"/>
          <w:rFonts w:ascii="Calibri" w:hAnsi="Calibri" w:hint="eastAsia"/>
        </w:rPr>
        <w:t xml:space="preserve"> </w:t>
      </w:r>
      <w:r>
        <w:rPr>
          <w:rtl w:val="0"/>
          <w:rFonts w:ascii="Calibri" w:hAnsi="Calibri" w:hint="eastAsia"/>
        </w:rPr>
        <w:t xml:space="preserve">다양한 고등 교육 옵션, 직업 옵션, 그리고 여러 분야에서 요구되는 기술을 이해함으로써, 학생들은 성공적인 미래에 대한 자신의 비전에 맞춰 교육과 개인적인 관심사를 조화시키면서 미래에 대한 정보에 기반한 결정을 내릴 수 있습니다. </w:t>
      </w:r>
      <w:r>
        <w:rPr>
          <w:rtl w:val="0"/>
          <w:rFonts w:ascii="Calibri" w:hAnsi="Calibri" w:hint="eastAsia"/>
        </w:rPr>
        <w:t xml:space="preserve">  </w:t>
      </w:r>
    </w:p>
    <w:p w:rsidR="00000000" w:rsidDel="00000000" w:rsidP="00000000" w:rsidRDefault="00000000" w:rsidRPr="00000000" w14:paraId="0000000A">
      <w:pPr>
        <w:pStyle w:val="Heading2"/>
        <w:spacing w:before="240" w:line="240" w:lineRule="auto"/>
        <w:rPr>
          <w:b w:val="1"/>
          <w:sz w:val="28"/>
          <w:szCs w:val="28"/>
          <w:rFonts w:ascii="Calibri" w:cs="Calibri" w:eastAsia="Calibri" w:hAnsi="Calibri" w:hint="eastAsia"/>
        </w:rPr>
      </w:pPr>
      <w:bookmarkStart w:id="3" w:name="_b834mz4fdznz"/>
      <w:bookmarkEnd w:id="3"/>
      <w:r>
        <w:rPr>
          <w:b w:val="1"/>
          <w:sz w:val="28"/>
          <w:rtl w:val="0"/>
          <w:rFonts w:ascii="Calibri" w:hAnsi="Calibri" w:hint="eastAsia"/>
        </w:rPr>
        <w:t xml:space="preserve">고등 교육과 진로 탐색 기술 및 표준</w:t>
      </w:r>
    </w:p>
    <w:p w:rsidR="00000000" w:rsidDel="00000000" w:rsidP="00000000" w:rsidRDefault="00000000" w:rsidRPr="00000000" w14:paraId="0000000B">
      <w:pPr>
        <w:spacing w:after="120" w:before="240" w:line="276" w:lineRule="auto"/>
        <w:ind w:right="90"/>
        <w:rPr>
          <w:rFonts w:ascii="Calibri" w:cs="Calibri" w:eastAsia="Calibri" w:hAnsi="Calibri" w:hint="eastAsia"/>
        </w:rPr>
      </w:pPr>
      <w:r>
        <w:rPr>
          <w:rtl w:val="0"/>
          <w:rFonts w:ascii="Calibri" w:hAnsi="Calibri" w:hint="eastAsia"/>
        </w:rPr>
        <w:t xml:space="preserve">오리건 주의 고등학교 고등 교육 및 진로 탐색 기술 표준에는 다음과 같이 4가지 영역이 있습니다.</w:t>
      </w:r>
      <w:r>
        <w:rPr>
          <w:rtl w:val="0"/>
          <w:rFonts w:ascii="Calibri" w:hAnsi="Calibri" w:hint="eastAsia"/>
        </w:rPr>
        <w:t xml:space="preserve"> </w:t>
      </w:r>
      <w:r>
        <w:rPr>
          <w:rtl w:val="0"/>
          <w:rFonts w:ascii="Calibri" w:hAnsi="Calibri" w:hint="eastAsia"/>
        </w:rPr>
        <w:t xml:space="preserve">1) 도움 요청 및 자기 옹호, 2) 진로 탐색 및 준비, 3) 고등 교육 준비, 4) 취업 준비</w:t>
      </w:r>
      <w:r>
        <w:rPr>
          <w:rtl w:val="0"/>
          <w:rFonts w:ascii="Calibri" w:hAnsi="Calibri" w:hint="eastAsia"/>
        </w:rPr>
        <w:t xml:space="preserve"> </w:t>
      </w:r>
      <w:r>
        <w:rPr>
          <w:rtl w:val="0"/>
          <w:rFonts w:ascii="Calibri" w:hAnsi="Calibri" w:hint="eastAsia"/>
        </w:rPr>
        <w:t xml:space="preserve">이러한 각 영역에는 학생들이 자신의 미래 목표와 포부에</w:t>
      </w:r>
      <w:r>
        <w:rPr>
          <w:rtl w:val="0"/>
          <w:color w:val="0e101a"/>
          <w:rFonts w:ascii="Calibri" w:hAnsi="Calibri" w:hint="eastAsia"/>
        </w:rPr>
        <w:t xml:space="preserve"> 따라 고등학교 이후의 기회를 준비하기 위해 알아야 하고 할 수 있어야 하는 지식과 기술을 포함하는 3~4개의 표준이 포함되어 있습니다.</w:t>
      </w:r>
      <w:r>
        <w:rPr>
          <w:rtl w:val="0"/>
          <w:color w:val="0e101a"/>
          <w:rFonts w:ascii="Calibri" w:hAnsi="Calibri" w:hint="eastAsia"/>
        </w:rPr>
        <w:t xml:space="preserve">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1"/>
        <w:spacing w:before="240" w:line="240" w:lineRule="auto"/>
        <w:jc w:val="center"/>
        <w:rPr>
          <w:b w:val="1"/>
          <w:sz w:val="36"/>
          <w:szCs w:val="36"/>
          <w:rFonts w:ascii="Calibri" w:cs="Calibri" w:eastAsia="Calibri" w:hAnsi="Calibri" w:hint="eastAsia"/>
        </w:rPr>
      </w:pPr>
      <w:bookmarkStart w:id="4" w:name="_x56icfzelgli"/>
      <w:bookmarkEnd w:id="4"/>
      <w:r>
        <w:rPr>
          <w:b w:val="1"/>
          <w:sz w:val="36"/>
          <w:rtl w:val="0"/>
          <w:rFonts w:ascii="Calibri" w:hAnsi="Calibri" w:hint="eastAsia"/>
        </w:rPr>
        <w:t xml:space="preserve">고등 교육 및 진로 탐색 기술 표준</w:t>
      </w:r>
    </w:p>
    <w:p w:rsidR="00000000" w:rsidDel="00000000" w:rsidP="00000000" w:rsidRDefault="00000000" w:rsidRPr="00000000" w14:paraId="0000000E">
      <w:pPr>
        <w:pStyle w:val="Heading2"/>
        <w:spacing w:before="120" w:line="240" w:lineRule="auto"/>
        <w:rPr>
          <w:b w:val="1"/>
          <w:color w:val="3c78d8"/>
          <w:rFonts w:ascii="Calibri" w:cs="Calibri" w:eastAsia="Calibri" w:hAnsi="Calibri" w:hint="eastAsia"/>
        </w:rPr>
      </w:pPr>
      <w:bookmarkStart w:id="5" w:name="_89y93btttskf"/>
      <w:bookmarkEnd w:id="5"/>
      <w:r>
        <w:rPr>
          <w:b w:val="1"/>
          <w:color w:val="3c78d8"/>
          <w:rtl w:val="0"/>
          <w:rFonts w:ascii="Calibri" w:hAnsi="Calibri" w:hint="eastAsia"/>
        </w:rPr>
        <w:t xml:space="preserve">HS.HECPS.A:</w:t>
      </w:r>
      <w:r>
        <w:rPr>
          <w:b w:val="1"/>
          <w:color w:val="3c78d8"/>
          <w:rtl w:val="0"/>
          <w:rFonts w:ascii="Calibri" w:hAnsi="Calibri" w:hint="eastAsia"/>
        </w:rPr>
        <w:t xml:space="preserve"> </w:t>
      </w:r>
      <w:r>
        <w:rPr>
          <w:b w:val="1"/>
          <w:color w:val="3c78d8"/>
          <w:rtl w:val="0"/>
          <w:rFonts w:ascii="Calibri" w:hAnsi="Calibri" w:hint="eastAsia"/>
        </w:rPr>
        <w:t xml:space="preserve">도움 요청 및 자기 옹호</w:t>
      </w:r>
    </w:p>
    <w:p w:rsidR="00000000" w:rsidDel="00000000" w:rsidP="00000000" w:rsidRDefault="00000000" w:rsidRPr="00000000" w14:paraId="0000000F">
      <w:pPr>
        <w:spacing w:after="120" w:before="120" w:line="240" w:lineRule="auto"/>
        <w:ind w:left="1440"/>
        <w:rPr>
          <w:rFonts w:ascii="Calibri" w:cs="Calibri" w:eastAsia="Calibri" w:hAnsi="Calibri" w:hint="eastAsia"/>
        </w:rPr>
      </w:pPr>
      <w:hyperlink r:id="rId6">
        <w:r>
          <w:rPr>
            <w:color w:val="1155cc"/>
            <w:u w:val="single"/>
            <w:rtl w:val="0"/>
            <w:rFonts w:ascii="Calibri" w:hAnsi="Calibri" w:hint="eastAsia"/>
          </w:rPr>
          <w:t xml:space="preserve">HS.HECPS.A.1</w:t>
        </w:r>
      </w:hyperlink>
      <w:r>
        <w:rPr>
          <w:rtl w:val="0"/>
          <w:rFonts w:ascii="Calibri" w:hAnsi="Calibri" w:hint="eastAsia"/>
        </w:rPr>
        <w:tab/>
      </w:r>
      <w:r>
        <w:rPr>
          <w:rtl w:val="0"/>
          <w:rFonts w:ascii="Calibri" w:hAnsi="Calibri" w:hint="eastAsia"/>
        </w:rPr>
        <w:t xml:space="preserve">개인의 강점, 적성, 흥미 및 가치가 미래의 진로와 어떻게 연결되는지 탐색합니다.</w:t>
      </w:r>
      <w:r>
        <w:rPr>
          <w:rtl w:val="0"/>
          <w:rFonts w:ascii="Calibri" w:hAnsi="Calibri" w:hint="eastAsia"/>
        </w:rPr>
        <w:t xml:space="preserve"> </w:t>
      </w:r>
    </w:p>
    <w:p w:rsidR="00000000" w:rsidDel="00000000" w:rsidP="00000000" w:rsidRDefault="00000000" w:rsidRPr="00000000" w14:paraId="00000010">
      <w:pPr>
        <w:spacing w:after="120" w:before="120" w:line="240" w:lineRule="auto"/>
        <w:ind w:left="1440"/>
        <w:rPr>
          <w:rFonts w:ascii="Calibri" w:cs="Calibri" w:eastAsia="Calibri" w:hAnsi="Calibri" w:hint="eastAsia"/>
        </w:rPr>
      </w:pPr>
      <w:hyperlink r:id="rId7">
        <w:r>
          <w:rPr>
            <w:color w:val="1155cc"/>
            <w:u w:val="single"/>
            <w:rtl w:val="0"/>
            <w:rFonts w:ascii="Calibri" w:hAnsi="Calibri" w:hint="eastAsia"/>
          </w:rPr>
          <w:t xml:space="preserve">HS.HECPS.A.2</w:t>
        </w:r>
      </w:hyperlink>
      <w:r>
        <w:rPr>
          <w:rtl w:val="0"/>
          <w:rFonts w:ascii="Calibri" w:hAnsi="Calibri" w:hint="eastAsia"/>
        </w:rPr>
        <w:tab/>
      </w:r>
      <w:r>
        <w:rPr>
          <w:rtl w:val="0"/>
          <w:rFonts w:ascii="Calibri" w:hAnsi="Calibri" w:hint="eastAsia"/>
        </w:rPr>
        <w:t xml:space="preserve">정신적, 신체적, 재정적 복지를 위한 학교 및 지역사회 자원을 파악하고, 도움을 구하는 방법을 이해합니다.</w:t>
      </w:r>
    </w:p>
    <w:p w:rsidR="00000000" w:rsidDel="00000000" w:rsidP="00000000" w:rsidRDefault="00000000" w:rsidRPr="00000000" w14:paraId="00000011">
      <w:pPr>
        <w:spacing w:after="120" w:before="120" w:line="240" w:lineRule="auto"/>
        <w:ind w:left="1440"/>
        <w:rPr>
          <w:rFonts w:ascii="Calibri" w:cs="Calibri" w:eastAsia="Calibri" w:hAnsi="Calibri" w:hint="eastAsia"/>
        </w:rPr>
      </w:pPr>
      <w:hyperlink r:id="rId8">
        <w:r>
          <w:rPr>
            <w:color w:val="1155cc"/>
            <w:u w:val="single"/>
            <w:rtl w:val="0"/>
            <w:rFonts w:ascii="Calibri" w:hAnsi="Calibri" w:hint="eastAsia"/>
          </w:rPr>
          <w:t xml:space="preserve">HS.HECPS.A.3</w:t>
        </w:r>
      </w:hyperlink>
      <w:r>
        <w:rPr>
          <w:rtl w:val="0"/>
          <w:rFonts w:ascii="Calibri" w:hAnsi="Calibri" w:hint="eastAsia"/>
        </w:rPr>
        <w:tab/>
      </w:r>
      <w:r>
        <w:rPr>
          <w:rtl w:val="0"/>
          <w:rFonts w:ascii="Calibri" w:hAnsi="Calibri" w:hint="eastAsia"/>
        </w:rPr>
        <w:t xml:space="preserve">학생, 지역사회 및 조직의 구성원으로서 갖는 권리와 책임을 이해합니다.</w:t>
      </w:r>
    </w:p>
    <w:p w:rsidR="00000000" w:rsidDel="00000000" w:rsidP="00000000" w:rsidRDefault="00000000" w:rsidRPr="00000000" w14:paraId="00000012">
      <w:pPr>
        <w:spacing w:after="120" w:before="120" w:line="240" w:lineRule="auto"/>
        <w:ind w:left="1440"/>
        <w:rPr>
          <w:rFonts w:ascii="Calibri" w:cs="Calibri" w:eastAsia="Calibri" w:hAnsi="Calibri" w:hint="eastAsia"/>
        </w:rPr>
      </w:pPr>
      <w:hyperlink r:id="rId9">
        <w:r>
          <w:rPr>
            <w:color w:val="1155cc"/>
            <w:u w:val="single"/>
            <w:rtl w:val="0"/>
            <w:rFonts w:ascii="Calibri" w:hAnsi="Calibri" w:hint="eastAsia"/>
          </w:rPr>
          <w:t xml:space="preserve">HS.HECPS.A.4</w:t>
        </w:r>
      </w:hyperlink>
      <w:r>
        <w:rPr>
          <w:rtl w:val="0"/>
          <w:rFonts w:ascii="Calibri" w:hAnsi="Calibri" w:hint="eastAsia"/>
        </w:rPr>
        <w:tab/>
      </w:r>
      <w:r>
        <w:rPr>
          <w:rtl w:val="0"/>
          <w:rFonts w:ascii="Calibri" w:hAnsi="Calibri" w:hint="eastAsia"/>
        </w:rPr>
        <w:t xml:space="preserve">서면과 말로 요구 사항을 명확하게 전달하고, 우려 사항을 표현하고, 필요한 경우 지원을 요청함으로써 자기 옹호를 연습합니다.</w:t>
      </w:r>
    </w:p>
    <w:p w:rsidR="00000000" w:rsidDel="00000000" w:rsidP="00000000" w:rsidRDefault="00000000" w:rsidRPr="00000000" w14:paraId="00000013">
      <w:pPr>
        <w:pStyle w:val="Heading2"/>
        <w:spacing w:before="120" w:line="240" w:lineRule="auto"/>
        <w:rPr>
          <w:b w:val="1"/>
          <w:color w:val="3c78d8"/>
          <w:rFonts w:ascii="Calibri" w:cs="Calibri" w:eastAsia="Calibri" w:hAnsi="Calibri" w:hint="eastAsia"/>
        </w:rPr>
      </w:pPr>
      <w:bookmarkStart w:id="6" w:name="_v8tm1cw2ppic"/>
      <w:bookmarkEnd w:id="6"/>
      <w:r>
        <w:rPr>
          <w:b w:val="1"/>
          <w:color w:val="3c78d8"/>
          <w:rtl w:val="0"/>
          <w:rFonts w:ascii="Calibri" w:hAnsi="Calibri" w:hint="eastAsia"/>
        </w:rPr>
        <w:t xml:space="preserve">HS.HECPS.B:</w:t>
      </w:r>
      <w:r>
        <w:rPr>
          <w:b w:val="1"/>
          <w:color w:val="3c78d8"/>
          <w:rtl w:val="0"/>
          <w:rFonts w:ascii="Calibri" w:hAnsi="Calibri" w:hint="eastAsia"/>
        </w:rPr>
        <w:t xml:space="preserve"> </w:t>
      </w:r>
      <w:r>
        <w:rPr>
          <w:b w:val="1"/>
          <w:color w:val="3c78d8"/>
          <w:rtl w:val="0"/>
          <w:rFonts w:ascii="Calibri" w:hAnsi="Calibri" w:hint="eastAsia"/>
        </w:rPr>
        <w:t xml:space="preserve">진로 탐색 및 준비</w:t>
      </w:r>
    </w:p>
    <w:p w:rsidR="00000000" w:rsidDel="00000000" w:rsidP="00000000" w:rsidRDefault="00000000" w:rsidRPr="00000000" w14:paraId="00000014">
      <w:pPr>
        <w:spacing w:after="120" w:before="120" w:line="240" w:lineRule="auto"/>
        <w:ind w:left="1440"/>
        <w:rPr>
          <w:rFonts w:ascii="Calibri" w:cs="Calibri" w:eastAsia="Calibri" w:hAnsi="Calibri" w:hint="eastAsia"/>
        </w:rPr>
      </w:pPr>
      <w:hyperlink r:id="rId10">
        <w:r>
          <w:rPr>
            <w:color w:val="1155cc"/>
            <w:u w:val="single"/>
            <w:rtl w:val="0"/>
            <w:rFonts w:ascii="Calibri" w:hAnsi="Calibri" w:hint="eastAsia"/>
          </w:rPr>
          <w:t xml:space="preserve">HS.HECPS.B.1</w:t>
        </w:r>
      </w:hyperlink>
      <w:r>
        <w:rPr>
          <w:rtl w:val="0"/>
          <w:rFonts w:ascii="Calibri" w:hAnsi="Calibri" w:hint="eastAsia"/>
        </w:rPr>
        <w:tab/>
      </w:r>
      <w:r>
        <w:rPr>
          <w:rtl w:val="0"/>
          <w:rFonts w:ascii="Calibri" w:hAnsi="Calibri" w:hint="eastAsia"/>
        </w:rPr>
        <w:t xml:space="preserve">직장 환경에서 효과적으로 자기 관리하고 다른 사람들과 협업하는 데 필요한 고용 능력 기술을 연습합니다.</w:t>
      </w:r>
    </w:p>
    <w:p w:rsidR="00000000" w:rsidDel="00000000" w:rsidP="00000000" w:rsidRDefault="00000000" w:rsidRPr="00000000" w14:paraId="00000015">
      <w:pPr>
        <w:spacing w:after="120" w:before="120" w:line="240" w:lineRule="auto"/>
        <w:ind w:left="1440"/>
        <w:rPr>
          <w:rFonts w:ascii="Calibri" w:cs="Calibri" w:eastAsia="Calibri" w:hAnsi="Calibri" w:hint="eastAsia"/>
        </w:rPr>
      </w:pPr>
      <w:hyperlink r:id="rId11">
        <w:r>
          <w:rPr>
            <w:color w:val="1155cc"/>
            <w:u w:val="single"/>
            <w:rtl w:val="0"/>
            <w:rFonts w:ascii="Calibri" w:hAnsi="Calibri" w:hint="eastAsia"/>
          </w:rPr>
          <w:t xml:space="preserve">HS.HECPS.B.2</w:t>
        </w:r>
      </w:hyperlink>
      <w:r>
        <w:rPr>
          <w:rtl w:val="0"/>
          <w:rFonts w:ascii="Calibri" w:hAnsi="Calibri" w:hint="eastAsia"/>
        </w:rPr>
        <w:tab/>
      </w:r>
      <w:r>
        <w:rPr>
          <w:rtl w:val="0"/>
          <w:rFonts w:ascii="Calibri" w:hAnsi="Calibri" w:hint="eastAsia"/>
        </w:rPr>
        <w:t xml:space="preserve">견습, 군 복무, 고등 교육, 무역 및 비학위 프로그램을 포함하되 이에 국한되지 않는 다양한 진로 경로를 이해합니다.</w:t>
      </w:r>
    </w:p>
    <w:p w:rsidR="00000000" w:rsidDel="00000000" w:rsidP="00000000" w:rsidRDefault="00000000" w:rsidRPr="00000000" w14:paraId="00000016">
      <w:pPr>
        <w:spacing w:after="120" w:before="120" w:line="240" w:lineRule="auto"/>
        <w:ind w:left="1440"/>
        <w:rPr>
          <w:sz w:val="24"/>
          <w:szCs w:val="24"/>
          <w:rFonts w:ascii="Calibri" w:cs="Calibri" w:eastAsia="Calibri" w:hAnsi="Calibri" w:hint="eastAsia"/>
        </w:rPr>
      </w:pPr>
      <w:hyperlink r:id="rId12">
        <w:r>
          <w:rPr>
            <w:color w:val="1155cc"/>
            <w:u w:val="single"/>
            <w:rtl w:val="0"/>
            <w:rFonts w:ascii="Calibri" w:hAnsi="Calibri" w:hint="eastAsia"/>
          </w:rPr>
          <w:t xml:space="preserve">HS.HECPS.B.3</w:t>
        </w:r>
      </w:hyperlink>
      <w:r>
        <w:rPr>
          <w:rtl w:val="0"/>
          <w:rFonts w:ascii="Calibri" w:hAnsi="Calibri" w:hint="eastAsia"/>
        </w:rPr>
        <w:tab/>
      </w:r>
      <w:r>
        <w:rPr>
          <w:rtl w:val="0"/>
          <w:rFonts w:ascii="Calibri" w:hAnsi="Calibri" w:hint="eastAsia"/>
        </w:rPr>
        <w:t xml:space="preserve">미래의 목표와 관련된 진로 연계 및 커뮤니티 기반 체험 학습에 참여할 수 있는 지역 기회와 혜택을 탐색합니다.</w:t>
      </w:r>
    </w:p>
    <w:p w:rsidR="00000000" w:rsidDel="00000000" w:rsidP="00000000" w:rsidRDefault="00000000" w:rsidRPr="00000000" w14:paraId="00000017">
      <w:pPr>
        <w:pStyle w:val="Heading2"/>
        <w:spacing w:before="120" w:line="240" w:lineRule="auto"/>
        <w:rPr>
          <w:b w:val="1"/>
          <w:color w:val="3c78d8"/>
          <w:rFonts w:ascii="Calibri" w:cs="Calibri" w:eastAsia="Calibri" w:hAnsi="Calibri" w:hint="eastAsia"/>
        </w:rPr>
      </w:pPr>
      <w:bookmarkStart w:id="7" w:name="_7lolwip4omko"/>
      <w:bookmarkEnd w:id="7"/>
      <w:r>
        <w:rPr>
          <w:b w:val="1"/>
          <w:color w:val="3c78d8"/>
          <w:rtl w:val="0"/>
          <w:rFonts w:ascii="Calibri" w:hAnsi="Calibri" w:hint="eastAsia"/>
        </w:rPr>
        <w:t xml:space="preserve">HS.HECPS.C:</w:t>
      </w:r>
      <w:r>
        <w:rPr>
          <w:b w:val="1"/>
          <w:color w:val="3c78d8"/>
          <w:rtl w:val="0"/>
          <w:rFonts w:ascii="Calibri" w:hAnsi="Calibri" w:hint="eastAsia"/>
        </w:rPr>
        <w:t xml:space="preserve"> </w:t>
      </w:r>
      <w:r>
        <w:rPr>
          <w:b w:val="1"/>
          <w:color w:val="3c78d8"/>
          <w:rtl w:val="0"/>
          <w:rFonts w:ascii="Calibri" w:hAnsi="Calibri" w:hint="eastAsia"/>
        </w:rPr>
        <w:t xml:space="preserve">고등 교육 준비</w:t>
      </w:r>
    </w:p>
    <w:p w:rsidR="00000000" w:rsidDel="00000000" w:rsidP="00000000" w:rsidRDefault="00000000" w:rsidRPr="00000000" w14:paraId="00000018">
      <w:pPr>
        <w:spacing w:after="120" w:before="120" w:line="240" w:lineRule="auto"/>
        <w:ind w:left="1440"/>
        <w:rPr>
          <w:sz w:val="24"/>
          <w:szCs w:val="24"/>
          <w:rFonts w:ascii="Calibri" w:cs="Calibri" w:eastAsia="Calibri" w:hAnsi="Calibri" w:hint="eastAsia"/>
        </w:rPr>
      </w:pPr>
      <w:hyperlink r:id="rId13">
        <w:r>
          <w:rPr>
            <w:color w:val="1155cc"/>
            <w:u w:val="single"/>
            <w:rtl w:val="0"/>
            <w:rFonts w:ascii="Calibri" w:hAnsi="Calibri" w:hint="eastAsia"/>
          </w:rPr>
          <w:t xml:space="preserve">HS.HECPS.C.1</w:t>
        </w:r>
      </w:hyperlink>
      <w:r>
        <w:rPr>
          <w:rtl w:val="0"/>
          <w:rFonts w:ascii="Calibri" w:hAnsi="Calibri" w:hint="eastAsia"/>
        </w:rPr>
        <w:tab/>
      </w:r>
      <w:r>
        <w:rPr>
          <w:rtl w:val="0"/>
          <w:rFonts w:ascii="Calibri" w:hAnsi="Calibri" w:hint="eastAsia"/>
        </w:rPr>
        <w:t xml:space="preserve">고등 교육 이후 교육 및 직업 경로를 탐색하고, 포부에 맞는 필요한 훈련, 교육, 기술 및 전제 조건을 파악합니다.</w:t>
      </w:r>
    </w:p>
    <w:p w:rsidR="00000000" w:rsidDel="00000000" w:rsidP="00000000" w:rsidRDefault="00000000" w:rsidRPr="00000000" w14:paraId="00000019">
      <w:pPr>
        <w:spacing w:after="120" w:before="120" w:line="240" w:lineRule="auto"/>
        <w:ind w:left="1440"/>
        <w:rPr>
          <w:rFonts w:ascii="Calibri" w:cs="Calibri" w:eastAsia="Calibri" w:hAnsi="Calibri" w:hint="eastAsia"/>
        </w:rPr>
      </w:pPr>
      <w:hyperlink r:id="rId14">
        <w:r>
          <w:rPr>
            <w:color w:val="1155cc"/>
            <w:u w:val="single"/>
            <w:rtl w:val="0"/>
            <w:rFonts w:ascii="Calibri" w:hAnsi="Calibri" w:hint="eastAsia"/>
          </w:rPr>
          <w:t xml:space="preserve">HS.HECPS.C.2</w:t>
        </w:r>
      </w:hyperlink>
      <w:r>
        <w:rPr>
          <w:rtl w:val="0"/>
          <w:rFonts w:ascii="Calibri" w:hAnsi="Calibri" w:hint="eastAsia"/>
        </w:rPr>
        <w:tab/>
      </w:r>
      <w:r>
        <w:rPr>
          <w:rtl w:val="0"/>
          <w:rFonts w:ascii="Calibri" w:hAnsi="Calibri" w:hint="eastAsia"/>
        </w:rPr>
        <w:t xml:space="preserve">고등 교육 과정의 입학 절차를 조사하고 견습직, 군 복무, 고등 교육, 직업 및 비학위 프로그램에 지원하는 연습을 합니다.</w:t>
      </w:r>
    </w:p>
    <w:p w:rsidR="00000000" w:rsidDel="00000000" w:rsidP="00000000" w:rsidRDefault="00000000" w:rsidRPr="00000000" w14:paraId="0000001A">
      <w:pPr>
        <w:spacing w:after="120" w:before="120" w:line="240" w:lineRule="auto"/>
        <w:ind w:left="1440"/>
        <w:rPr>
          <w:rFonts w:ascii="Calibri" w:cs="Calibri" w:eastAsia="Calibri" w:hAnsi="Calibri" w:hint="eastAsia"/>
        </w:rPr>
      </w:pPr>
      <w:hyperlink r:id="rId15">
        <w:r>
          <w:rPr>
            <w:color w:val="1155cc"/>
            <w:u w:val="single"/>
            <w:rtl w:val="0"/>
            <w:rFonts w:ascii="Calibri" w:hAnsi="Calibri" w:hint="eastAsia"/>
          </w:rPr>
          <w:t xml:space="preserve">HS.HECPS.C.3</w:t>
        </w:r>
      </w:hyperlink>
      <w:r>
        <w:rPr>
          <w:rtl w:val="0"/>
          <w:rFonts w:ascii="Calibri" w:hAnsi="Calibri" w:hint="eastAsia"/>
        </w:rPr>
        <w:tab/>
      </w:r>
      <w:r>
        <w:rPr>
          <w:rtl w:val="0"/>
          <w:highlight w:val="white"/>
          <w:rFonts w:ascii="Calibri" w:hAnsi="Calibri" w:hint="eastAsia"/>
        </w:rPr>
        <w:t xml:space="preserve">재정 지원 옵션(예: FAFSA, ORSAA), 지원 절차, 신뢰할 수 있는 다양한 자금 출처 및 장학금을 탐색하는 방법을 포함하여 고등 교육 이후 진로에 대해 올바른 정보를 바탕으로 재정적 결정을 내리기 위한 전략을 알아봅니다.</w:t>
      </w:r>
    </w:p>
    <w:p w:rsidR="00000000" w:rsidDel="00000000" w:rsidP="00000000" w:rsidRDefault="00000000" w:rsidRPr="00000000" w14:paraId="0000001B">
      <w:pPr>
        <w:pStyle w:val="Heading2"/>
        <w:spacing w:before="120" w:line="240" w:lineRule="auto"/>
        <w:rPr>
          <w:b w:val="1"/>
          <w:color w:val="3c78d8"/>
          <w:rFonts w:ascii="Calibri" w:cs="Calibri" w:eastAsia="Calibri" w:hAnsi="Calibri" w:hint="eastAsia"/>
        </w:rPr>
      </w:pPr>
      <w:bookmarkStart w:id="8" w:name="_bms6045ocrm4"/>
      <w:bookmarkEnd w:id="8"/>
      <w:r>
        <w:rPr>
          <w:b w:val="1"/>
          <w:color w:val="3c78d8"/>
          <w:rtl w:val="0"/>
          <w:rFonts w:ascii="Calibri" w:hAnsi="Calibri" w:hint="eastAsia"/>
        </w:rPr>
        <w:t xml:space="preserve">HS.HECPS.D:</w:t>
      </w:r>
      <w:r>
        <w:rPr>
          <w:b w:val="1"/>
          <w:color w:val="3c78d8"/>
          <w:rtl w:val="0"/>
          <w:rFonts w:ascii="Calibri" w:hAnsi="Calibri" w:hint="eastAsia"/>
        </w:rPr>
        <w:t xml:space="preserve"> </w:t>
      </w:r>
      <w:r>
        <w:rPr>
          <w:b w:val="1"/>
          <w:color w:val="3c78d8"/>
          <w:rtl w:val="0"/>
          <w:rFonts w:ascii="Calibri" w:hAnsi="Calibri" w:hint="eastAsia"/>
        </w:rPr>
        <w:t xml:space="preserve">취업 준비</w:t>
      </w:r>
    </w:p>
    <w:p w:rsidR="00000000" w:rsidDel="00000000" w:rsidP="00000000" w:rsidRDefault="00000000" w:rsidRPr="00000000" w14:paraId="0000001C">
      <w:pPr>
        <w:spacing w:after="120" w:before="120" w:line="240" w:lineRule="auto"/>
        <w:ind w:left="1080"/>
        <w:rPr>
          <w:rFonts w:ascii="Calibri" w:cs="Calibri" w:eastAsia="Calibri" w:hAnsi="Calibri" w:hint="eastAsia"/>
        </w:rPr>
      </w:pPr>
      <w:hyperlink r:id="rId16">
        <w:r>
          <w:rPr>
            <w:color w:val="1155cc"/>
            <w:u w:val="single"/>
            <w:rtl w:val="0"/>
            <w:rFonts w:ascii="Calibri" w:hAnsi="Calibri" w:hint="eastAsia"/>
          </w:rPr>
          <w:t xml:space="preserve">HS.HECPS.D.1</w:t>
        </w:r>
      </w:hyperlink>
      <w:r>
        <w:rPr>
          <w:rtl w:val="0"/>
          <w:rFonts w:ascii="Calibri" w:hAnsi="Calibri" w:hint="eastAsia"/>
        </w:rPr>
        <w:tab/>
      </w:r>
      <w:r>
        <w:rPr>
          <w:rtl w:val="0"/>
          <w:rFonts w:ascii="Calibri" w:hAnsi="Calibri" w:hint="eastAsia"/>
        </w:rPr>
        <w:t xml:space="preserve">향후 직업 목표와 관련된 신입 사원 채용에 지원할 준비를 합니다.</w:t>
      </w:r>
    </w:p>
    <w:p w:rsidR="00000000" w:rsidDel="00000000" w:rsidP="00000000" w:rsidRDefault="00000000" w:rsidRPr="00000000" w14:paraId="0000001D">
      <w:pPr>
        <w:spacing w:after="120" w:before="120" w:line="240" w:lineRule="auto"/>
        <w:ind w:left="1440"/>
        <w:rPr>
          <w:rFonts w:ascii="Calibri" w:cs="Calibri" w:eastAsia="Calibri" w:hAnsi="Calibri" w:hint="eastAsia"/>
        </w:rPr>
      </w:pPr>
      <w:hyperlink r:id="rId17">
        <w:r>
          <w:rPr>
            <w:color w:val="1155cc"/>
            <w:u w:val="single"/>
            <w:rtl w:val="0"/>
            <w:rFonts w:ascii="Calibri" w:hAnsi="Calibri" w:hint="eastAsia"/>
          </w:rPr>
          <w:t xml:space="preserve">HS.HECPS.D.2</w:t>
        </w:r>
      </w:hyperlink>
      <w:r>
        <w:rPr>
          <w:rtl w:val="0"/>
          <w:rFonts w:ascii="Calibri" w:hAnsi="Calibri" w:hint="eastAsia"/>
        </w:rPr>
        <w:tab/>
      </w:r>
      <w:r>
        <w:rPr>
          <w:rtl w:val="0"/>
          <w:rFonts w:ascii="Calibri" w:hAnsi="Calibri" w:hint="eastAsia"/>
        </w:rPr>
        <w:t xml:space="preserve">이력서와 자기소개서를 작성하고, 전문 포트폴리오에 무엇을 포함할지 결정합니다.</w:t>
      </w:r>
    </w:p>
    <w:p w:rsidR="00000000" w:rsidDel="00000000" w:rsidP="00000000" w:rsidRDefault="00000000" w:rsidRPr="00000000" w14:paraId="0000001E">
      <w:pPr>
        <w:spacing w:after="120" w:before="120" w:line="240" w:lineRule="auto"/>
        <w:ind w:left="1440"/>
        <w:rPr>
          <w:rFonts w:ascii="Calibri" w:cs="Calibri" w:eastAsia="Calibri" w:hAnsi="Calibri" w:hint="eastAsia"/>
        </w:rPr>
      </w:pPr>
      <w:hyperlink r:id="rId18">
        <w:r>
          <w:rPr>
            <w:color w:val="1155cc"/>
            <w:u w:val="single"/>
            <w:rtl w:val="0"/>
            <w:rFonts w:ascii="Calibri" w:hAnsi="Calibri" w:hint="eastAsia"/>
          </w:rPr>
          <w:t xml:space="preserve">HS.HECPS.D.3</w:t>
        </w:r>
      </w:hyperlink>
      <w:r>
        <w:rPr>
          <w:rtl w:val="0"/>
          <w:rFonts w:ascii="Calibri" w:hAnsi="Calibri" w:hint="eastAsia"/>
        </w:rPr>
        <w:tab/>
      </w:r>
      <w:r>
        <w:rPr>
          <w:rtl w:val="0"/>
          <w:rFonts w:ascii="Calibri" w:hAnsi="Calibri" w:hint="eastAsia"/>
        </w:rPr>
        <w:t xml:space="preserve">온라인 및 오프라인 환경에서 면접 기술을 시연합니다.</w:t>
      </w:r>
    </w:p>
    <w:p w:rsidR="00000000" w:rsidDel="00000000" w:rsidP="00000000" w:rsidRDefault="00000000" w:rsidRPr="00000000" w14:paraId="0000001F">
      <w:pPr>
        <w:spacing w:after="120" w:before="120" w:line="240" w:lineRule="auto"/>
        <w:ind w:left="1080"/>
        <w:rPr/>
        <w:rPr>
          <w:rFonts w:hint="eastAsia"/>
        </w:rPr>
      </w:pPr>
      <w:hyperlink r:id="rId19">
        <w:r>
          <w:rPr>
            <w:color w:val="1155cc"/>
            <w:u w:val="single"/>
            <w:rtl w:val="0"/>
            <w:rFonts w:ascii="Calibri" w:hAnsi="Calibri" w:hint="eastAsia"/>
          </w:rPr>
          <w:t xml:space="preserve">HS.HECPS.D.4</w:t>
        </w:r>
      </w:hyperlink>
      <w:r>
        <w:rPr>
          <w:rtl w:val="0"/>
          <w:rFonts w:ascii="Calibri" w:hAnsi="Calibri" w:hint="eastAsia"/>
        </w:rPr>
        <w:tab/>
      </w:r>
      <w:r>
        <w:rPr>
          <w:rtl w:val="0"/>
          <w:rFonts w:ascii="Calibri" w:hAnsi="Calibri" w:hint="eastAsia"/>
        </w:rPr>
        <w:t xml:space="preserve">고용 제안, 인적 자원 서류 작업을 탐색하고 협상합니다.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google.com/document/d/17ZilQf-fcK_R71nqtO0RXHTPgWV9551kbw4jq6QHuG8/edit%23heading=h.jmw2q5c4qgxy" TargetMode="External"/><Relationship Id="rId18" Type="http://schemas.openxmlformats.org/officeDocument/2006/relationships/hyperlink" Target="https://docs.google.com/document/d/17ZilQf-fcK_R71nqtO0RXHTPgWV9551kbw4jq6QHuG8/edit%23heading=h.nxk7pwlam878" TargetMode="External"/><Relationship Id="rId8" Type="http://schemas.openxmlformats.org/officeDocument/2006/relationships/hyperlink" Target="https://docs.google.com/document/d/17ZilQf-fcK_R71nqtO0RXHTPgWV9551kbw4jq6QHuG8/edit%23heading=h.eobhoodxythu" TargetMode="External"/><Relationship Id="rId3" Type="http://schemas.openxmlformats.org/officeDocument/2006/relationships/fontTable" Target="fontTable.xml"/><Relationship Id="rId21" Type="http://schemas.openxmlformats.org/officeDocument/2006/relationships/customXml" Target="../customXml/item2.xml"/><Relationship Id="rId12" Type="http://schemas.openxmlformats.org/officeDocument/2006/relationships/hyperlink" Target="https://docs.google.com/document/d/17ZilQf-fcK_R71nqtO0RXHTPgWV9551kbw4jq6QHuG8/edit%23heading=h.kbntfmskisqn" TargetMode="External"/><Relationship Id="rId17" Type="http://schemas.openxmlformats.org/officeDocument/2006/relationships/hyperlink" Target="https://docs.google.com/document/d/17ZilQf-fcK_R71nqtO0RXHTPgWV9551kbw4jq6QHuG8/edit%23heading=h.l3c8zj2nnauq" TargetMode="External"/><Relationship Id="rId7" Type="http://schemas.openxmlformats.org/officeDocument/2006/relationships/hyperlink" Target="https://docs.google.com/document/d/17ZilQf-fcK_R71nqtO0RXHTPgWV9551kbw4jq6QHuG8/edit%23heading=h.itaec57g4o3k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.google.com/document/d/17ZilQf-fcK_R71nqtO0RXHTPgWV9551kbw4jq6QHuG8/edit%23heading=h.2u50cmgjssn7" TargetMode="External"/><Relationship Id="rId20" Type="http://schemas.openxmlformats.org/officeDocument/2006/relationships/customXml" Target="../customXml/item1.xml"/><Relationship Id="rId11" Type="http://schemas.openxmlformats.org/officeDocument/2006/relationships/hyperlink" Target="https://docs.google.com/document/d/17ZilQf-fcK_R71nqtO0RXHTPgWV9551kbw4jq6QHuG8/edit%23heading=h.o3clsh6684v9" TargetMode="External"/><Relationship Id="rId1" Type="http://schemas.openxmlformats.org/officeDocument/2006/relationships/theme" Target="theme/theme1.xml"/><Relationship Id="rId6" Type="http://schemas.openxmlformats.org/officeDocument/2006/relationships/hyperlink" Target="https://docs.google.com/document/d/17ZilQf-fcK_R71nqtO0RXHTPgWV9551kbw4jq6QHuG8/edit%23heading=h.mfuqcipd7oof" TargetMode="External"/><Relationship Id="rId15" Type="http://schemas.openxmlformats.org/officeDocument/2006/relationships/hyperlink" Target="https://docs.google.com/document/d/17ZilQf-fcK_R71nqtO0RXHTPgWV9551kbw4jq6QHuG8/edit%23heading=h.woq9pdcczt2o" TargetMode="External"/><Relationship Id="rId5" Type="http://schemas.openxmlformats.org/officeDocument/2006/relationships/styles" Target="styles.xml"/><Relationship Id="rId10" Type="http://schemas.openxmlformats.org/officeDocument/2006/relationships/hyperlink" Target="https://docs.google.com/document/d/17ZilQf-fcK_R71nqtO0RXHTPgWV9551kbw4jq6QHuG8/edit%23heading=h.mren7xeg488f" TargetMode="External"/><Relationship Id="rId19" Type="http://schemas.openxmlformats.org/officeDocument/2006/relationships/hyperlink" Target="https://docs.google.com/document/d/17ZilQf-fcK_R71nqtO0RXHTPgWV9551kbw4jq6QHuG8/edit%23heading=h.a1ifziwgi7ts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docs.google.com/document/d/17ZilQf-fcK_R71nqtO0RXHTPgWV9551kbw4jq6QHuG8/edit%23heading=h.a5f26z2pk1dk" TargetMode="External"/><Relationship Id="rId14" Type="http://schemas.openxmlformats.org/officeDocument/2006/relationships/hyperlink" Target="https://docs.google.com/document/d/17ZilQf-fcK_R71nqtO0RXHTPgWV9551kbw4jq6QHuG8/edit%23heading=h.a6t694tf2g9o" TargetMode="External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37CBEC7F50874182784248B7AC5BE7" ma:contentTypeVersion="9" ma:contentTypeDescription="Create a new document." ma:contentTypeScope="" ma:versionID="bf15bd4846a94bd573ef3495f385ef0e">
  <xsd:schema xmlns:xsd="http://www.w3.org/2001/XMLSchema" xmlns:xs="http://www.w3.org/2001/XMLSchema" xmlns:p="http://schemas.microsoft.com/office/2006/metadata/properties" xmlns:ns1="http://schemas.microsoft.com/sharepoint/v3" xmlns:ns2="6dd38705-408f-4f3d-8e33-96f68635e5cf" xmlns:ns3="54031767-dd6d-417c-ab73-583408f47564" targetNamespace="http://schemas.microsoft.com/office/2006/metadata/properties" ma:root="true" ma:fieldsID="39cd595c76557d7a5ce51482154bcba2" ns1:_="" ns2:_="" ns3:_="">
    <xsd:import namespace="http://schemas.microsoft.com/sharepoint/v3"/>
    <xsd:import namespace="6dd38705-408f-4f3d-8e33-96f68635e5cf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d38705-408f-4f3d-8e33-96f68635e5cf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6dd38705-408f-4f3d-8e33-96f68635e5cf" xsi:nil="true"/>
    <PublishingExpirationDate xmlns="http://schemas.microsoft.com/sharepoint/v3" xsi:nil="true"/>
    <PublishingStartDate xmlns="http://schemas.microsoft.com/sharepoint/v3" xsi:nil="true"/>
    <Remediation_x0020_Date xmlns="6dd38705-408f-4f3d-8e33-96f68635e5cf">2025-05-21T21:25:03+00:00</Remediation_x0020_Date>
    <Priority xmlns="6dd38705-408f-4f3d-8e33-96f68635e5cf">New</Priority>
  </documentManagement>
</p:properties>
</file>

<file path=customXml/itemProps1.xml><?xml version="1.0" encoding="utf-8"?>
<ds:datastoreItem xmlns:ds="http://schemas.openxmlformats.org/officeDocument/2006/customXml" ds:itemID="{C05353F8-A41E-4A48-A20D-2795DE4E6CD8}"/>
</file>

<file path=customXml/itemProps2.xml><?xml version="1.0" encoding="utf-8"?>
<ds:datastoreItem xmlns:ds="http://schemas.openxmlformats.org/officeDocument/2006/customXml" ds:itemID="{2540C5C8-F257-4BE9-838F-11B1BB024FCE}"/>
</file>

<file path=customXml/itemProps3.xml><?xml version="1.0" encoding="utf-8"?>
<ds:datastoreItem xmlns:ds="http://schemas.openxmlformats.org/officeDocument/2006/customXml" ds:itemID="{CC7CE2D9-A5D5-42B5-ABE4-8F6DEA101F55}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0x0101005B37CBEC7F50874182784248B7AC5BE7</vt:lpwstr>
  </property>
</Properties>
</file>