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454345703125" w:line="240" w:lineRule="auto"/>
        <w:ind w:left="84.83551025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5.999996185302734"/>
          <w:szCs w:val="35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75bc"/>
          <w:sz w:val="35.999996185302734"/>
          <w:szCs w:val="35.999996185302734"/>
          <w:rtl w:val="0"/>
        </w:rPr>
        <w:t xml:space="preserve">ODE Youth Advisory Council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4270477</wp:posOffset>
            </wp:positionH>
            <wp:positionV relativeFrom="paragraph">
              <wp:posOffset>-79028</wp:posOffset>
            </wp:positionV>
            <wp:extent cx="2428875" cy="104775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18212890625" w:line="240" w:lineRule="auto"/>
        <w:ind w:left="63.735504150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  <w:rtl w:val="0"/>
        </w:rPr>
        <w:t xml:space="preserve">Advisory Group Meeting Agenda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60498046875" w:line="240" w:lineRule="auto"/>
        <w:ind w:left="88.555526733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75bc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b75bc"/>
          <w:sz w:val="28"/>
          <w:szCs w:val="28"/>
          <w:rtl w:val="0"/>
        </w:rPr>
        <w:t xml:space="preserve">March 9, 2026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7110"/>
        <w:gridCol w:w="2055"/>
        <w:tblGridChange w:id="0">
          <w:tblGrid>
            <w:gridCol w:w="1200"/>
            <w:gridCol w:w="7110"/>
            <w:gridCol w:w="205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549133300781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749572753906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315185546875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Presenter(s)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16" w:lineRule="auto"/>
              <w:ind w:left="0" w:firstLine="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7:00 pm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3"/>
                <w:szCs w:val="23"/>
                <w:rtl w:val="0"/>
              </w:rPr>
              <w:t xml:space="preserve">Welcome &amp; Member Community Building*: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ODE’s Equity Statement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Icebreaker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Community Agreements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Member Housekeeping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1"/>
                <w:numId w:val="1"/>
              </w:numPr>
              <w:spacing w:line="216" w:lineRule="auto"/>
              <w:ind w:left="144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Intent to Return Form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1"/>
                <w:numId w:val="1"/>
              </w:numPr>
              <w:spacing w:line="216" w:lineRule="auto"/>
              <w:ind w:left="1440" w:hanging="360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Member Hours Tracking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16" w:lineRule="auto"/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highlight w:val="yellow"/>
                <w:rtl w:val="0"/>
              </w:rPr>
              <w:t xml:space="preserve">Community building activities not open to the public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Boyden W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16" w:lineRule="auto"/>
              <w:ind w:left="0" w:firstLine="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7:20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1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Agenda Review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6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YAC Member Boyden W will open the meeting by reviewing the agenda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Boyden W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7:25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202124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124"/>
                <w:sz w:val="23"/>
                <w:szCs w:val="23"/>
                <w:highlight w:val="white"/>
                <w:rtl w:val="0"/>
              </w:rPr>
              <w:t xml:space="preserve">Overview: High Quality Instructional Materials (HQIM)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720" w:right="0" w:hanging="360"/>
              <w:jc w:val="left"/>
              <w:rPr>
                <w:rFonts w:ascii="Calibri" w:cs="Calibri" w:eastAsia="Calibri" w:hAnsi="Calibri"/>
                <w:color w:val="202124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YAC Member Boyden W will present an overview of how the YAC will engage with ODE to elevate their previous and current experiences with instructional materials</w:t>
            </w:r>
            <w:r w:rsidDel="00000000" w:rsidR="00000000" w:rsidRPr="00000000">
              <w:rPr>
                <w:rFonts w:ascii="Calibri" w:cs="Calibri" w:eastAsia="Calibri" w:hAnsi="Calibri"/>
                <w:color w:val="202124"/>
                <w:sz w:val="23"/>
                <w:szCs w:val="23"/>
                <w:highlight w:val="whit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16" w:lineRule="auto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Boyden 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1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Background on the HQIM Process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16" w:lineRule="auto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Vanessa Martinez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7:50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1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YAC Discussion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4"/>
              </w:numPr>
              <w:spacing w:line="216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The YAC will share their own experiences with instructional materials, their vision for learning, and recommendations for improving youth engagement in the state and local instructional materials process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YAC Members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ODE Staff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8:35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1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YAC Discussion Share Out &amp; Brainstorming Future Discussions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5"/>
              </w:numPr>
              <w:spacing w:after="0" w:line="216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YAC Member Boyden W will facilitate a group conversation for members to share their reactions to the discussion questions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Boyden W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8:50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16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Meeting Close Out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3"/>
              </w:numPr>
              <w:spacing w:after="0" w:line="216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The YAC will review upcoming engagements through the end of this term of service</w:t>
              <w:br w:type="textWrapping"/>
            </w:r>
          </w:p>
          <w:p w:rsidR="00000000" w:rsidDel="00000000" w:rsidP="00000000" w:rsidRDefault="00000000" w:rsidRPr="00000000" w14:paraId="0000002A">
            <w:pPr>
              <w:widowControl w:val="0"/>
              <w:spacing w:line="216" w:lineRule="auto"/>
              <w:ind w:left="127.63504028320312" w:firstLine="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"/>
                <w:szCs w:val="23"/>
                <w:rtl w:val="0"/>
              </w:rPr>
              <w:t xml:space="preserve">Please contact Amy Hodge with questions at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b75bc"/>
                <w:sz w:val="23"/>
                <w:szCs w:val="23"/>
                <w:rtl w:val="0"/>
              </w:rPr>
              <w:t xml:space="preserve">amy.hodge@ode.oregon.gov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16" w:lineRule="auto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Amy Hodge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before="0" w:line="216" w:lineRule="auto"/>
              <w:ind w:left="63.735504150390625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b75bc"/>
                <w:sz w:val="23"/>
                <w:szCs w:val="23"/>
                <w:rtl w:val="0"/>
              </w:rPr>
              <w:t xml:space="preserve">Future YAC Meetings: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Our next meeting is scheduled for April 13th on Zoom.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before="19.918212890625" w:line="240" w:lineRule="auto"/>
        <w:ind w:lef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330.2456665039062" w:top="285" w:left="930.0044250488281" w:right="70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2026-03-05T08:00:00+00:00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A8F7BBDC-A7F8-4BB6-A8CD-40F12D5D957C}"/>
</file>

<file path=customXml/itemProps2.xml><?xml version="1.0" encoding="utf-8"?>
<ds:datastoreItem xmlns:ds="http://schemas.openxmlformats.org/officeDocument/2006/customXml" ds:itemID="{06B78673-6A66-4FCA-A9E8-B975C258D8B1}"/>
</file>

<file path=customXml/itemProps3.xml><?xml version="1.0" encoding="utf-8"?>
<ds:datastoreItem xmlns:ds="http://schemas.openxmlformats.org/officeDocument/2006/customXml" ds:itemID="{E431BB5A-8DAF-4804-8B65-04C9C3A42D28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