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711A2" w14:textId="77777777" w:rsidR="00DE2904"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5108A250" wp14:editId="0EA7FE2C">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5BB8F984"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4ADC54E2" w14:textId="77777777" w:rsidR="00DE2904"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01B14490" w14:textId="77777777" w:rsidR="00DE2904" w:rsidRDefault="00DE2904">
      <w:pPr>
        <w:rPr>
          <w:rFonts w:ascii="Calibri" w:eastAsia="Calibri" w:hAnsi="Calibri" w:cs="Calibri"/>
          <w:sz w:val="24"/>
          <w:szCs w:val="24"/>
        </w:rPr>
      </w:pPr>
    </w:p>
    <w:p w14:paraId="089FEF5B" w14:textId="77777777" w:rsidR="00DE2904"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0462CD9F"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AAE1B86" w14:textId="77777777" w:rsidR="00DE2904" w:rsidRDefault="00000000">
            <w:pPr>
              <w:pStyle w:val="Heading1"/>
              <w:widowControl w:val="0"/>
            </w:pPr>
            <w:bookmarkStart w:id="0" w:name="_i504u5mlmr8t" w:colFirst="0" w:colLast="0"/>
            <w:bookmarkEnd w:id="0"/>
            <w:r>
              <w:t>Needs Assessment Summary</w:t>
            </w:r>
          </w:p>
        </w:tc>
      </w:tr>
    </w:tbl>
    <w:p w14:paraId="5D771152" w14:textId="77777777" w:rsidR="00DE2904" w:rsidRDefault="00DE2904" w:rsidP="00C60575">
      <w:pPr>
        <w:pStyle w:val="Heading1"/>
      </w:pPr>
    </w:p>
    <w:p w14:paraId="3BE05859" w14:textId="77777777" w:rsidR="00DE2904" w:rsidRDefault="00000000">
      <w:pPr>
        <w:numPr>
          <w:ilvl w:val="0"/>
          <w:numId w:val="4"/>
        </w:numPr>
        <w:rPr>
          <w:rFonts w:ascii="Calibri" w:eastAsia="Calibri" w:hAnsi="Calibri" w:cs="Calibri"/>
          <w:sz w:val="24"/>
          <w:szCs w:val="24"/>
        </w:rPr>
      </w:pPr>
      <w:r>
        <w:rPr>
          <w:rFonts w:ascii="Calibri" w:eastAsia="Calibri" w:hAnsi="Calibri" w:cs="Calibri"/>
        </w:rPr>
        <w:t>Describe the needs assessment process you engaged in and the summary of results of that needs assessment. Please name the trends noticed through the state and local data review and indicate which data sources were used. Explain how the needs assessment and state and local data has informed specific decisions for this plan and budget. (500 words or less)</w:t>
      </w:r>
    </w:p>
    <w:p w14:paraId="28AA14D7" w14:textId="77777777" w:rsidR="00DE2904" w:rsidRDefault="00DE2904">
      <w:pPr>
        <w:rPr>
          <w:rFonts w:ascii="Calibri" w:eastAsia="Calibri" w:hAnsi="Calibri" w:cs="Calibri"/>
          <w:sz w:val="24"/>
          <w:szCs w:val="24"/>
        </w:rPr>
      </w:pPr>
    </w:p>
    <w:p w14:paraId="1FEE5306" w14:textId="77777777" w:rsidR="00DE2904" w:rsidRDefault="00DE2904">
      <w:pPr>
        <w:rPr>
          <w:rFonts w:ascii="Calibri" w:eastAsia="Calibri" w:hAnsi="Calibri" w:cs="Calibri"/>
          <w:sz w:val="24"/>
          <w:szCs w:val="24"/>
        </w:rPr>
      </w:pPr>
    </w:p>
    <w:p w14:paraId="14F3DBA2" w14:textId="77777777" w:rsidR="00DE2904" w:rsidRDefault="00DE2904">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56CFC16B"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A3D9025" w14:textId="77777777" w:rsidR="00DE2904" w:rsidRDefault="00000000">
            <w:pPr>
              <w:pStyle w:val="Heading1"/>
              <w:widowControl w:val="0"/>
            </w:pPr>
            <w:bookmarkStart w:id="1" w:name="_e22n5kam051g" w:colFirst="0" w:colLast="0"/>
            <w:bookmarkEnd w:id="1"/>
            <w:r>
              <w:t xml:space="preserve">Equity Advanced </w:t>
            </w:r>
            <w:r>
              <w:rPr>
                <w:b w:val="0"/>
              </w:rPr>
              <w:t>(250 words or less per question)</w:t>
            </w:r>
          </w:p>
        </w:tc>
      </w:tr>
    </w:tbl>
    <w:p w14:paraId="7B3C07E0" w14:textId="77777777" w:rsidR="00DE2904" w:rsidRDefault="00DE2904" w:rsidP="00C60575">
      <w:pPr>
        <w:pStyle w:val="Heading1"/>
      </w:pPr>
    </w:p>
    <w:p w14:paraId="49070CB1" w14:textId="77777777" w:rsidR="00DE2904" w:rsidRDefault="00000000">
      <w:pPr>
        <w:numPr>
          <w:ilvl w:val="0"/>
          <w:numId w:val="2"/>
        </w:numPr>
        <w:rPr>
          <w:rFonts w:ascii="Calibri" w:eastAsia="Calibri" w:hAnsi="Calibri" w:cs="Calibri"/>
          <w:sz w:val="24"/>
          <w:szCs w:val="24"/>
        </w:rPr>
      </w:pPr>
      <w:r>
        <w:rPr>
          <w:rFonts w:ascii="Calibri" w:eastAsia="Calibri" w:hAnsi="Calibri" w:cs="Calibri"/>
          <w:sz w:val="23"/>
          <w:szCs w:val="23"/>
          <w:highlight w:val="white"/>
        </w:rPr>
        <w:t xml:space="preserve">Explain how you incorporated your equity lens or tool into your planning and budgeting process. </w:t>
      </w:r>
      <w:r>
        <w:rPr>
          <w:rFonts w:ascii="Calibri" w:eastAsia="Calibri" w:hAnsi="Calibri" w:cs="Calibri"/>
          <w:sz w:val="23"/>
          <w:szCs w:val="23"/>
        </w:rPr>
        <w:t>Outline key activities/strategies from your outcome/strategies Smartsheet and identify specific activities to support prioritized focal student groups.</w:t>
      </w:r>
    </w:p>
    <w:p w14:paraId="2E7EC6EE" w14:textId="77777777" w:rsidR="00DE2904" w:rsidRDefault="00DE2904">
      <w:pPr>
        <w:ind w:left="1440"/>
        <w:rPr>
          <w:rFonts w:ascii="Calibri" w:eastAsia="Calibri" w:hAnsi="Calibri" w:cs="Calibri"/>
          <w:sz w:val="23"/>
          <w:szCs w:val="23"/>
          <w:highlight w:val="white"/>
        </w:rPr>
      </w:pPr>
    </w:p>
    <w:p w14:paraId="50A27020" w14:textId="77777777" w:rsidR="00DE2904" w:rsidRDefault="00DE2904">
      <w:pPr>
        <w:ind w:left="1440"/>
        <w:rPr>
          <w:rFonts w:ascii="Calibri" w:eastAsia="Calibri" w:hAnsi="Calibri" w:cs="Calibri"/>
          <w:sz w:val="23"/>
          <w:szCs w:val="23"/>
          <w:highlight w:val="white"/>
        </w:rPr>
      </w:pPr>
    </w:p>
    <w:p w14:paraId="02B46966" w14:textId="77777777" w:rsidR="00DE2904" w:rsidRDefault="00000000">
      <w:pPr>
        <w:numPr>
          <w:ilvl w:val="0"/>
          <w:numId w:val="2"/>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p>
    <w:p w14:paraId="5E3C2580" w14:textId="77777777" w:rsidR="00DE2904" w:rsidRDefault="00DE2904">
      <w:pPr>
        <w:ind w:left="720"/>
        <w:rPr>
          <w:rFonts w:ascii="Calibri" w:eastAsia="Calibri" w:hAnsi="Calibri" w:cs="Calibri"/>
          <w:sz w:val="23"/>
          <w:szCs w:val="23"/>
          <w:highlight w:val="white"/>
        </w:rPr>
      </w:pPr>
    </w:p>
    <w:p w14:paraId="4477893A" w14:textId="77777777" w:rsidR="00DE2904" w:rsidRDefault="00DE2904">
      <w:pPr>
        <w:ind w:left="720"/>
        <w:rPr>
          <w:rFonts w:ascii="Calibri" w:eastAsia="Calibri" w:hAnsi="Calibri" w:cs="Calibri"/>
          <w:sz w:val="23"/>
          <w:szCs w:val="23"/>
          <w:highlight w:val="white"/>
        </w:rPr>
      </w:pPr>
    </w:p>
    <w:p w14:paraId="38D84BDD" w14:textId="77777777" w:rsidR="00DE2904" w:rsidRDefault="00000000">
      <w:pPr>
        <w:numPr>
          <w:ilvl w:val="0"/>
          <w:numId w:val="2"/>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policies and procedures do you implement to ensure inclusion of children and youth navigating houselessness in all programs and activities? </w:t>
      </w:r>
      <w:r>
        <w:rPr>
          <w:rFonts w:ascii="Calibri" w:eastAsia="Calibri" w:hAnsi="Calibri" w:cs="Calibri"/>
          <w:sz w:val="20"/>
          <w:szCs w:val="20"/>
        </w:rPr>
        <w:t>☒</w:t>
      </w:r>
    </w:p>
    <w:p w14:paraId="5CE3364C" w14:textId="77777777" w:rsidR="00DE2904" w:rsidRDefault="00DE2904">
      <w:pPr>
        <w:rPr>
          <w:rFonts w:ascii="Calibri" w:eastAsia="Calibri" w:hAnsi="Calibri" w:cs="Calibri"/>
          <w:sz w:val="24"/>
          <w:szCs w:val="24"/>
        </w:rPr>
      </w:pPr>
    </w:p>
    <w:p w14:paraId="13A6F9B9" w14:textId="77777777" w:rsidR="00DE2904" w:rsidRDefault="00DE2904">
      <w:pPr>
        <w:rPr>
          <w:rFonts w:ascii="Calibri" w:eastAsia="Calibri" w:hAnsi="Calibri" w:cs="Calibri"/>
          <w:sz w:val="24"/>
          <w:szCs w:val="24"/>
        </w:rPr>
      </w:pPr>
    </w:p>
    <w:p w14:paraId="07C6E835" w14:textId="77777777" w:rsidR="00DE2904" w:rsidRDefault="00DE2904">
      <w:pPr>
        <w:rPr>
          <w:rFonts w:ascii="Calibri" w:eastAsia="Calibri" w:hAnsi="Calibri" w:cs="Calibri"/>
          <w:sz w:val="24"/>
          <w:szCs w:val="24"/>
        </w:rPr>
      </w:pPr>
    </w:p>
    <w:p w14:paraId="74C6DCFE" w14:textId="77777777" w:rsidR="00DE2904" w:rsidRDefault="00DE2904">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338C9DA9"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C18EEC4" w14:textId="77777777" w:rsidR="00DE2904"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348928AC" w14:textId="77777777" w:rsidR="00DE2904" w:rsidRDefault="00DE2904" w:rsidP="00C60575">
      <w:pPr>
        <w:pStyle w:val="Heading1"/>
      </w:pPr>
    </w:p>
    <w:p w14:paraId="0CEA24E1" w14:textId="77777777" w:rsidR="00DE2904" w:rsidRDefault="00000000">
      <w:pPr>
        <w:numPr>
          <w:ilvl w:val="0"/>
          <w:numId w:val="11"/>
        </w:numPr>
        <w:rPr>
          <w:rFonts w:ascii="Calibri" w:eastAsia="Calibri" w:hAnsi="Calibri" w:cs="Calibri"/>
          <w:sz w:val="23"/>
          <w:szCs w:val="23"/>
        </w:rPr>
      </w:pPr>
      <w:r>
        <w:rPr>
          <w:rFonts w:ascii="Calibri" w:eastAsia="Calibri" w:hAnsi="Calibri" w:cs="Calibri"/>
          <w:sz w:val="23"/>
          <w:szCs w:val="23"/>
        </w:rPr>
        <w:t>Explain any changes or updates to your program review based on the Program Review Tool and Oregon’s Early Literacy Framework.</w:t>
      </w:r>
      <w:r>
        <w:rPr>
          <w:rFonts w:ascii="Calibri" w:eastAsia="Calibri" w:hAnsi="Calibri" w:cs="Calibri"/>
          <w:sz w:val="23"/>
          <w:szCs w:val="23"/>
        </w:rPr>
        <w:br/>
      </w:r>
    </w:p>
    <w:p w14:paraId="0D958FC7" w14:textId="77777777" w:rsidR="00DE2904" w:rsidRDefault="00DE2904">
      <w:pPr>
        <w:ind w:left="720"/>
        <w:rPr>
          <w:rFonts w:ascii="Calibri" w:eastAsia="Calibri" w:hAnsi="Calibri" w:cs="Calibri"/>
          <w:sz w:val="23"/>
          <w:szCs w:val="23"/>
        </w:rPr>
      </w:pPr>
    </w:p>
    <w:p w14:paraId="3DB97612" w14:textId="77777777" w:rsidR="00DE2904" w:rsidRDefault="00000000">
      <w:pPr>
        <w:numPr>
          <w:ilvl w:val="0"/>
          <w:numId w:val="11"/>
        </w:numPr>
        <w:rPr>
          <w:rFonts w:ascii="Calibri" w:eastAsia="Calibri" w:hAnsi="Calibri" w:cs="Calibri"/>
          <w:sz w:val="23"/>
          <w:szCs w:val="23"/>
        </w:rPr>
      </w:pPr>
      <w:r>
        <w:rPr>
          <w:rFonts w:ascii="Calibri" w:eastAsia="Calibri" w:hAnsi="Calibri" w:cs="Calibri"/>
          <w:sz w:val="23"/>
          <w:szCs w:val="23"/>
        </w:rPr>
        <w:t xml:space="preserve">Complete the Early Literacy Allowable Use Descriptions Smartsheet that includes information around professional development, coaching, high-dosage tutoring, and extended learning. </w:t>
      </w:r>
      <w:r>
        <w:rPr>
          <w:rFonts w:ascii="Calibri" w:eastAsia="Calibri" w:hAnsi="Calibri" w:cs="Calibri"/>
          <w:i/>
          <w:sz w:val="24"/>
          <w:szCs w:val="24"/>
        </w:rPr>
        <w:t>No narrative response required. A Smartsheet link will be provided.</w:t>
      </w:r>
      <w:r>
        <w:rPr>
          <w:rFonts w:ascii="Calibri" w:eastAsia="Calibri" w:hAnsi="Calibri" w:cs="Calibri"/>
          <w:sz w:val="23"/>
          <w:szCs w:val="23"/>
        </w:rPr>
        <w:br/>
      </w:r>
    </w:p>
    <w:p w14:paraId="0EF373E6" w14:textId="77777777" w:rsidR="00DE2904" w:rsidRDefault="00DE2904">
      <w:pPr>
        <w:ind w:left="720"/>
        <w:rPr>
          <w:rFonts w:ascii="Calibri" w:eastAsia="Calibri" w:hAnsi="Calibri" w:cs="Calibri"/>
          <w:sz w:val="23"/>
          <w:szCs w:val="23"/>
        </w:rPr>
      </w:pPr>
    </w:p>
    <w:p w14:paraId="2CB1EC7D" w14:textId="77777777" w:rsidR="00DE2904" w:rsidRDefault="00000000">
      <w:pPr>
        <w:numPr>
          <w:ilvl w:val="0"/>
          <w:numId w:val="1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w:t>
      </w:r>
      <w:r>
        <w:rPr>
          <w:rFonts w:ascii="Calibri" w:eastAsia="Calibri" w:hAnsi="Calibri" w:cs="Calibri"/>
          <w:sz w:val="20"/>
          <w:szCs w:val="20"/>
        </w:rPr>
        <w:br/>
      </w:r>
    </w:p>
    <w:p w14:paraId="40CA3826" w14:textId="77777777" w:rsidR="00DE2904" w:rsidRDefault="00DE2904">
      <w:pPr>
        <w:ind w:left="720"/>
        <w:rPr>
          <w:rFonts w:ascii="Calibri" w:eastAsia="Calibri" w:hAnsi="Calibri" w:cs="Calibri"/>
          <w:sz w:val="20"/>
          <w:szCs w:val="20"/>
        </w:rPr>
      </w:pPr>
    </w:p>
    <w:p w14:paraId="28D8E13F" w14:textId="77777777" w:rsidR="00DE2904" w:rsidRDefault="00000000">
      <w:pPr>
        <w:numPr>
          <w:ilvl w:val="0"/>
          <w:numId w:val="1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w:t>
      </w:r>
      <w:r>
        <w:rPr>
          <w:rFonts w:ascii="Calibri" w:eastAsia="Calibri" w:hAnsi="Calibri" w:cs="Calibri"/>
          <w:sz w:val="20"/>
          <w:szCs w:val="20"/>
        </w:rPr>
        <w:br/>
      </w:r>
    </w:p>
    <w:p w14:paraId="234606C1" w14:textId="77777777" w:rsidR="00DE2904" w:rsidRDefault="00DE2904">
      <w:pPr>
        <w:ind w:left="720"/>
        <w:rPr>
          <w:rFonts w:ascii="Calibri" w:eastAsia="Calibri" w:hAnsi="Calibri" w:cs="Calibri"/>
          <w:sz w:val="20"/>
          <w:szCs w:val="20"/>
        </w:rPr>
      </w:pPr>
    </w:p>
    <w:p w14:paraId="507DDDEC" w14:textId="77777777" w:rsidR="00DE2904" w:rsidRDefault="00000000">
      <w:pPr>
        <w:numPr>
          <w:ilvl w:val="0"/>
          <w:numId w:val="1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sz w:val="20"/>
          <w:szCs w:val="20"/>
        </w:rPr>
        <w:t xml:space="preserve">☒ </w:t>
      </w:r>
      <w:r>
        <w:rPr>
          <w:rFonts w:ascii="Calibri" w:eastAsia="Calibri" w:hAnsi="Calibri" w:cs="Calibri"/>
          <w:sz w:val="20"/>
          <w:szCs w:val="20"/>
        </w:rPr>
        <w:br/>
      </w:r>
    </w:p>
    <w:p w14:paraId="07B78F57" w14:textId="77777777" w:rsidR="00DE2904" w:rsidRDefault="00DE2904">
      <w:pPr>
        <w:ind w:left="720"/>
        <w:rPr>
          <w:rFonts w:ascii="Calibri" w:eastAsia="Calibri" w:hAnsi="Calibri" w:cs="Calibri"/>
          <w:sz w:val="20"/>
          <w:szCs w:val="20"/>
        </w:rPr>
      </w:pPr>
    </w:p>
    <w:p w14:paraId="28029F99" w14:textId="77777777" w:rsidR="00DE2904" w:rsidRDefault="00000000">
      <w:pPr>
        <w:numPr>
          <w:ilvl w:val="0"/>
          <w:numId w:val="1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 xml:space="preserve">☒ </w:t>
      </w:r>
      <w:r>
        <w:rPr>
          <w:rFonts w:ascii="Calibri" w:eastAsia="Calibri" w:hAnsi="Calibri" w:cs="Calibri"/>
          <w:sz w:val="20"/>
          <w:szCs w:val="20"/>
        </w:rPr>
        <w:br/>
      </w:r>
    </w:p>
    <w:p w14:paraId="07B183C2" w14:textId="77777777" w:rsidR="00DE2904" w:rsidRDefault="00DE2904">
      <w:pPr>
        <w:ind w:left="720"/>
        <w:rPr>
          <w:rFonts w:ascii="Calibri" w:eastAsia="Calibri" w:hAnsi="Calibri" w:cs="Calibri"/>
          <w:sz w:val="20"/>
          <w:szCs w:val="20"/>
        </w:rPr>
      </w:pPr>
    </w:p>
    <w:p w14:paraId="40184E6B" w14:textId="77777777" w:rsidR="00DE2904" w:rsidRDefault="00000000">
      <w:pPr>
        <w:numPr>
          <w:ilvl w:val="0"/>
          <w:numId w:val="11"/>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p>
    <w:p w14:paraId="7F852766" w14:textId="77777777" w:rsidR="00DE2904" w:rsidRDefault="00000000">
      <w:pPr>
        <w:ind w:left="720"/>
        <w:rPr>
          <w:rFonts w:ascii="Calibri" w:eastAsia="Calibri" w:hAnsi="Calibri" w:cs="Calibri"/>
          <w:sz w:val="23"/>
          <w:szCs w:val="23"/>
          <w:highlight w:val="white"/>
        </w:rPr>
      </w:pPr>
      <w:r>
        <w:rPr>
          <w:rFonts w:ascii="Calibri" w:eastAsia="Calibri" w:hAnsi="Calibri" w:cs="Calibri"/>
          <w:sz w:val="23"/>
          <w:szCs w:val="23"/>
          <w:highlight w:val="white"/>
        </w:rPr>
        <w:br/>
      </w:r>
    </w:p>
    <w:p w14:paraId="32456DAA" w14:textId="77777777" w:rsidR="00DE2904" w:rsidRDefault="00000000">
      <w:pPr>
        <w:numPr>
          <w:ilvl w:val="0"/>
          <w:numId w:val="1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w:t>
      </w:r>
      <w:r>
        <w:rPr>
          <w:rFonts w:ascii="Calibri" w:eastAsia="Calibri" w:hAnsi="Calibri" w:cs="Calibri"/>
          <w:sz w:val="23"/>
          <w:szCs w:val="23"/>
          <w:highlight w:val="white"/>
        </w:rPr>
        <w:lastRenderedPageBreak/>
        <w:t xml:space="preserve">exceeded state and national standards? </w:t>
      </w:r>
      <w:r>
        <w:rPr>
          <w:rFonts w:ascii="Calibri" w:eastAsia="Calibri" w:hAnsi="Calibri" w:cs="Calibri"/>
          <w:sz w:val="20"/>
          <w:szCs w:val="20"/>
        </w:rPr>
        <w:t>☒</w:t>
      </w:r>
      <w:r>
        <w:rPr>
          <w:rFonts w:ascii="Calibri" w:eastAsia="Calibri" w:hAnsi="Calibri" w:cs="Calibri"/>
          <w:sz w:val="20"/>
          <w:szCs w:val="20"/>
        </w:rPr>
        <w:br/>
      </w:r>
    </w:p>
    <w:p w14:paraId="2C8CE51B" w14:textId="77777777" w:rsidR="00DE2904" w:rsidRDefault="00DE2904">
      <w:pPr>
        <w:ind w:left="720"/>
        <w:rPr>
          <w:rFonts w:ascii="Calibri" w:eastAsia="Calibri" w:hAnsi="Calibri" w:cs="Calibri"/>
          <w:sz w:val="20"/>
          <w:szCs w:val="20"/>
        </w:rPr>
      </w:pPr>
    </w:p>
    <w:p w14:paraId="343E0830" w14:textId="77777777" w:rsidR="00DE2904" w:rsidRDefault="00DE2904">
      <w:pPr>
        <w:ind w:left="720"/>
        <w:rPr>
          <w:rFonts w:ascii="Calibri" w:eastAsia="Calibri" w:hAnsi="Calibri" w:cs="Calibri"/>
          <w:sz w:val="20"/>
          <w:szCs w:val="20"/>
        </w:rPr>
      </w:pPr>
    </w:p>
    <w:p w14:paraId="4ACCE8F0" w14:textId="77777777" w:rsidR="00DE2904" w:rsidRDefault="00DE2904">
      <w:pPr>
        <w:rPr>
          <w:rFonts w:ascii="Calibri" w:eastAsia="Calibri" w:hAnsi="Calibri" w:cs="Calibri"/>
          <w:sz w:val="24"/>
          <w:szCs w:val="24"/>
        </w:rPr>
      </w:pPr>
    </w:p>
    <w:p w14:paraId="32110E50" w14:textId="77777777" w:rsidR="00DE2904" w:rsidRDefault="00DE2904">
      <w:pPr>
        <w:rPr>
          <w:rFonts w:ascii="Calibri" w:eastAsia="Calibri" w:hAnsi="Calibri" w:cs="Calibri"/>
          <w:sz w:val="24"/>
          <w:szCs w:val="24"/>
        </w:rPr>
      </w:pPr>
    </w:p>
    <w:p w14:paraId="535EE5B5" w14:textId="77777777" w:rsidR="00DE2904" w:rsidRDefault="00DE2904">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493463BE"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A9F3800" w14:textId="77777777" w:rsidR="00DE2904" w:rsidRDefault="00000000">
            <w:pPr>
              <w:pStyle w:val="Heading1"/>
              <w:widowControl w:val="0"/>
            </w:pPr>
            <w:bookmarkStart w:id="3" w:name="_1gi6mn7h0wnj" w:colFirst="0" w:colLast="0"/>
            <w:bookmarkEnd w:id="3"/>
            <w:r>
              <w:t xml:space="preserve">Engaged Community </w:t>
            </w:r>
            <w:r>
              <w:rPr>
                <w:b w:val="0"/>
              </w:rPr>
              <w:t>(250 words or less per question)</w:t>
            </w:r>
          </w:p>
        </w:tc>
      </w:tr>
    </w:tbl>
    <w:p w14:paraId="79E340B8" w14:textId="77777777" w:rsidR="00DE2904" w:rsidRDefault="00DE2904" w:rsidP="00C60575">
      <w:pPr>
        <w:pStyle w:val="Heading1"/>
      </w:pPr>
    </w:p>
    <w:p w14:paraId="1E36C4BD" w14:textId="77777777" w:rsidR="00DE2904" w:rsidRDefault="00000000">
      <w:pPr>
        <w:numPr>
          <w:ilvl w:val="0"/>
          <w:numId w:val="6"/>
        </w:numPr>
        <w:rPr>
          <w:rFonts w:ascii="Calibri" w:eastAsia="Calibri" w:hAnsi="Calibri" w:cs="Calibri"/>
          <w:sz w:val="24"/>
          <w:szCs w:val="24"/>
        </w:rPr>
      </w:pPr>
      <w:r>
        <w:rPr>
          <w:rFonts w:ascii="Calibri" w:eastAsia="Calibri" w:hAnsi="Calibri" w:cs="Calibri"/>
          <w:sz w:val="23"/>
          <w:szCs w:val="23"/>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3"/>
          <w:szCs w:val="23"/>
          <w:highlight w:val="white"/>
        </w:rPr>
        <w:br/>
      </w:r>
    </w:p>
    <w:p w14:paraId="36263DBC" w14:textId="77777777" w:rsidR="00DE2904" w:rsidRDefault="00DE2904">
      <w:pPr>
        <w:ind w:left="720"/>
        <w:rPr>
          <w:rFonts w:ascii="Calibri" w:eastAsia="Calibri" w:hAnsi="Calibri" w:cs="Calibri"/>
          <w:sz w:val="23"/>
          <w:szCs w:val="23"/>
          <w:highlight w:val="white"/>
        </w:rPr>
      </w:pPr>
    </w:p>
    <w:p w14:paraId="741B1C2D" w14:textId="77777777" w:rsidR="00DE2904" w:rsidRDefault="00000000">
      <w:pPr>
        <w:numPr>
          <w:ilvl w:val="0"/>
          <w:numId w:val="6"/>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p>
    <w:p w14:paraId="4F14E41B"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6F7FC017"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12F91BDC"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79AE70CE"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342A7D48"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5D15031A"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0A24F562"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46E66A85"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Families of justice involved youth as appropriate</w:t>
      </w:r>
    </w:p>
    <w:p w14:paraId="109159D2"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332F772D"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experiencing active duty military service</w:t>
      </w:r>
    </w:p>
    <w:p w14:paraId="3EFBC16E"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5B3868C2"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1E17C57A"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10FF9B7C"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38FCA66F"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4F89C79D"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Workforce Development Board</w:t>
      </w:r>
    </w:p>
    <w:p w14:paraId="73BBC353"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05413992" w14:textId="77777777" w:rsidR="00DE2904" w:rsidRDefault="00000000">
      <w:pPr>
        <w:numPr>
          <w:ilvl w:val="0"/>
          <w:numId w:val="5"/>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Representatives from agencies serving at risk, houseless, out of school youth and adults, foster youth, military families</w:t>
      </w:r>
    </w:p>
    <w:p w14:paraId="324A579A" w14:textId="77777777" w:rsidR="00DE2904" w:rsidRDefault="00000000">
      <w:pPr>
        <w:numPr>
          <w:ilvl w:val="0"/>
          <w:numId w:val="5"/>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p>
    <w:p w14:paraId="690F864F" w14:textId="77777777" w:rsidR="00DE2904" w:rsidRDefault="00DE2904">
      <w:pPr>
        <w:ind w:left="720"/>
        <w:rPr>
          <w:rFonts w:ascii="Calibri" w:eastAsia="Calibri" w:hAnsi="Calibri" w:cs="Calibri"/>
          <w:sz w:val="23"/>
          <w:szCs w:val="23"/>
          <w:highlight w:val="white"/>
        </w:rPr>
      </w:pPr>
    </w:p>
    <w:p w14:paraId="13A07CF6"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3. List the strategies used to engage with focal students and families about the integrated plan throughout the planning process. (At least two strategies are required.)</w:t>
      </w:r>
      <w:r>
        <w:rPr>
          <w:rFonts w:ascii="Calibri" w:eastAsia="Calibri" w:hAnsi="Calibri" w:cs="Calibri"/>
          <w:sz w:val="23"/>
          <w:szCs w:val="23"/>
          <w:highlight w:val="white"/>
        </w:rPr>
        <w:br/>
      </w:r>
    </w:p>
    <w:p w14:paraId="0EE6B14D" w14:textId="77777777" w:rsidR="00DE2904" w:rsidRDefault="00DE2904">
      <w:pPr>
        <w:rPr>
          <w:rFonts w:ascii="Calibri" w:eastAsia="Calibri" w:hAnsi="Calibri" w:cs="Calibri"/>
          <w:sz w:val="23"/>
          <w:szCs w:val="23"/>
          <w:highlight w:val="white"/>
        </w:rPr>
      </w:pPr>
    </w:p>
    <w:p w14:paraId="432C98D6"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3"/>
          <w:szCs w:val="23"/>
          <w:highlight w:val="white"/>
        </w:rPr>
        <w:t xml:space="preserve"> </w:t>
      </w:r>
    </w:p>
    <w:p w14:paraId="20F0169F" w14:textId="77777777" w:rsidR="00DE2904" w:rsidRDefault="00DE2904">
      <w:pPr>
        <w:rPr>
          <w:rFonts w:ascii="Calibri" w:eastAsia="Calibri" w:hAnsi="Calibri" w:cs="Calibri"/>
          <w:sz w:val="23"/>
          <w:szCs w:val="23"/>
          <w:highlight w:val="white"/>
        </w:rPr>
      </w:pPr>
    </w:p>
    <w:p w14:paraId="35A0932D" w14:textId="77777777" w:rsidR="00DE2904" w:rsidRDefault="00DE2904">
      <w:pPr>
        <w:rPr>
          <w:rFonts w:ascii="Calibri" w:eastAsia="Calibri" w:hAnsi="Calibri" w:cs="Calibri"/>
          <w:b/>
          <w:i/>
          <w:sz w:val="23"/>
          <w:szCs w:val="23"/>
          <w:highlight w:val="white"/>
        </w:rPr>
      </w:pPr>
    </w:p>
    <w:p w14:paraId="6C3AEEC6" w14:textId="77777777" w:rsidR="00DE2904" w:rsidRDefault="00000000">
      <w:pPr>
        <w:rPr>
          <w:rFonts w:ascii="Calibri" w:eastAsia="Calibri" w:hAnsi="Calibri" w:cs="Calibri"/>
          <w:b/>
          <w:i/>
          <w:sz w:val="23"/>
          <w:szCs w:val="23"/>
          <w:highlight w:val="white"/>
        </w:rPr>
      </w:pPr>
      <w:r>
        <w:rPr>
          <w:rFonts w:ascii="Calibri" w:eastAsia="Calibri" w:hAnsi="Calibri" w:cs="Calibri"/>
          <w:b/>
          <w:i/>
          <w:sz w:val="23"/>
          <w:szCs w:val="23"/>
          <w:highlight w:val="white"/>
        </w:rPr>
        <w:t>Evidence of Engagement</w:t>
      </w:r>
      <w:r>
        <w:rPr>
          <w:rFonts w:ascii="Calibri" w:eastAsia="Calibri" w:hAnsi="Calibri" w:cs="Calibri"/>
          <w:b/>
          <w:i/>
          <w:sz w:val="23"/>
          <w:szCs w:val="23"/>
          <w:highlight w:val="white"/>
        </w:rPr>
        <w:br/>
      </w:r>
      <w:r>
        <w:rPr>
          <w:rFonts w:ascii="Calibri" w:eastAsia="Calibri" w:hAnsi="Calibri" w:cs="Calibri"/>
          <w:sz w:val="23"/>
          <w:szCs w:val="23"/>
          <w:highlight w:val="white"/>
        </w:rPr>
        <w:t>You will be asked to upload at least five artifacts of engagement that are the strongest examples of authentic engagement that relate to and contributed to this plan. Our smallest districts, charters, and consortia of 80 ADMr or less and our YCEP/JDEPs are required to submit two artifacts. Clearly label each artifact with title, date(s), community(ies)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3"/>
          <w:szCs w:val="23"/>
          <w:highlight w:val="white"/>
        </w:rPr>
        <w:br/>
      </w:r>
    </w:p>
    <w:p w14:paraId="2BE7226F"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5. Artifact one needs to demonstrate focal group engagement. Which focal group(s) does this artifact show you engaged with? What was the biggest learning from this engagement effort?</w:t>
      </w:r>
    </w:p>
    <w:p w14:paraId="5D20C394" w14:textId="77777777" w:rsidR="00DE2904" w:rsidRDefault="00DE2904">
      <w:pPr>
        <w:rPr>
          <w:rFonts w:ascii="Calibri" w:eastAsia="Calibri" w:hAnsi="Calibri" w:cs="Calibri"/>
          <w:sz w:val="23"/>
          <w:szCs w:val="23"/>
          <w:highlight w:val="white"/>
        </w:rPr>
      </w:pPr>
    </w:p>
    <w:p w14:paraId="4CFBFB01" w14:textId="77777777" w:rsidR="00DE2904" w:rsidRDefault="00DE2904">
      <w:pPr>
        <w:rPr>
          <w:rFonts w:ascii="Calibri" w:eastAsia="Calibri" w:hAnsi="Calibri" w:cs="Calibri"/>
          <w:sz w:val="23"/>
          <w:szCs w:val="23"/>
          <w:highlight w:val="white"/>
        </w:rPr>
      </w:pPr>
    </w:p>
    <w:p w14:paraId="79D920F6"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6.  Artifact two needs to demonstrate staff (classified and/or certified) engagement. Which staff group does this artifact show you engaged with? What was the biggest learning from this engagement effort?</w:t>
      </w:r>
    </w:p>
    <w:p w14:paraId="19D28823" w14:textId="77777777" w:rsidR="00DE2904" w:rsidRDefault="00DE2904">
      <w:pPr>
        <w:rPr>
          <w:rFonts w:ascii="Calibri" w:eastAsia="Calibri" w:hAnsi="Calibri" w:cs="Calibri"/>
          <w:sz w:val="23"/>
          <w:szCs w:val="23"/>
          <w:highlight w:val="white"/>
        </w:rPr>
      </w:pPr>
    </w:p>
    <w:p w14:paraId="3CBD697A" w14:textId="77777777" w:rsidR="00DE2904" w:rsidRDefault="00DE2904">
      <w:pPr>
        <w:rPr>
          <w:rFonts w:ascii="Calibri" w:eastAsia="Calibri" w:hAnsi="Calibri" w:cs="Calibri"/>
          <w:sz w:val="23"/>
          <w:szCs w:val="23"/>
          <w:highlight w:val="white"/>
        </w:rPr>
      </w:pPr>
    </w:p>
    <w:p w14:paraId="49844117"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7. Artifact three needs to demonstrate focal group, staff, or community engagement. Who was engaged? What was the biggest learning from this engagement effort?</w:t>
      </w:r>
    </w:p>
    <w:p w14:paraId="71C1EC0A" w14:textId="77777777" w:rsidR="00DE2904" w:rsidRDefault="00DE2904">
      <w:pPr>
        <w:rPr>
          <w:rFonts w:ascii="Calibri" w:eastAsia="Calibri" w:hAnsi="Calibri" w:cs="Calibri"/>
          <w:sz w:val="23"/>
          <w:szCs w:val="23"/>
          <w:highlight w:val="white"/>
        </w:rPr>
      </w:pPr>
    </w:p>
    <w:p w14:paraId="37892FEC" w14:textId="77777777" w:rsidR="00DE2904" w:rsidRDefault="00DE2904">
      <w:pPr>
        <w:rPr>
          <w:rFonts w:ascii="Calibri" w:eastAsia="Calibri" w:hAnsi="Calibri" w:cs="Calibri"/>
          <w:sz w:val="23"/>
          <w:szCs w:val="23"/>
          <w:highlight w:val="white"/>
        </w:rPr>
      </w:pPr>
    </w:p>
    <w:p w14:paraId="250046FB"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8. Artifact four needs to demonstrate focal group, staff, or community engagement. Who was engaged? What was the biggest learning from this engagement effort?</w:t>
      </w:r>
    </w:p>
    <w:p w14:paraId="16AFC149" w14:textId="77777777" w:rsidR="00DE2904" w:rsidRDefault="00DE2904">
      <w:pPr>
        <w:rPr>
          <w:rFonts w:ascii="Calibri" w:eastAsia="Calibri" w:hAnsi="Calibri" w:cs="Calibri"/>
          <w:sz w:val="23"/>
          <w:szCs w:val="23"/>
          <w:highlight w:val="white"/>
        </w:rPr>
      </w:pPr>
    </w:p>
    <w:p w14:paraId="6F96C68A"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9. Artifact five needs to demonstrate focal group, staff, or community engagement. Who was engaged? What was the biggest learning from this engagement effort?</w:t>
      </w:r>
    </w:p>
    <w:p w14:paraId="064B7EBE" w14:textId="77777777" w:rsidR="00DE2904" w:rsidRDefault="00DE2904">
      <w:pPr>
        <w:rPr>
          <w:rFonts w:ascii="Calibri" w:eastAsia="Calibri" w:hAnsi="Calibri" w:cs="Calibri"/>
          <w:sz w:val="23"/>
          <w:szCs w:val="23"/>
          <w:highlight w:val="white"/>
        </w:rPr>
      </w:pPr>
    </w:p>
    <w:p w14:paraId="1949F400" w14:textId="77777777" w:rsidR="00DE2904" w:rsidRDefault="00DE2904">
      <w:pPr>
        <w:rPr>
          <w:rFonts w:ascii="Calibri" w:eastAsia="Calibri" w:hAnsi="Calibri" w:cs="Calibri"/>
          <w:sz w:val="23"/>
          <w:szCs w:val="23"/>
          <w:highlight w:val="white"/>
        </w:rPr>
      </w:pPr>
    </w:p>
    <w:p w14:paraId="45226796"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lastRenderedPageBreak/>
        <w:t xml:space="preserve">10. </w:t>
      </w:r>
      <w:r>
        <w:rPr>
          <w:rFonts w:ascii="Calibri" w:eastAsia="Calibri" w:hAnsi="Calibri" w:cs="Calibri"/>
          <w:b/>
          <w:i/>
          <w:sz w:val="23"/>
          <w:szCs w:val="23"/>
          <w:highlight w:val="white"/>
        </w:rPr>
        <w:t>Response required only if applying with a sponsored charter.</w:t>
      </w:r>
      <w:r>
        <w:rPr>
          <w:rFonts w:ascii="Calibri" w:eastAsia="Calibri" w:hAnsi="Calibri" w:cs="Calibri"/>
          <w:sz w:val="23"/>
          <w:szCs w:val="23"/>
          <w:highlight w:val="white"/>
        </w:rPr>
        <w:t xml:space="preserve"> If a sponsored charter is applying with a district, one artifact per charter needs to be submitted and should demonstrate focal group, staff, or community engagement. Who was engaged in each charter artifact? What was the biggest learning from the engagement effort(s)? (Please note: If the charter has the same outcomes and strategies as the district, this is not a requirement.)</w:t>
      </w:r>
    </w:p>
    <w:p w14:paraId="53ECB930" w14:textId="77777777" w:rsidR="00DE2904" w:rsidRDefault="00DE2904">
      <w:pPr>
        <w:rPr>
          <w:rFonts w:ascii="Calibri" w:eastAsia="Calibri" w:hAnsi="Calibri" w:cs="Calibri"/>
          <w:sz w:val="23"/>
          <w:szCs w:val="23"/>
          <w:highlight w:val="white"/>
        </w:rPr>
      </w:pPr>
    </w:p>
    <w:p w14:paraId="3B893C28" w14:textId="77777777" w:rsidR="00DE2904"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p>
    <w:p w14:paraId="1AD59C95" w14:textId="77777777" w:rsidR="00DE2904" w:rsidRDefault="00000000">
      <w:pPr>
        <w:rPr>
          <w:rFonts w:ascii="Calibri" w:eastAsia="Calibri" w:hAnsi="Calibri" w:cs="Calibri"/>
          <w:sz w:val="23"/>
          <w:szCs w:val="23"/>
          <w:highlight w:val="white"/>
        </w:rPr>
      </w:pPr>
      <w:r>
        <w:rPr>
          <w:rFonts w:ascii="Calibri" w:eastAsia="Calibri" w:hAnsi="Calibri" w:cs="Calibri"/>
          <w:sz w:val="23"/>
          <w:szCs w:val="23"/>
          <w:highlight w:val="white"/>
        </w:rPr>
        <w:t>11. Looking at your Community Engagement process holistically, what did you learn from the community and staff? Explain how you applied the input to inform your planning.</w:t>
      </w:r>
    </w:p>
    <w:p w14:paraId="0FE4AFA3" w14:textId="77777777" w:rsidR="00DE2904" w:rsidRDefault="00DE2904">
      <w:pPr>
        <w:rPr>
          <w:rFonts w:ascii="Calibri" w:eastAsia="Calibri" w:hAnsi="Calibri" w:cs="Calibri"/>
          <w:sz w:val="24"/>
          <w:szCs w:val="24"/>
        </w:rPr>
      </w:pPr>
    </w:p>
    <w:p w14:paraId="5332B9D5" w14:textId="77777777" w:rsidR="00DE2904" w:rsidRDefault="00DE2904">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6FEA3AE1"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C10145E" w14:textId="77777777" w:rsidR="00DE2904" w:rsidRDefault="00000000">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07E1B6B0" w14:textId="77777777" w:rsidR="00DE2904" w:rsidRDefault="00DE2904" w:rsidP="00C60575">
      <w:pPr>
        <w:pStyle w:val="Heading1"/>
      </w:pPr>
    </w:p>
    <w:p w14:paraId="792A359B" w14:textId="77777777" w:rsidR="00DE2904" w:rsidRDefault="00000000">
      <w:pPr>
        <w:numPr>
          <w:ilvl w:val="0"/>
          <w:numId w:val="12"/>
        </w:numPr>
        <w:rPr>
          <w:rFonts w:ascii="Calibri" w:eastAsia="Calibri" w:hAnsi="Calibri" w:cs="Calibri"/>
        </w:rPr>
      </w:pPr>
      <w:r>
        <w:rPr>
          <w:rFonts w:ascii="Calibri" w:eastAsia="Calibri" w:hAnsi="Calibri" w:cs="Calibri"/>
          <w:sz w:val="23"/>
          <w:szCs w:val="23"/>
          <w:highlight w:val="white"/>
        </w:rPr>
        <w:t xml:space="preserve"> </w:t>
      </w: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 do you have to recruit, onboard, and retain quality educators and leaders, including those who are representative of student focal groups? </w:t>
      </w:r>
      <w:r>
        <w:rPr>
          <w:rFonts w:ascii="Calibri" w:eastAsia="Calibri" w:hAnsi="Calibri" w:cs="Calibri"/>
          <w:sz w:val="20"/>
          <w:szCs w:val="20"/>
        </w:rPr>
        <w:t>☒</w:t>
      </w:r>
      <w:r>
        <w:rPr>
          <w:rFonts w:ascii="Calibri" w:eastAsia="Calibri" w:hAnsi="Calibri" w:cs="Calibri"/>
          <w:sz w:val="20"/>
          <w:szCs w:val="20"/>
        </w:rPr>
        <w:br/>
      </w:r>
    </w:p>
    <w:p w14:paraId="635779F0" w14:textId="77777777" w:rsidR="00DE2904" w:rsidRDefault="00DE2904">
      <w:pPr>
        <w:ind w:left="720"/>
        <w:rPr>
          <w:rFonts w:ascii="Calibri" w:eastAsia="Calibri" w:hAnsi="Calibri" w:cs="Calibri"/>
          <w:sz w:val="20"/>
          <w:szCs w:val="20"/>
        </w:rPr>
      </w:pPr>
    </w:p>
    <w:p w14:paraId="2DEDC521" w14:textId="77777777" w:rsidR="00DE2904" w:rsidRDefault="00000000">
      <w:pPr>
        <w:numPr>
          <w:ilvl w:val="0"/>
          <w:numId w:val="12"/>
        </w:numPr>
        <w:rPr>
          <w:rFonts w:ascii="Calibri" w:eastAsia="Calibri" w:hAnsi="Calibri" w:cs="Calibri"/>
        </w:rPr>
      </w:pPr>
      <w:r>
        <w:rPr>
          <w:rFonts w:ascii="Calibri" w:eastAsia="Calibri" w:hAnsi="Calibri" w:cs="Calibri"/>
          <w:sz w:val="23"/>
          <w:szCs w:val="23"/>
          <w:highlight w:val="white"/>
        </w:rPr>
        <w:t xml:space="preserve"> </w:t>
      </w: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systems are in place to ensure that focal students are being taught by effective and highly qualified teachers as frequently as other students? </w:t>
      </w:r>
      <w:r>
        <w:rPr>
          <w:rFonts w:ascii="Calibri" w:eastAsia="Calibri" w:hAnsi="Calibri" w:cs="Calibri"/>
          <w:sz w:val="20"/>
          <w:szCs w:val="20"/>
        </w:rPr>
        <w:t>☒</w:t>
      </w:r>
      <w:r>
        <w:rPr>
          <w:rFonts w:ascii="Calibri" w:eastAsia="Calibri" w:hAnsi="Calibri" w:cs="Calibri"/>
          <w:sz w:val="20"/>
          <w:szCs w:val="20"/>
        </w:rPr>
        <w:br/>
      </w:r>
    </w:p>
    <w:p w14:paraId="15B04DC5" w14:textId="77777777" w:rsidR="00DE2904" w:rsidRDefault="00DE2904">
      <w:pPr>
        <w:ind w:left="720"/>
        <w:rPr>
          <w:rFonts w:ascii="Calibri" w:eastAsia="Calibri" w:hAnsi="Calibri" w:cs="Calibri"/>
          <w:sz w:val="20"/>
          <w:szCs w:val="20"/>
        </w:rPr>
      </w:pPr>
    </w:p>
    <w:p w14:paraId="27A43CAF" w14:textId="77777777" w:rsidR="00DE2904" w:rsidRDefault="00000000">
      <w:pPr>
        <w:numPr>
          <w:ilvl w:val="0"/>
          <w:numId w:val="12"/>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disciplinary referrals, suspensions, and expulsions, including disaggregating this information by focal groups. </w:t>
      </w:r>
      <w:r>
        <w:rPr>
          <w:rFonts w:ascii="Calibri" w:eastAsia="Calibri" w:hAnsi="Calibri" w:cs="Calibri"/>
          <w:sz w:val="20"/>
          <w:szCs w:val="20"/>
        </w:rPr>
        <w:t>☒</w:t>
      </w:r>
      <w:r>
        <w:rPr>
          <w:rFonts w:ascii="Calibri" w:eastAsia="Calibri" w:hAnsi="Calibri" w:cs="Calibri"/>
          <w:sz w:val="20"/>
          <w:szCs w:val="20"/>
        </w:rPr>
        <w:br/>
      </w:r>
    </w:p>
    <w:p w14:paraId="62B8CF4D" w14:textId="77777777" w:rsidR="00DE2904" w:rsidRDefault="00DE2904">
      <w:pPr>
        <w:ind w:left="720"/>
        <w:rPr>
          <w:rFonts w:ascii="Calibri" w:eastAsia="Calibri" w:hAnsi="Calibri" w:cs="Calibri"/>
          <w:sz w:val="20"/>
          <w:szCs w:val="20"/>
        </w:rPr>
      </w:pPr>
    </w:p>
    <w:p w14:paraId="66F5B2FC" w14:textId="77777777" w:rsidR="00DE2904" w:rsidRDefault="00000000">
      <w:pPr>
        <w:numPr>
          <w:ilvl w:val="0"/>
          <w:numId w:val="12"/>
        </w:numPr>
        <w:rPr>
          <w:rFonts w:ascii="Calibri" w:eastAsia="Calibri" w:hAnsi="Calibri" w:cs="Calibri"/>
          <w:sz w:val="23"/>
          <w:szCs w:val="23"/>
          <w:highlight w:val="white"/>
        </w:rPr>
      </w:pPr>
      <w:r>
        <w:rPr>
          <w:rFonts w:ascii="Calibri" w:eastAsia="Calibri" w:hAnsi="Calibri" w:cs="Calibri"/>
          <w:sz w:val="23"/>
          <w:szCs w:val="23"/>
          <w:highlight w:val="white"/>
        </w:rPr>
        <w:t>What systems are in place to support students and families who are transitioning between LTCT sites, YCEPs, and JDEPs to schools?</w:t>
      </w:r>
      <w:r>
        <w:rPr>
          <w:rFonts w:ascii="Calibri" w:eastAsia="Calibri" w:hAnsi="Calibri" w:cs="Calibri"/>
          <w:sz w:val="23"/>
          <w:szCs w:val="23"/>
          <w:highlight w:val="white"/>
        </w:rPr>
        <w:br/>
      </w:r>
    </w:p>
    <w:p w14:paraId="7AE04A9B" w14:textId="77777777" w:rsidR="00DE2904" w:rsidRDefault="00DE2904">
      <w:pPr>
        <w:ind w:left="720"/>
        <w:rPr>
          <w:rFonts w:ascii="Calibri" w:eastAsia="Calibri" w:hAnsi="Calibri" w:cs="Calibri"/>
          <w:sz w:val="23"/>
          <w:szCs w:val="23"/>
          <w:highlight w:val="white"/>
        </w:rPr>
      </w:pPr>
    </w:p>
    <w:p w14:paraId="099B0D14" w14:textId="77777777" w:rsidR="00DE2904" w:rsidRDefault="00000000">
      <w:pPr>
        <w:numPr>
          <w:ilvl w:val="0"/>
          <w:numId w:val="12"/>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support students and families in the transition between early childhood education programs and local elementary school programs from elementary to middle grades? From middle grade to high school? From high school to postsecondary education and/or workforce? </w:t>
      </w:r>
      <w:r>
        <w:rPr>
          <w:rFonts w:ascii="Calibri" w:eastAsia="Calibri" w:hAnsi="Calibri" w:cs="Calibri"/>
          <w:sz w:val="20"/>
          <w:szCs w:val="20"/>
        </w:rPr>
        <w:t xml:space="preserve">☒ </w:t>
      </w:r>
      <w:r>
        <w:rPr>
          <w:rFonts w:ascii="Calibri" w:eastAsia="Calibri" w:hAnsi="Calibri" w:cs="Calibri"/>
          <w:sz w:val="20"/>
          <w:szCs w:val="20"/>
        </w:rPr>
        <w:br/>
      </w:r>
    </w:p>
    <w:p w14:paraId="1C5179FB" w14:textId="77777777" w:rsidR="00DE2904" w:rsidRDefault="00000000">
      <w:pPr>
        <w:numPr>
          <w:ilvl w:val="0"/>
          <w:numId w:val="12"/>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w:t>
      </w:r>
      <w:r>
        <w:rPr>
          <w:rFonts w:ascii="Calibri" w:eastAsia="Calibri" w:hAnsi="Calibri" w:cs="Calibri"/>
          <w:sz w:val="23"/>
          <w:szCs w:val="23"/>
        </w:rPr>
        <w:lastRenderedPageBreak/>
        <w:t xml:space="preserve">connected learning, including any guidance, counseling, and connections to education plans and profiles. </w:t>
      </w:r>
      <w:r>
        <w:rPr>
          <w:rFonts w:ascii="Calibri" w:eastAsia="Calibri" w:hAnsi="Calibri" w:cs="Calibri"/>
          <w:sz w:val="20"/>
          <w:szCs w:val="20"/>
        </w:rPr>
        <w:t>☒</w:t>
      </w:r>
      <w:r>
        <w:rPr>
          <w:rFonts w:ascii="Calibri" w:eastAsia="Calibri" w:hAnsi="Calibri" w:cs="Calibri"/>
          <w:sz w:val="20"/>
          <w:szCs w:val="20"/>
        </w:rPr>
        <w:br/>
      </w:r>
    </w:p>
    <w:p w14:paraId="7CC1511F" w14:textId="77777777" w:rsidR="00DE2904" w:rsidRDefault="00DE2904">
      <w:pPr>
        <w:ind w:left="720"/>
        <w:rPr>
          <w:rFonts w:ascii="Calibri" w:eastAsia="Calibri" w:hAnsi="Calibri" w:cs="Calibri"/>
          <w:sz w:val="20"/>
          <w:szCs w:val="20"/>
        </w:rPr>
      </w:pPr>
    </w:p>
    <w:p w14:paraId="1F520248" w14:textId="77777777" w:rsidR="00DE2904" w:rsidRDefault="00000000">
      <w:pPr>
        <w:numPr>
          <w:ilvl w:val="0"/>
          <w:numId w:val="12"/>
        </w:numPr>
        <w:rPr>
          <w:rFonts w:ascii="Calibri" w:eastAsia="Calibri" w:hAnsi="Calibri" w:cs="Calibri"/>
          <w:sz w:val="23"/>
          <w:szCs w:val="23"/>
        </w:rPr>
      </w:pPr>
      <w:r>
        <w:rPr>
          <w:rFonts w:ascii="Calibri" w:eastAsia="Calibri" w:hAnsi="Calibri" w:cs="Calibri"/>
          <w:i/>
          <w:sz w:val="23"/>
          <w:szCs w:val="23"/>
        </w:rPr>
        <w:t>For districts required to engage in Tribal Consultation only:</w:t>
      </w:r>
      <w:r>
        <w:rPr>
          <w:rFonts w:ascii="Calibri" w:eastAsia="Calibri" w:hAnsi="Calibri" w:cs="Calibri"/>
          <w:sz w:val="23"/>
          <w:szCs w:val="23"/>
        </w:rPr>
        <w:t xml:space="preserve"> Describe the professional development opportunities provided to ensure that teachers and other school professionals who are new to the Indian community are prepared to work with Indian children and that all teachers who will be involved in programs under this guidance have been properly trained to carry out such programs.</w:t>
      </w:r>
    </w:p>
    <w:p w14:paraId="282E4CEA" w14:textId="77777777" w:rsidR="00DE2904" w:rsidRDefault="00DE2904">
      <w:pPr>
        <w:rPr>
          <w:rFonts w:ascii="Calibri" w:eastAsia="Calibri" w:hAnsi="Calibri" w:cs="Calibri"/>
          <w:sz w:val="24"/>
          <w:szCs w:val="24"/>
        </w:rPr>
      </w:pPr>
    </w:p>
    <w:p w14:paraId="13496ECC" w14:textId="77777777" w:rsidR="00DE2904" w:rsidRDefault="00DE2904">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55B9DB59"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32C4E06" w14:textId="77777777" w:rsidR="00DE2904" w:rsidRDefault="00000000">
            <w:pPr>
              <w:pStyle w:val="Heading1"/>
              <w:widowControl w:val="0"/>
            </w:pPr>
            <w:bookmarkStart w:id="5" w:name="_fig2oyraix7t" w:colFirst="0" w:colLast="0"/>
            <w:bookmarkEnd w:id="5"/>
            <w:r>
              <w:t>Early Literacy Inventory and Prioritization</w:t>
            </w:r>
          </w:p>
        </w:tc>
      </w:tr>
    </w:tbl>
    <w:p w14:paraId="5620D4C0" w14:textId="77777777" w:rsidR="00DE2904" w:rsidRDefault="00000000">
      <w:pPr>
        <w:rPr>
          <w:rFonts w:ascii="Calibri" w:eastAsia="Calibri" w:hAnsi="Calibri" w:cs="Calibri"/>
          <w:sz w:val="24"/>
          <w:szCs w:val="24"/>
        </w:rPr>
      </w:pPr>
      <w:r>
        <w:rPr>
          <w:rFonts w:ascii="Calibri" w:eastAsia="Calibri" w:hAnsi="Calibri" w:cs="Calibri"/>
          <w:sz w:val="24"/>
          <w:szCs w:val="24"/>
        </w:rPr>
        <w:br/>
        <w:t>For the purposes of prioritizing Early Literacy funds, we have used multiple sources of data, including but not limited to state Language Arts summative assessment data and, for eligible applicants who serve English Language Learners,  English Language Proficiency Assessment data.</w:t>
      </w:r>
      <w:r>
        <w:rPr>
          <w:rFonts w:ascii="Calibri" w:eastAsia="Calibri" w:hAnsi="Calibri" w:cs="Calibri"/>
          <w:sz w:val="24"/>
          <w:szCs w:val="24"/>
        </w:rPr>
        <w:br/>
      </w:r>
    </w:p>
    <w:p w14:paraId="448EBE6A" w14:textId="77777777" w:rsidR="00DE2904" w:rsidRDefault="00000000">
      <w:pPr>
        <w:numPr>
          <w:ilvl w:val="0"/>
          <w:numId w:val="8"/>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Using the Smartsheet link, </w:t>
      </w:r>
      <w:r>
        <w:rPr>
          <w:rFonts w:ascii="Calibri" w:eastAsia="Calibri" w:hAnsi="Calibri" w:cs="Calibri"/>
          <w:sz w:val="23"/>
          <w:szCs w:val="23"/>
        </w:rPr>
        <w:t xml:space="preserve">make any necessary adjustments to your previously submitted Early Literacy Inventory. Please note the literacy inventory requires up-to-date information of all literacy assessments, tools, curricula, and digital resources used to support literacy in early elementary grades (PK-3). </w:t>
      </w:r>
      <w:r>
        <w:rPr>
          <w:rFonts w:ascii="Calibri" w:eastAsia="Calibri" w:hAnsi="Calibri" w:cs="Calibri"/>
          <w:i/>
          <w:sz w:val="23"/>
          <w:szCs w:val="23"/>
        </w:rPr>
        <w:t>No narrative response required.</w:t>
      </w:r>
      <w:r>
        <w:rPr>
          <w:rFonts w:ascii="Calibri" w:eastAsia="Calibri" w:hAnsi="Calibri" w:cs="Calibri"/>
          <w:sz w:val="23"/>
          <w:szCs w:val="23"/>
        </w:rPr>
        <w:t xml:space="preserve"> </w:t>
      </w:r>
      <w:r>
        <w:rPr>
          <w:rFonts w:ascii="Calibri" w:eastAsia="Calibri" w:hAnsi="Calibri" w:cs="Calibri"/>
          <w:sz w:val="20"/>
          <w:szCs w:val="20"/>
        </w:rPr>
        <w:t>☒</w:t>
      </w:r>
      <w:r>
        <w:rPr>
          <w:rFonts w:ascii="Calibri" w:eastAsia="Calibri" w:hAnsi="Calibri" w:cs="Calibri"/>
          <w:sz w:val="23"/>
          <w:szCs w:val="23"/>
        </w:rPr>
        <w:br/>
      </w:r>
    </w:p>
    <w:p w14:paraId="332BBB3B" w14:textId="77777777" w:rsidR="00DE2904" w:rsidRDefault="00000000">
      <w:pPr>
        <w:numPr>
          <w:ilvl w:val="0"/>
          <w:numId w:val="8"/>
        </w:numPr>
        <w:rPr>
          <w:rFonts w:ascii="Calibri" w:eastAsia="Calibri" w:hAnsi="Calibri" w:cs="Calibri"/>
          <w:sz w:val="23"/>
          <w:szCs w:val="23"/>
        </w:rPr>
      </w:pPr>
      <w:r>
        <w:rPr>
          <w:rFonts w:ascii="Calibri" w:eastAsia="Calibri" w:hAnsi="Calibri" w:cs="Calibri"/>
          <w:sz w:val="23"/>
          <w:szCs w:val="23"/>
          <w:highlight w:val="white"/>
        </w:rPr>
        <w:t xml:space="preserve"> </w:t>
      </w:r>
      <w:r>
        <w:rPr>
          <w:rFonts w:ascii="Calibri" w:eastAsia="Calibri" w:hAnsi="Calibri" w:cs="Calibri"/>
          <w:sz w:val="24"/>
          <w:szCs w:val="24"/>
        </w:rPr>
        <w:t xml:space="preserve"> What is the name of the funding source for the 25% match for early literacy? (check all that apply)</w:t>
      </w:r>
    </w:p>
    <w:p w14:paraId="2FBA8E4B" w14:textId="77777777" w:rsidR="00DE2904" w:rsidRDefault="00DE2904">
      <w:pPr>
        <w:ind w:left="720"/>
        <w:rPr>
          <w:rFonts w:ascii="Calibri" w:eastAsia="Calibri" w:hAnsi="Calibri" w:cs="Calibri"/>
          <w:sz w:val="24"/>
          <w:szCs w:val="24"/>
        </w:rPr>
      </w:pPr>
    </w:p>
    <w:p w14:paraId="22F18E24"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General Fund</w:t>
      </w:r>
    </w:p>
    <w:p w14:paraId="27E6CC14"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Student Investment Account (SIA)</w:t>
      </w:r>
    </w:p>
    <w:p w14:paraId="5C2FDC4D"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State School Fund SSF</w:t>
      </w:r>
    </w:p>
    <w:p w14:paraId="3323694A"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 xml:space="preserve">Title I </w:t>
      </w:r>
    </w:p>
    <w:p w14:paraId="708B0443"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Title II</w:t>
      </w:r>
    </w:p>
    <w:p w14:paraId="202F6A04"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Title III</w:t>
      </w:r>
    </w:p>
    <w:p w14:paraId="5602CFAD"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Title IV</w:t>
      </w:r>
    </w:p>
    <w:p w14:paraId="44E610D7"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N/A (less than 50 ADMw, no match required)</w:t>
      </w:r>
    </w:p>
    <w:p w14:paraId="4920DEA6" w14:textId="77777777" w:rsidR="00DE2904" w:rsidRDefault="00000000">
      <w:pPr>
        <w:numPr>
          <w:ilvl w:val="1"/>
          <w:numId w:val="8"/>
        </w:numPr>
        <w:rPr>
          <w:rFonts w:ascii="Calibri" w:eastAsia="Calibri" w:hAnsi="Calibri" w:cs="Calibri"/>
          <w:sz w:val="24"/>
          <w:szCs w:val="24"/>
        </w:rPr>
      </w:pPr>
      <w:r>
        <w:rPr>
          <w:rFonts w:ascii="Calibri" w:eastAsia="Calibri" w:hAnsi="Calibri" w:cs="Calibri"/>
          <w:sz w:val="24"/>
          <w:szCs w:val="24"/>
        </w:rPr>
        <w:t>Other</w:t>
      </w:r>
    </w:p>
    <w:p w14:paraId="0D0A5848" w14:textId="77777777" w:rsidR="00DE2904" w:rsidRDefault="00DE2904">
      <w:pPr>
        <w:keepNext/>
        <w:spacing w:line="240" w:lineRule="auto"/>
        <w:ind w:left="720"/>
        <w:rPr>
          <w:rFonts w:ascii="Calibri" w:eastAsia="Calibri" w:hAnsi="Calibri" w:cs="Calibri"/>
          <w:sz w:val="24"/>
          <w:szCs w:val="24"/>
        </w:rPr>
      </w:pPr>
    </w:p>
    <w:p w14:paraId="60E96AB1" w14:textId="77777777" w:rsidR="00DE2904" w:rsidRDefault="00000000">
      <w:pPr>
        <w:keepNext/>
        <w:widowControl w:val="0"/>
        <w:numPr>
          <w:ilvl w:val="0"/>
          <w:numId w:val="8"/>
        </w:numPr>
        <w:spacing w:line="240" w:lineRule="auto"/>
      </w:pPr>
      <w:r>
        <w:rPr>
          <w:rFonts w:ascii="Calibri" w:eastAsia="Calibri" w:hAnsi="Calibri" w:cs="Calibri"/>
          <w:sz w:val="24"/>
          <w:szCs w:val="24"/>
        </w:rPr>
        <w:t>If you answered “Other” on #2, please describe below:</w:t>
      </w:r>
    </w:p>
    <w:p w14:paraId="75AEEC67" w14:textId="77777777" w:rsidR="00DE2904" w:rsidRDefault="00DE2904">
      <w:pPr>
        <w:keepNext/>
        <w:widowControl w:val="0"/>
        <w:spacing w:line="240" w:lineRule="auto"/>
        <w:rPr>
          <w:rFonts w:ascii="Calibri" w:eastAsia="Calibri" w:hAnsi="Calibri" w:cs="Calibri"/>
          <w:sz w:val="24"/>
          <w:szCs w:val="24"/>
        </w:rPr>
      </w:pPr>
    </w:p>
    <w:p w14:paraId="52B01F08" w14:textId="77777777" w:rsidR="00DE2904" w:rsidRDefault="00000000">
      <w:pPr>
        <w:keepNext/>
        <w:widowControl w:val="0"/>
        <w:numPr>
          <w:ilvl w:val="0"/>
          <w:numId w:val="8"/>
        </w:numPr>
        <w:spacing w:line="240" w:lineRule="auto"/>
      </w:pPr>
      <w:r>
        <w:rPr>
          <w:rFonts w:ascii="Calibri" w:eastAsia="Calibri" w:hAnsi="Calibri" w:cs="Calibri"/>
          <w:sz w:val="24"/>
          <w:szCs w:val="24"/>
        </w:rPr>
        <w:t>Please do your best to mark which of the following categories best describe how you are using your matching funds? (check all that apply)</w:t>
      </w:r>
      <w:r>
        <w:rPr>
          <w:rFonts w:ascii="Calibri" w:eastAsia="Calibri" w:hAnsi="Calibri" w:cs="Calibri"/>
          <w:sz w:val="24"/>
          <w:szCs w:val="24"/>
        </w:rPr>
        <w:br/>
      </w:r>
    </w:p>
    <w:p w14:paraId="49A35A3C" w14:textId="77777777" w:rsidR="00DE2904" w:rsidRDefault="00000000">
      <w:pPr>
        <w:numPr>
          <w:ilvl w:val="1"/>
          <w:numId w:val="8"/>
        </w:numPr>
      </w:pPr>
      <w:r>
        <w:rPr>
          <w:rFonts w:ascii="Calibri" w:eastAsia="Calibri" w:hAnsi="Calibri" w:cs="Calibri"/>
          <w:sz w:val="24"/>
          <w:szCs w:val="24"/>
        </w:rPr>
        <w:t>Hiring</w:t>
      </w:r>
    </w:p>
    <w:p w14:paraId="1AC991F5" w14:textId="77777777" w:rsidR="00DE2904" w:rsidRDefault="00000000">
      <w:pPr>
        <w:numPr>
          <w:ilvl w:val="1"/>
          <w:numId w:val="8"/>
        </w:numPr>
      </w:pPr>
      <w:r>
        <w:rPr>
          <w:rFonts w:ascii="Calibri" w:eastAsia="Calibri" w:hAnsi="Calibri" w:cs="Calibri"/>
          <w:sz w:val="24"/>
          <w:szCs w:val="24"/>
        </w:rPr>
        <w:t>Purchasing Curricula &amp; Materials</w:t>
      </w:r>
    </w:p>
    <w:p w14:paraId="41F11588" w14:textId="77777777" w:rsidR="00DE2904" w:rsidRDefault="00000000">
      <w:pPr>
        <w:numPr>
          <w:ilvl w:val="1"/>
          <w:numId w:val="8"/>
        </w:numPr>
      </w:pPr>
      <w:r>
        <w:rPr>
          <w:rFonts w:ascii="Calibri" w:eastAsia="Calibri" w:hAnsi="Calibri" w:cs="Calibri"/>
          <w:sz w:val="24"/>
          <w:szCs w:val="24"/>
        </w:rPr>
        <w:t>High-Dosage Tutoring</w:t>
      </w:r>
    </w:p>
    <w:p w14:paraId="58D3DEB7" w14:textId="77777777" w:rsidR="00DE2904" w:rsidRDefault="00000000">
      <w:pPr>
        <w:numPr>
          <w:ilvl w:val="1"/>
          <w:numId w:val="8"/>
        </w:numPr>
      </w:pPr>
      <w:r>
        <w:rPr>
          <w:rFonts w:ascii="Calibri" w:eastAsia="Calibri" w:hAnsi="Calibri" w:cs="Calibri"/>
          <w:sz w:val="24"/>
          <w:szCs w:val="24"/>
        </w:rPr>
        <w:t>Extended Learning Programs</w:t>
      </w:r>
    </w:p>
    <w:p w14:paraId="53140A4A" w14:textId="77777777" w:rsidR="00DE2904" w:rsidRDefault="00000000">
      <w:pPr>
        <w:numPr>
          <w:ilvl w:val="1"/>
          <w:numId w:val="8"/>
        </w:numPr>
      </w:pPr>
      <w:r>
        <w:rPr>
          <w:rFonts w:ascii="Calibri" w:eastAsia="Calibri" w:hAnsi="Calibri" w:cs="Calibri"/>
          <w:sz w:val="24"/>
          <w:szCs w:val="24"/>
        </w:rPr>
        <w:t>Professional Development &amp; Coaching</w:t>
      </w:r>
    </w:p>
    <w:p w14:paraId="42DBA3BB" w14:textId="77777777" w:rsidR="00DE2904" w:rsidRDefault="00000000">
      <w:pPr>
        <w:numPr>
          <w:ilvl w:val="1"/>
          <w:numId w:val="8"/>
        </w:numPr>
      </w:pPr>
      <w:r>
        <w:rPr>
          <w:rFonts w:ascii="Calibri" w:eastAsia="Calibri" w:hAnsi="Calibri" w:cs="Calibri"/>
          <w:sz w:val="24"/>
          <w:szCs w:val="24"/>
        </w:rPr>
        <w:t xml:space="preserve">Other purposes </w:t>
      </w:r>
      <w:r>
        <w:rPr>
          <w:rFonts w:ascii="Calibri" w:eastAsia="Calibri" w:hAnsi="Calibri" w:cs="Calibri"/>
          <w:sz w:val="24"/>
          <w:szCs w:val="24"/>
        </w:rPr>
        <w:br/>
      </w:r>
    </w:p>
    <w:p w14:paraId="7F251785" w14:textId="77777777" w:rsidR="00DE2904" w:rsidRDefault="00000000">
      <w:pPr>
        <w:numPr>
          <w:ilvl w:val="0"/>
          <w:numId w:val="8"/>
        </w:numPr>
        <w:spacing w:after="240"/>
        <w:rPr>
          <w:rFonts w:ascii="Calibri" w:eastAsia="Calibri" w:hAnsi="Calibri" w:cs="Calibri"/>
          <w:sz w:val="24"/>
          <w:szCs w:val="24"/>
        </w:rPr>
      </w:pPr>
      <w:r>
        <w:rPr>
          <w:rFonts w:ascii="Calibri" w:eastAsia="Calibri" w:hAnsi="Calibri" w:cs="Calibri"/>
          <w:sz w:val="24"/>
          <w:szCs w:val="24"/>
        </w:rPr>
        <w:t>If you answered “Other” on #3, then please describe below:</w:t>
      </w:r>
      <w:r>
        <w:rPr>
          <w:rFonts w:ascii="Calibri" w:eastAsia="Calibri" w:hAnsi="Calibri" w:cs="Calibri"/>
          <w:sz w:val="24"/>
          <w:szCs w:val="24"/>
        </w:rPr>
        <w:br/>
      </w:r>
    </w:p>
    <w:p w14:paraId="4D043A4F" w14:textId="77777777" w:rsidR="00DE2904" w:rsidRDefault="00000000">
      <w:pPr>
        <w:spacing w:before="240" w:after="240"/>
        <w:rPr>
          <w:rFonts w:ascii="Calibri" w:eastAsia="Calibri" w:hAnsi="Calibri" w:cs="Calibri"/>
          <w:b/>
          <w:sz w:val="24"/>
          <w:szCs w:val="24"/>
        </w:rPr>
      </w:pPr>
      <w:r>
        <w:rPr>
          <w:rFonts w:ascii="Calibri" w:eastAsia="Calibri" w:hAnsi="Calibri" w:cs="Calibri"/>
          <w:b/>
          <w:sz w:val="24"/>
          <w:szCs w:val="24"/>
        </w:rPr>
        <w:t>*Questions #6 and #7 are only required for applicants with more than one elementary school and/or schools serving elementary grades*</w:t>
      </w:r>
    </w:p>
    <w:p w14:paraId="363DBF3E" w14:textId="77777777" w:rsidR="00DE2904" w:rsidRDefault="00DE2904">
      <w:pPr>
        <w:rPr>
          <w:rFonts w:ascii="Calibri" w:eastAsia="Calibri" w:hAnsi="Calibri" w:cs="Calibri"/>
          <w:sz w:val="24"/>
          <w:szCs w:val="24"/>
        </w:rPr>
      </w:pPr>
    </w:p>
    <w:p w14:paraId="79DE7F7E" w14:textId="77777777" w:rsidR="00DE2904" w:rsidRDefault="00000000">
      <w:pPr>
        <w:numPr>
          <w:ilvl w:val="0"/>
          <w:numId w:val="8"/>
        </w:numPr>
        <w:rPr>
          <w:rFonts w:ascii="Calibri" w:eastAsia="Calibri" w:hAnsi="Calibri" w:cs="Calibri"/>
          <w:sz w:val="24"/>
          <w:szCs w:val="24"/>
        </w:rPr>
      </w:pPr>
      <w:r>
        <w:rPr>
          <w:rFonts w:ascii="Calibri" w:eastAsia="Calibri" w:hAnsi="Calibri" w:cs="Calibri"/>
          <w:sz w:val="24"/>
          <w:szCs w:val="24"/>
        </w:rPr>
        <w:t>Select one or more of the following school characteristics that were used to prioritize Early Literacy Funds within your district? Prioritization was determined based on schools that:</w:t>
      </w:r>
    </w:p>
    <w:p w14:paraId="67CDFA09" w14:textId="77777777" w:rsidR="00DE2904" w:rsidRDefault="00000000">
      <w:pPr>
        <w:numPr>
          <w:ilvl w:val="0"/>
          <w:numId w:val="7"/>
        </w:numPr>
        <w:rPr>
          <w:rFonts w:ascii="Calibri" w:eastAsia="Calibri" w:hAnsi="Calibri" w:cs="Calibri"/>
          <w:sz w:val="24"/>
          <w:szCs w:val="24"/>
        </w:rPr>
      </w:pPr>
      <w:r>
        <w:rPr>
          <w:rFonts w:ascii="Calibri" w:eastAsia="Calibri" w:hAnsi="Calibri" w:cs="Calibri"/>
          <w:sz w:val="24"/>
          <w:szCs w:val="24"/>
        </w:rPr>
        <w:t>Have the lowest rates of proficiency in literacy of elementary schools in the district;</w:t>
      </w:r>
    </w:p>
    <w:p w14:paraId="63FE0F72" w14:textId="77777777" w:rsidR="00DE2904" w:rsidRDefault="00000000">
      <w:pPr>
        <w:numPr>
          <w:ilvl w:val="0"/>
          <w:numId w:val="7"/>
        </w:numPr>
        <w:rPr>
          <w:rFonts w:ascii="Calibri" w:eastAsia="Calibri" w:hAnsi="Calibri" w:cs="Calibri"/>
          <w:sz w:val="24"/>
          <w:szCs w:val="24"/>
        </w:rPr>
      </w:pPr>
      <w:r>
        <w:rPr>
          <w:rFonts w:ascii="Calibri" w:eastAsia="Calibri" w:hAnsi="Calibri" w:cs="Calibri"/>
          <w:sz w:val="24"/>
          <w:szCs w:val="24"/>
        </w:rPr>
        <w:t>identified for comprehensive support and improvement or for targeted support and improvement under the federal Every Student Succeeds Act (P.L. 114-95, 129 Stat. 1802) based in part on literacy score;</w:t>
      </w:r>
    </w:p>
    <w:p w14:paraId="24A38300" w14:textId="77777777" w:rsidR="00DE2904" w:rsidRDefault="00000000">
      <w:pPr>
        <w:numPr>
          <w:ilvl w:val="0"/>
          <w:numId w:val="7"/>
        </w:numPr>
        <w:rPr>
          <w:sz w:val="20"/>
          <w:szCs w:val="20"/>
          <w:highlight w:val="white"/>
        </w:rPr>
      </w:pPr>
      <w:r>
        <w:rPr>
          <w:rFonts w:ascii="Calibri" w:eastAsia="Calibri" w:hAnsi="Calibri" w:cs="Calibri"/>
          <w:sz w:val="24"/>
          <w:szCs w:val="24"/>
        </w:rPr>
        <w:t>have literacy proficiency rates that have not recovered to pre-pandemic levels;</w:t>
      </w:r>
    </w:p>
    <w:p w14:paraId="2FE550C5" w14:textId="77777777" w:rsidR="00DE2904" w:rsidRDefault="00000000">
      <w:pPr>
        <w:numPr>
          <w:ilvl w:val="0"/>
          <w:numId w:val="7"/>
        </w:numPr>
        <w:rPr>
          <w:sz w:val="20"/>
          <w:szCs w:val="20"/>
          <w:highlight w:val="white"/>
        </w:rPr>
      </w:pPr>
      <w:r>
        <w:rPr>
          <w:rFonts w:ascii="Calibri" w:eastAsia="Calibri" w:hAnsi="Calibri" w:cs="Calibri"/>
          <w:sz w:val="24"/>
          <w:szCs w:val="24"/>
        </w:rPr>
        <w:t>have a higher portion of student groups that have historically experienced academic disparities compared to other elementary schools in the district.</w:t>
      </w:r>
    </w:p>
    <w:p w14:paraId="0B587122" w14:textId="77777777" w:rsidR="00DE2904" w:rsidRDefault="00000000">
      <w:pPr>
        <w:numPr>
          <w:ilvl w:val="0"/>
          <w:numId w:val="7"/>
        </w:numPr>
        <w:rPr>
          <w:rFonts w:ascii="Calibri" w:eastAsia="Calibri" w:hAnsi="Calibri" w:cs="Calibri"/>
          <w:sz w:val="24"/>
          <w:szCs w:val="24"/>
        </w:rPr>
      </w:pPr>
      <w:r>
        <w:rPr>
          <w:rFonts w:ascii="Calibri" w:eastAsia="Calibri" w:hAnsi="Calibri" w:cs="Calibri"/>
          <w:sz w:val="24"/>
          <w:szCs w:val="24"/>
        </w:rPr>
        <w:t>N/A  if you have only one elementary school</w:t>
      </w:r>
    </w:p>
    <w:p w14:paraId="5AF8D77A" w14:textId="77777777" w:rsidR="00DE2904" w:rsidRDefault="00DE2904">
      <w:pPr>
        <w:ind w:left="720"/>
        <w:rPr>
          <w:rFonts w:ascii="Calibri" w:eastAsia="Calibri" w:hAnsi="Calibri" w:cs="Calibri"/>
          <w:sz w:val="24"/>
          <w:szCs w:val="24"/>
        </w:rPr>
      </w:pPr>
    </w:p>
    <w:p w14:paraId="176F5105" w14:textId="77777777" w:rsidR="00DE2904" w:rsidRDefault="00000000">
      <w:pPr>
        <w:numPr>
          <w:ilvl w:val="0"/>
          <w:numId w:val="8"/>
        </w:numPr>
        <w:rPr>
          <w:rFonts w:ascii="Calibri" w:eastAsia="Calibri" w:hAnsi="Calibri" w:cs="Calibri"/>
          <w:sz w:val="24"/>
          <w:szCs w:val="24"/>
        </w:rPr>
      </w:pPr>
      <w:r>
        <w:rPr>
          <w:rFonts w:ascii="Calibri" w:eastAsia="Calibri" w:hAnsi="Calibri" w:cs="Calibri"/>
          <w:sz w:val="24"/>
          <w:szCs w:val="24"/>
        </w:rPr>
        <w:t>List the elementary schools (and/or schools serving elementary grades) that are receiving Early Literacy Funds or resources, and the approximate percentage of funds that are going towards each. Use Format [School - xx%].</w:t>
      </w:r>
    </w:p>
    <w:p w14:paraId="2483DD4C" w14:textId="77777777" w:rsidR="00DE2904" w:rsidRDefault="00000000">
      <w:pPr>
        <w:ind w:left="720"/>
        <w:rPr>
          <w:rFonts w:ascii="Calibri" w:eastAsia="Calibri" w:hAnsi="Calibri" w:cs="Calibri"/>
          <w:sz w:val="23"/>
          <w:szCs w:val="23"/>
          <w:highlight w:val="white"/>
        </w:rPr>
      </w:pPr>
      <w:r>
        <w:rPr>
          <w:rFonts w:ascii="Calibri" w:eastAsia="Calibri" w:hAnsi="Calibri" w:cs="Calibri"/>
          <w:sz w:val="24"/>
          <w:szCs w:val="24"/>
        </w:rPr>
        <w:t>(write N/A if you have only one elementary school)</w:t>
      </w:r>
    </w:p>
    <w:p w14:paraId="71CD7417" w14:textId="77777777" w:rsidR="00DE2904" w:rsidRDefault="00DE2904">
      <w:pPr>
        <w:rPr>
          <w:rFonts w:ascii="Calibri" w:eastAsia="Calibri" w:hAnsi="Calibri" w:cs="Calibri"/>
          <w:sz w:val="24"/>
          <w:szCs w:val="24"/>
        </w:rPr>
      </w:pPr>
    </w:p>
    <w:p w14:paraId="71EB7B22" w14:textId="77777777" w:rsidR="00DE2904" w:rsidRDefault="00DE2904">
      <w:pPr>
        <w:rPr>
          <w:rFonts w:ascii="Calibri" w:eastAsia="Calibri" w:hAnsi="Calibri" w:cs="Calibri"/>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2CFDD21E"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1DFAD07" w14:textId="77777777" w:rsidR="00DE2904" w:rsidRDefault="00000000">
            <w:pPr>
              <w:pStyle w:val="Heading1"/>
              <w:widowControl w:val="0"/>
              <w:rPr>
                <w:sz w:val="30"/>
                <w:szCs w:val="30"/>
              </w:rPr>
            </w:pPr>
            <w:bookmarkStart w:id="6" w:name="_ct11jb7o14yq" w:colFirst="0" w:colLast="0"/>
            <w:bookmarkEnd w:id="6"/>
            <w:r>
              <w:rPr>
                <w:sz w:val="30"/>
                <w:szCs w:val="30"/>
              </w:rPr>
              <w:t xml:space="preserve">Feedback </w:t>
            </w:r>
            <w:r>
              <w:rPr>
                <w:b w:val="0"/>
              </w:rPr>
              <w:t>(250 words or less per question)</w:t>
            </w:r>
          </w:p>
        </w:tc>
      </w:tr>
    </w:tbl>
    <w:p w14:paraId="20728405" w14:textId="77777777" w:rsidR="00DE2904" w:rsidRDefault="00DE2904">
      <w:pPr>
        <w:rPr>
          <w:rFonts w:ascii="Calibri" w:eastAsia="Calibri" w:hAnsi="Calibri" w:cs="Calibri"/>
          <w:sz w:val="24"/>
          <w:szCs w:val="24"/>
        </w:rPr>
      </w:pPr>
    </w:p>
    <w:p w14:paraId="643F735B" w14:textId="77777777" w:rsidR="00DE2904" w:rsidRDefault="00000000">
      <w:pPr>
        <w:numPr>
          <w:ilvl w:val="0"/>
          <w:numId w:val="1"/>
        </w:numPr>
        <w:rPr>
          <w:rFonts w:ascii="Calibri" w:eastAsia="Calibri" w:hAnsi="Calibri" w:cs="Calibri"/>
          <w:sz w:val="24"/>
          <w:szCs w:val="24"/>
        </w:rPr>
      </w:pPr>
      <w:r>
        <w:rPr>
          <w:rFonts w:ascii="Calibri" w:eastAsia="Calibri" w:hAnsi="Calibri" w:cs="Calibri"/>
          <w:sz w:val="23"/>
          <w:szCs w:val="23"/>
          <w:highlight w:val="white"/>
        </w:rPr>
        <w:t>How can ODE support your continuous improvement process?</w:t>
      </w:r>
    </w:p>
    <w:p w14:paraId="71394518" w14:textId="77777777" w:rsidR="00DE2904" w:rsidRDefault="00DE2904">
      <w:pPr>
        <w:rPr>
          <w:rFonts w:ascii="Calibri" w:eastAsia="Calibri" w:hAnsi="Calibri" w:cs="Calibri"/>
          <w:sz w:val="24"/>
          <w:szCs w:val="24"/>
        </w:rPr>
      </w:pPr>
    </w:p>
    <w:p w14:paraId="3D1C9E28" w14:textId="77777777" w:rsidR="00DE2904" w:rsidRDefault="00DE2904">
      <w:pPr>
        <w:rPr>
          <w:rFonts w:ascii="Calibri" w:eastAsia="Calibri" w:hAnsi="Calibri" w:cs="Calibri"/>
          <w:sz w:val="24"/>
          <w:szCs w:val="24"/>
        </w:rPr>
      </w:pPr>
    </w:p>
    <w:p w14:paraId="0DEC48DD" w14:textId="77777777" w:rsidR="00DE2904" w:rsidRDefault="00DE2904">
      <w:pPr>
        <w:rPr>
          <w:rFonts w:ascii="Calibri" w:eastAsia="Calibri" w:hAnsi="Calibri" w:cs="Calibri"/>
          <w:sz w:val="24"/>
          <w:szCs w:val="24"/>
        </w:rPr>
      </w:pPr>
    </w:p>
    <w:p w14:paraId="3CB40214" w14:textId="77777777" w:rsidR="00DE2904" w:rsidRDefault="00DE2904">
      <w:pPr>
        <w:rPr>
          <w:rFonts w:ascii="Calibri" w:eastAsia="Calibri" w:hAnsi="Calibri" w:cs="Calibri"/>
          <w:sz w:val="24"/>
          <w:szCs w:val="24"/>
        </w:rPr>
      </w:pPr>
    </w:p>
    <w:p w14:paraId="60C09128" w14:textId="77777777" w:rsidR="00DE2904" w:rsidRDefault="00DE2904">
      <w:pPr>
        <w:rPr>
          <w:rFonts w:ascii="Calibri" w:eastAsia="Calibri" w:hAnsi="Calibri" w:cs="Calibri"/>
          <w:sz w:val="24"/>
          <w:szCs w:val="24"/>
        </w:rPr>
      </w:pPr>
    </w:p>
    <w:p w14:paraId="568D87D8" w14:textId="77777777" w:rsidR="00DE2904" w:rsidRDefault="00DE2904">
      <w:pPr>
        <w:rPr>
          <w:rFonts w:ascii="Calibri" w:eastAsia="Calibri" w:hAnsi="Calibri" w:cs="Calibri"/>
          <w:sz w:val="24"/>
          <w:szCs w:val="24"/>
        </w:rPr>
      </w:pPr>
    </w:p>
    <w:p w14:paraId="0EA13AEB" w14:textId="77777777" w:rsidR="00DE2904" w:rsidRDefault="00DE2904">
      <w:pPr>
        <w:rPr>
          <w:rFonts w:ascii="Calibri" w:eastAsia="Calibri" w:hAnsi="Calibri" w:cs="Calibri"/>
          <w:sz w:val="24"/>
          <w:szCs w:val="24"/>
        </w:rPr>
      </w:pPr>
    </w:p>
    <w:p w14:paraId="5A5E0DDB" w14:textId="77777777" w:rsidR="00DE2904" w:rsidRDefault="00DE2904">
      <w:pPr>
        <w:rPr>
          <w:rFonts w:ascii="Calibri" w:eastAsia="Calibri" w:hAnsi="Calibri" w:cs="Calibri"/>
          <w:sz w:val="24"/>
          <w:szCs w:val="24"/>
        </w:rPr>
      </w:pPr>
    </w:p>
    <w:tbl>
      <w:tblPr>
        <w:tblStyle w:val="a6"/>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58A32D6F"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65466525" w14:textId="77777777" w:rsidR="00DE2904" w:rsidRDefault="00000000">
            <w:pPr>
              <w:pStyle w:val="Heading1"/>
              <w:widowControl w:val="0"/>
            </w:pPr>
            <w:bookmarkStart w:id="7" w:name="_rawgfxnrxoon" w:colFirst="0" w:colLast="0"/>
            <w:bookmarkEnd w:id="7"/>
            <w:r>
              <w:t>Plan Summary</w:t>
            </w:r>
          </w:p>
        </w:tc>
      </w:tr>
    </w:tbl>
    <w:p w14:paraId="0712D1DF" w14:textId="77777777" w:rsidR="00DE2904" w:rsidRDefault="00000000">
      <w:pPr>
        <w:numPr>
          <w:ilvl w:val="0"/>
          <w:numId w:val="13"/>
        </w:numPr>
        <w:rPr>
          <w:rFonts w:ascii="Calibri" w:eastAsia="Calibri" w:hAnsi="Calibri" w:cs="Calibri"/>
          <w:sz w:val="24"/>
          <w:szCs w:val="24"/>
        </w:rPr>
      </w:pPr>
      <w:r>
        <w:rPr>
          <w:rFonts w:ascii="Calibri" w:eastAsia="Calibri" w:hAnsi="Calibri" w:cs="Calibri"/>
          <w:sz w:val="23"/>
          <w:szCs w:val="23"/>
          <w:highlight w:val="white"/>
        </w:rPr>
        <w:t>Provide an overview of the plan detailing the key aspects and rationale behind the chosen approach. Describe the vision of the plan and how it addresses strengths and areas for growth identified in the needs assessment. Additionally, describe how the plan will work towards addressing the co-developed LPGTs or Local Optional Metrics, if over 80 ADMr.  (500 words or less)</w:t>
      </w:r>
      <w:r>
        <w:rPr>
          <w:rFonts w:ascii="Calibri" w:eastAsia="Calibri" w:hAnsi="Calibri" w:cs="Calibri"/>
          <w:sz w:val="23"/>
          <w:szCs w:val="23"/>
          <w:highlight w:val="white"/>
        </w:rPr>
        <w:br/>
      </w:r>
    </w:p>
    <w:p w14:paraId="780A039E" w14:textId="77777777" w:rsidR="00DE2904" w:rsidRDefault="00DE2904">
      <w:pPr>
        <w:rPr>
          <w:rFonts w:ascii="Calibri" w:eastAsia="Calibri" w:hAnsi="Calibri" w:cs="Calibri"/>
          <w:sz w:val="24"/>
          <w:szCs w:val="24"/>
        </w:rPr>
      </w:pPr>
    </w:p>
    <w:p w14:paraId="3339B9AA" w14:textId="77777777" w:rsidR="00DE2904" w:rsidRDefault="00DE2904">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011617A0"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8946C93" w14:textId="77777777" w:rsidR="00DE2904" w:rsidRDefault="00000000">
            <w:pPr>
              <w:pStyle w:val="Heading1"/>
              <w:widowControl w:val="0"/>
            </w:pPr>
            <w:bookmarkStart w:id="8" w:name="_94f18pb65u1p" w:colFirst="0" w:colLast="0"/>
            <w:bookmarkEnd w:id="8"/>
            <w:r>
              <w:t>Links</w:t>
            </w:r>
          </w:p>
        </w:tc>
      </w:tr>
    </w:tbl>
    <w:p w14:paraId="47950EE5" w14:textId="77777777" w:rsidR="00DE2904" w:rsidRDefault="00DE2904">
      <w:pPr>
        <w:rPr>
          <w:rFonts w:ascii="Calibri" w:eastAsia="Calibri" w:hAnsi="Calibri" w:cs="Calibri"/>
          <w:sz w:val="24"/>
          <w:szCs w:val="24"/>
        </w:rPr>
      </w:pPr>
    </w:p>
    <w:p w14:paraId="3C6942C1" w14:textId="77777777" w:rsidR="00DE2904" w:rsidRDefault="00000000">
      <w:pPr>
        <w:numPr>
          <w:ilvl w:val="0"/>
          <w:numId w:val="9"/>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w:t>
      </w:r>
    </w:p>
    <w:p w14:paraId="2D32CA12" w14:textId="77777777" w:rsidR="00DE2904" w:rsidRDefault="00000000">
      <w:pPr>
        <w:numPr>
          <w:ilvl w:val="0"/>
          <w:numId w:val="9"/>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107ED3DB" w14:textId="77777777" w:rsidR="00DE2904" w:rsidRDefault="00000000">
      <w:pPr>
        <w:numPr>
          <w:ilvl w:val="0"/>
          <w:numId w:val="9"/>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417BE6BD" w14:textId="77777777" w:rsidR="00DE2904" w:rsidRDefault="00000000">
      <w:pPr>
        <w:numPr>
          <w:ilvl w:val="0"/>
          <w:numId w:val="9"/>
        </w:numPr>
        <w:rPr>
          <w:rFonts w:ascii="Calibri" w:eastAsia="Calibri" w:hAnsi="Calibri" w:cs="Calibri"/>
          <w:sz w:val="24"/>
          <w:szCs w:val="24"/>
        </w:rPr>
      </w:pPr>
      <w:r>
        <w:rPr>
          <w:rFonts w:ascii="Calibri" w:eastAsia="Calibri" w:hAnsi="Calibri" w:cs="Calibri"/>
          <w:sz w:val="24"/>
          <w:szCs w:val="24"/>
        </w:rPr>
        <w:t>Tiered Planning</w:t>
      </w:r>
    </w:p>
    <w:p w14:paraId="494FC3CA" w14:textId="77777777" w:rsidR="00DE2904" w:rsidRDefault="00000000">
      <w:pPr>
        <w:numPr>
          <w:ilvl w:val="0"/>
          <w:numId w:val="9"/>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Early Literacy Inventory </w:t>
      </w:r>
      <w:r>
        <w:rPr>
          <w:rFonts w:ascii="Calibri" w:eastAsia="Calibri" w:hAnsi="Calibri" w:cs="Calibri"/>
          <w:sz w:val="20"/>
          <w:szCs w:val="20"/>
        </w:rPr>
        <w:t>☒</w:t>
      </w:r>
    </w:p>
    <w:p w14:paraId="14170223" w14:textId="77777777" w:rsidR="00DE2904" w:rsidRDefault="00000000">
      <w:pPr>
        <w:numPr>
          <w:ilvl w:val="0"/>
          <w:numId w:val="9"/>
        </w:numPr>
        <w:rPr>
          <w:rFonts w:ascii="Calibri" w:eastAsia="Calibri" w:hAnsi="Calibri" w:cs="Calibri"/>
          <w:sz w:val="24"/>
          <w:szCs w:val="24"/>
        </w:rPr>
      </w:pPr>
      <w:r>
        <w:rPr>
          <w:rFonts w:ascii="Calibri" w:eastAsia="Calibri" w:hAnsi="Calibri" w:cs="Calibri"/>
          <w:sz w:val="24"/>
          <w:szCs w:val="24"/>
        </w:rPr>
        <w:t>Early Literacy Allowable Use Descriptions</w:t>
      </w:r>
    </w:p>
    <w:p w14:paraId="51B9C5D1" w14:textId="77777777" w:rsidR="00DE2904" w:rsidRDefault="00DE2904">
      <w:pPr>
        <w:rPr>
          <w:rFonts w:ascii="Calibri" w:eastAsia="Calibri" w:hAnsi="Calibri" w:cs="Calibri"/>
          <w:sz w:val="24"/>
          <w:szCs w:val="24"/>
        </w:rPr>
      </w:pPr>
    </w:p>
    <w:p w14:paraId="5EE6B93E" w14:textId="77777777" w:rsidR="00DE2904" w:rsidRDefault="00DE2904">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1DAA05E8"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45D62F4" w14:textId="77777777" w:rsidR="00DE2904" w:rsidRDefault="00000000">
            <w:pPr>
              <w:pStyle w:val="Heading1"/>
              <w:widowControl w:val="0"/>
            </w:pPr>
            <w:bookmarkStart w:id="9" w:name="_44jjcoay38a0" w:colFirst="0" w:colLast="0"/>
            <w:bookmarkEnd w:id="9"/>
            <w:r>
              <w:lastRenderedPageBreak/>
              <w:t>Attachments</w:t>
            </w:r>
          </w:p>
        </w:tc>
      </w:tr>
    </w:tbl>
    <w:p w14:paraId="1EB151E7" w14:textId="77777777" w:rsidR="00DE2904" w:rsidRDefault="00DE2904">
      <w:pPr>
        <w:rPr>
          <w:rFonts w:ascii="Calibri" w:eastAsia="Calibri" w:hAnsi="Calibri" w:cs="Calibri"/>
          <w:sz w:val="24"/>
          <w:szCs w:val="24"/>
        </w:rPr>
      </w:pPr>
    </w:p>
    <w:p w14:paraId="139FBC60"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Equity lens utilized</w:t>
      </w:r>
    </w:p>
    <w:p w14:paraId="720A5DDA"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Community engagement artifacts</w:t>
      </w:r>
    </w:p>
    <w:p w14:paraId="12BF7021"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553D663F"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 xml:space="preserve"> Affirmation of Tribal Consultation - For affected school districts required to engage in Tribal Consultation (Refer to Section 2 for more details)</w:t>
      </w:r>
    </w:p>
    <w:p w14:paraId="2F886AEF"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Tribal Consultation Worksheet- - For affected school districts required to engage in Tribal Consultation (Refer to Section 2 for more details)</w:t>
      </w:r>
    </w:p>
    <w:p w14:paraId="1F7B29D1"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District Charter Program Agreement (DCPA), if applicable</w:t>
      </w:r>
    </w:p>
    <w:p w14:paraId="53000C58" w14:textId="77777777" w:rsidR="00DE2904" w:rsidRDefault="00000000">
      <w:pPr>
        <w:numPr>
          <w:ilvl w:val="0"/>
          <w:numId w:val="3"/>
        </w:numPr>
        <w:rPr>
          <w:rFonts w:ascii="Calibri" w:eastAsia="Calibri" w:hAnsi="Calibri" w:cs="Calibri"/>
          <w:sz w:val="24"/>
          <w:szCs w:val="24"/>
        </w:rPr>
      </w:pPr>
      <w:r>
        <w:rPr>
          <w:rFonts w:ascii="Calibri" w:eastAsia="Calibri" w:hAnsi="Calibri" w:cs="Calibri"/>
          <w:sz w:val="24"/>
          <w:szCs w:val="24"/>
        </w:rPr>
        <w:t>Memorandum of Understanding (MOU), if applicable</w:t>
      </w:r>
    </w:p>
    <w:p w14:paraId="43E66881" w14:textId="77777777" w:rsidR="00DE2904" w:rsidRDefault="00DE2904">
      <w:pPr>
        <w:rPr>
          <w:rFonts w:ascii="Calibri" w:eastAsia="Calibri" w:hAnsi="Calibri" w:cs="Calibri"/>
          <w:sz w:val="24"/>
          <w:szCs w:val="24"/>
        </w:rPr>
      </w:pPr>
    </w:p>
    <w:p w14:paraId="79440336" w14:textId="77777777" w:rsidR="00DE2904" w:rsidRDefault="00DE2904">
      <w:pPr>
        <w:rPr>
          <w:rFonts w:ascii="Calibri" w:eastAsia="Calibri" w:hAnsi="Calibri" w:cs="Calibri"/>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E2904" w14:paraId="3D8F3805" w14:textId="77777777" w:rsidTr="00C6057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13C3377" w14:textId="77777777" w:rsidR="00DE2904" w:rsidRDefault="00000000">
            <w:pPr>
              <w:pStyle w:val="Heading1"/>
              <w:widowControl w:val="0"/>
            </w:pPr>
            <w:bookmarkStart w:id="10" w:name="_euxjejmqgnw2" w:colFirst="0" w:colLast="0"/>
            <w:bookmarkEnd w:id="10"/>
            <w:r>
              <w:t>Assurances</w:t>
            </w:r>
          </w:p>
        </w:tc>
      </w:tr>
    </w:tbl>
    <w:p w14:paraId="3A64DED9" w14:textId="77777777" w:rsidR="00DE2904" w:rsidRDefault="00DE2904">
      <w:pPr>
        <w:rPr>
          <w:rFonts w:ascii="Calibri" w:eastAsia="Calibri" w:hAnsi="Calibri" w:cs="Calibri"/>
          <w:sz w:val="24"/>
          <w:szCs w:val="24"/>
        </w:rPr>
      </w:pPr>
    </w:p>
    <w:p w14:paraId="4AC60C2A"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2ACD7F3A"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289690FD" w14:textId="77777777" w:rsidR="00DE2904"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3345073D" w14:textId="77777777" w:rsidR="00DE2904"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7A337404" w14:textId="77777777" w:rsidR="00DE2904"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22F6BAE3" w14:textId="77777777" w:rsidR="00DE2904"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6E6C4CA3"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 xml:space="preserve">You have reviewed your early literacy programs to identify areas of alignment with Oregon’s Early Literacy Framework: A Strong Foundation for Readers and Writers (K-5) </w:t>
      </w:r>
      <w:r>
        <w:rPr>
          <w:rFonts w:ascii="Calibri" w:eastAsia="Calibri" w:hAnsi="Calibri" w:cs="Calibri"/>
          <w:sz w:val="24"/>
          <w:szCs w:val="24"/>
        </w:rPr>
        <w:lastRenderedPageBreak/>
        <w:t xml:space="preserve">and the applicant’s work will align with the definitions included in the Early Literacy Success Initiative. </w:t>
      </w:r>
    </w:p>
    <w:p w14:paraId="4BC4EF91"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 xml:space="preserve">Your literacy assessments, tools, curricula and digital resources are culturally responsive, research-aligned, and reflected in the inventory, including formative and diagnostic tools. </w:t>
      </w:r>
    </w:p>
    <w:p w14:paraId="5D276C4F"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You will provide professional development and coaching in research-aligned literacy strategies to teachers and administrators in early elementary grades to improve early literacy instruction.</w:t>
      </w:r>
    </w:p>
    <w:p w14:paraId="4C72FC59"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You will provide extended learning programs that use research-aligned literacy strategies to students in early elementary grades by licensed teachers or by qualified tutors.</w:t>
      </w:r>
    </w:p>
    <w:p w14:paraId="7247C084"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You will provide high-dosage tutoring to students in early elementary grades that integrates reading and writing and that is delivered by a qualified tutor using developmentally appropriate practices.</w:t>
      </w:r>
    </w:p>
    <w:p w14:paraId="45B16E28"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You have a student growth assessment for literacy that produces data that can be disaggregated by focal student group.</w:t>
      </w:r>
    </w:p>
    <w:p w14:paraId="42DBC514"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If literacy funds are used to are used to hire specialists, interventionists, or coaches, they have a literacy-focused licensure endorsement, have advanced training or certification in “research-aligned literacy strategies” and “the science of reading and writing”, and their primary role and responsibilities include direct support of students and/or educators.</w:t>
      </w:r>
    </w:p>
    <w:p w14:paraId="04247439" w14:textId="77777777" w:rsidR="00DE2904" w:rsidRDefault="00000000">
      <w:pPr>
        <w:numPr>
          <w:ilvl w:val="0"/>
          <w:numId w:val="10"/>
        </w:numPr>
        <w:rPr>
          <w:rFonts w:ascii="Calibri" w:eastAsia="Calibri" w:hAnsi="Calibri" w:cs="Calibri"/>
          <w:sz w:val="24"/>
          <w:szCs w:val="24"/>
        </w:rPr>
      </w:pPr>
      <w:r>
        <w:rPr>
          <w:rFonts w:ascii="Calibri" w:eastAsia="Calibri" w:hAnsi="Calibri" w:cs="Calibri"/>
          <w:sz w:val="24"/>
          <w:szCs w:val="24"/>
        </w:rPr>
        <w:t>You have, for the purposes of prioritization, determined rates of proficiency using multiple sources of data, including state Language Arts summative assessment data and, for eligible applicants who serve English Language Learners, English Language Proficiency Assessment data.</w:t>
      </w:r>
    </w:p>
    <w:p w14:paraId="058B6E06" w14:textId="77777777" w:rsidR="00DE2904" w:rsidRDefault="00DE2904">
      <w:pPr>
        <w:rPr>
          <w:rFonts w:ascii="Calibri" w:eastAsia="Calibri" w:hAnsi="Calibri" w:cs="Calibri"/>
          <w:sz w:val="24"/>
          <w:szCs w:val="24"/>
        </w:rPr>
      </w:pPr>
    </w:p>
    <w:sectPr w:rsidR="00DE2904">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602E1" w14:textId="77777777" w:rsidR="00482B5C" w:rsidRDefault="00482B5C">
      <w:pPr>
        <w:spacing w:line="240" w:lineRule="auto"/>
      </w:pPr>
      <w:r>
        <w:separator/>
      </w:r>
    </w:p>
  </w:endnote>
  <w:endnote w:type="continuationSeparator" w:id="0">
    <w:p w14:paraId="47FE2EEB" w14:textId="77777777" w:rsidR="00482B5C" w:rsidRDefault="00482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1021648-564B-40FA-8ABD-18A14B2E301A}"/>
    <w:embedBold r:id="rId2" w:fontKey="{386FFA9C-D130-40F9-A3A7-CA6913907BA4}"/>
    <w:embedItalic r:id="rId3" w:fontKey="{6C700AF3-C296-44E7-9B83-0487CE0C8C17}"/>
    <w:embedBoldItalic r:id="rId4" w:fontKey="{EFDC352A-9D59-4942-B820-16E87E0FB179}"/>
  </w:font>
  <w:font w:name="Roboto">
    <w:charset w:val="00"/>
    <w:family w:val="auto"/>
    <w:pitch w:val="variable"/>
    <w:sig w:usb0="E0000AFF" w:usb1="5000217F" w:usb2="00000021" w:usb3="00000000" w:csb0="0000019F" w:csb1="00000000"/>
    <w:embedRegular r:id="rId5" w:fontKey="{0463F2D7-0784-4E63-B28B-66DBE47276D5}"/>
  </w:font>
  <w:font w:name="Cambria">
    <w:panose1 w:val="02040503050406030204"/>
    <w:charset w:val="00"/>
    <w:family w:val="roman"/>
    <w:pitch w:val="variable"/>
    <w:sig w:usb0="E00006FF" w:usb1="420024FF" w:usb2="02000000" w:usb3="00000000" w:csb0="0000019F" w:csb1="00000000"/>
    <w:embedRegular r:id="rId6" w:fontKey="{8445B2D0-ECAA-4797-A82C-7441F72276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828F" w14:textId="77777777" w:rsidR="00DE2904"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5E826D1B" w14:textId="77777777" w:rsidR="00DE2904" w:rsidRDefault="00DE2904">
    <w:pPr>
      <w:rPr>
        <w:rFonts w:ascii="Calibri" w:eastAsia="Calibri" w:hAnsi="Calibri" w:cs="Calibri"/>
        <w:sz w:val="20"/>
        <w:szCs w:val="20"/>
      </w:rPr>
    </w:pPr>
  </w:p>
  <w:p w14:paraId="4CA097C0" w14:textId="77777777" w:rsidR="00DE2904" w:rsidRDefault="00DE2904">
    <w:pPr>
      <w:rPr>
        <w:rFonts w:ascii="Calibri" w:eastAsia="Calibri" w:hAnsi="Calibri" w:cs="Calibri"/>
        <w:sz w:val="20"/>
        <w:szCs w:val="20"/>
      </w:rPr>
    </w:pPr>
  </w:p>
  <w:p w14:paraId="47EA6CA7" w14:textId="77777777" w:rsidR="00DE2904"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C60575">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1443" w14:textId="77777777" w:rsidR="00DE2904" w:rsidRDefault="00DE29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0304" w14:textId="77777777" w:rsidR="00482B5C" w:rsidRDefault="00482B5C">
      <w:pPr>
        <w:spacing w:line="240" w:lineRule="auto"/>
      </w:pPr>
      <w:r>
        <w:separator/>
      </w:r>
    </w:p>
  </w:footnote>
  <w:footnote w:type="continuationSeparator" w:id="0">
    <w:p w14:paraId="31B11B06" w14:textId="77777777" w:rsidR="00482B5C" w:rsidRDefault="00482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7BE7" w14:textId="77777777" w:rsidR="00DE2904" w:rsidRDefault="00DE2904">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58C5" w14:textId="77777777" w:rsidR="00DE2904"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District or Independent Charter </w:t>
    </w:r>
    <w:r>
      <w:rPr>
        <w:rFonts w:ascii="Calibri" w:eastAsia="Calibri" w:hAnsi="Calibri" w:cs="Calibri"/>
        <w:b/>
        <w:i/>
        <w:color w:val="4F81BD"/>
        <w:sz w:val="40"/>
        <w:szCs w:val="40"/>
      </w:rPr>
      <w:t>without</w:t>
    </w:r>
    <w:r>
      <w:rPr>
        <w:rFonts w:ascii="Calibri" w:eastAsia="Calibri" w:hAnsi="Calibri" w:cs="Calibri"/>
        <w:b/>
        <w:color w:val="4F81BD"/>
        <w:sz w:val="40"/>
        <w:szCs w:val="40"/>
      </w:rPr>
      <w:t xml:space="preserve"> CTE </w:t>
    </w:r>
    <w:r>
      <w:rPr>
        <w:noProof/>
      </w:rPr>
      <w:drawing>
        <wp:anchor distT="0" distB="0" distL="114300" distR="114300" simplePos="0" relativeHeight="251658240" behindDoc="0" locked="0" layoutInCell="1" hidden="0" allowOverlap="1" wp14:anchorId="4B7047FB" wp14:editId="2D863CA1">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268A52D6" w14:textId="77777777" w:rsidR="00DE2904"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2398AA58" w14:textId="77777777" w:rsidR="00DE2904" w:rsidRDefault="00DE29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EB0"/>
    <w:multiLevelType w:val="multilevel"/>
    <w:tmpl w:val="B41C129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732386"/>
    <w:multiLevelType w:val="multilevel"/>
    <w:tmpl w:val="F1DC3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C72E5E"/>
    <w:multiLevelType w:val="multilevel"/>
    <w:tmpl w:val="31226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2474FC"/>
    <w:multiLevelType w:val="multilevel"/>
    <w:tmpl w:val="96362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EBA6046"/>
    <w:multiLevelType w:val="multilevel"/>
    <w:tmpl w:val="617C6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E70212F"/>
    <w:multiLevelType w:val="multilevel"/>
    <w:tmpl w:val="8F2AE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84D5C54"/>
    <w:multiLevelType w:val="multilevel"/>
    <w:tmpl w:val="97809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ACD29C5"/>
    <w:multiLevelType w:val="multilevel"/>
    <w:tmpl w:val="249CC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1B5D14"/>
    <w:multiLevelType w:val="multilevel"/>
    <w:tmpl w:val="44EEC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85C6113"/>
    <w:multiLevelType w:val="multilevel"/>
    <w:tmpl w:val="C9A8CA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42F02C6"/>
    <w:multiLevelType w:val="multilevel"/>
    <w:tmpl w:val="1FB27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C1E6BC2"/>
    <w:multiLevelType w:val="multilevel"/>
    <w:tmpl w:val="9AB0D9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FFA5E5E"/>
    <w:multiLevelType w:val="multilevel"/>
    <w:tmpl w:val="1A823A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3211556">
    <w:abstractNumId w:val="1"/>
  </w:num>
  <w:num w:numId="2" w16cid:durableId="1093431869">
    <w:abstractNumId w:val="12"/>
  </w:num>
  <w:num w:numId="3" w16cid:durableId="925456657">
    <w:abstractNumId w:val="2"/>
  </w:num>
  <w:num w:numId="4" w16cid:durableId="827984992">
    <w:abstractNumId w:val="4"/>
  </w:num>
  <w:num w:numId="5" w16cid:durableId="2005550386">
    <w:abstractNumId w:val="7"/>
  </w:num>
  <w:num w:numId="6" w16cid:durableId="1187985811">
    <w:abstractNumId w:val="6"/>
  </w:num>
  <w:num w:numId="7" w16cid:durableId="1932156012">
    <w:abstractNumId w:val="11"/>
  </w:num>
  <w:num w:numId="8" w16cid:durableId="240801214">
    <w:abstractNumId w:val="0"/>
  </w:num>
  <w:num w:numId="9" w16cid:durableId="2122415530">
    <w:abstractNumId w:val="8"/>
  </w:num>
  <w:num w:numId="10" w16cid:durableId="1416056011">
    <w:abstractNumId w:val="3"/>
  </w:num>
  <w:num w:numId="11" w16cid:durableId="1056512925">
    <w:abstractNumId w:val="9"/>
  </w:num>
  <w:num w:numId="12" w16cid:durableId="2124614805">
    <w:abstractNumId w:val="10"/>
  </w:num>
  <w:num w:numId="13" w16cid:durableId="1176920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904"/>
    <w:rsid w:val="001A66AF"/>
    <w:rsid w:val="004306DD"/>
    <w:rsid w:val="00482B5C"/>
    <w:rsid w:val="00916164"/>
    <w:rsid w:val="00B90A00"/>
    <w:rsid w:val="00C60575"/>
    <w:rsid w:val="00DE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0976"/>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2025-01-30T16:50:32+00:00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CAFA4D54-BD8B-4AC7-9CC2-D6F367896CE3}"/>
</file>

<file path=customXml/itemProps2.xml><?xml version="1.0" encoding="utf-8"?>
<ds:datastoreItem xmlns:ds="http://schemas.openxmlformats.org/officeDocument/2006/customXml" ds:itemID="{28937CA3-5294-465C-85E8-973AB61BEBAD}"/>
</file>

<file path=customXml/itemProps3.xml><?xml version="1.0" encoding="utf-8"?>
<ds:datastoreItem xmlns:ds="http://schemas.openxmlformats.org/officeDocument/2006/customXml" ds:itemID="{BE95E475-3D21-4AF7-A11A-E1FD35707C9B}"/>
</file>

<file path=docProps/app.xml><?xml version="1.0" encoding="utf-8"?>
<Properties xmlns="http://schemas.openxmlformats.org/officeDocument/2006/extended-properties" xmlns:vt="http://schemas.openxmlformats.org/officeDocument/2006/docPropsVTypes">
  <Template>Normal</Template>
  <TotalTime>3</TotalTime>
  <Pages>10</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2024-07-19T21:42:00Z</dcterms:created>
  <dcterms:modified xsi:type="dcterms:W3CDTF">2025-01-29T06:58:00Z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2024-07-19T21:44:09Z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db5de287-b90d-43ec-b88e-d3e561c643cf</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