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16F8F" w14:textId="77777777" w:rsidR="00C05874" w:rsidRPr="00B80E95" w:rsidRDefault="00C05874" w:rsidP="00C05874">
      <w:pPr>
        <w:spacing w:after="0" w:line="240" w:lineRule="auto"/>
        <w:jc w:val="center"/>
        <w:textAlignment w:val="baseline"/>
        <w:rPr>
          <w:rFonts w:ascii="Segoe UI" w:eastAsia="Times New Roman" w:hAnsi="Segoe UI" w:cs="Segoe UI"/>
          <w:sz w:val="18"/>
          <w:szCs w:val="18"/>
        </w:rPr>
      </w:pPr>
      <w:r w:rsidRPr="00B80E95">
        <w:rPr>
          <w:rFonts w:ascii="Calibri" w:eastAsia="Times New Roman" w:hAnsi="Calibri" w:cs="Calibri"/>
          <w:b/>
          <w:bCs/>
        </w:rPr>
        <w:t xml:space="preserve">Request for </w:t>
      </w:r>
      <w:r>
        <w:rPr>
          <w:rFonts w:ascii="Calibri" w:eastAsia="Times New Roman" w:hAnsi="Calibri" w:cs="Calibri"/>
          <w:b/>
          <w:bCs/>
        </w:rPr>
        <w:t xml:space="preserve">Grant Applications - </w:t>
      </w:r>
      <w:r w:rsidRPr="00B80E95">
        <w:rPr>
          <w:rFonts w:ascii="Calibri" w:eastAsia="Times New Roman" w:hAnsi="Calibri" w:cs="Calibri"/>
          <w:b/>
          <w:bCs/>
        </w:rPr>
        <w:t xml:space="preserve">Youth Experiencing Homelessness Program </w:t>
      </w:r>
      <w:r w:rsidRPr="00B80E95">
        <w:rPr>
          <w:rFonts w:ascii="Calibri" w:eastAsia="Times New Roman" w:hAnsi="Calibri" w:cs="Calibri"/>
        </w:rPr>
        <w:t> </w:t>
      </w:r>
    </w:p>
    <w:p w14:paraId="48E1ACD9" w14:textId="77777777" w:rsidR="00C05874" w:rsidRPr="00586A00" w:rsidRDefault="00C05874" w:rsidP="00C05874">
      <w:pPr>
        <w:spacing w:after="0" w:line="240" w:lineRule="auto"/>
        <w:jc w:val="center"/>
        <w:textAlignment w:val="baseline"/>
        <w:rPr>
          <w:rFonts w:ascii="Calibri" w:eastAsia="Times New Roman" w:hAnsi="Calibri" w:cs="Calibri"/>
          <w:u w:val="single"/>
        </w:rPr>
      </w:pPr>
      <w:r w:rsidRPr="00586A00">
        <w:rPr>
          <w:rFonts w:ascii="Calibri" w:eastAsia="Times New Roman" w:hAnsi="Calibri" w:cs="Calibri"/>
          <w:b/>
          <w:bCs/>
          <w:u w:val="single"/>
        </w:rPr>
        <w:t>Services &amp; Housing Grant Funds</w:t>
      </w:r>
      <w:r w:rsidRPr="00586A00">
        <w:rPr>
          <w:rFonts w:ascii="Calibri" w:eastAsia="Times New Roman" w:hAnsi="Calibri" w:cs="Calibri"/>
          <w:u w:val="single"/>
        </w:rPr>
        <w:t> </w:t>
      </w:r>
    </w:p>
    <w:p w14:paraId="14B0C9E4" w14:textId="77777777" w:rsidR="00C05874" w:rsidRPr="00586A00" w:rsidRDefault="00C05874" w:rsidP="00C05874">
      <w:pPr>
        <w:spacing w:after="0" w:line="240" w:lineRule="auto"/>
        <w:jc w:val="center"/>
        <w:textAlignment w:val="baseline"/>
        <w:rPr>
          <w:rFonts w:ascii="Calibri" w:eastAsia="Times New Roman" w:hAnsi="Calibri" w:cs="Calibri"/>
          <w:b/>
          <w:bCs/>
        </w:rPr>
      </w:pPr>
      <w:r w:rsidRPr="00586A00">
        <w:rPr>
          <w:rFonts w:ascii="Calibri" w:eastAsia="Times New Roman" w:hAnsi="Calibri" w:cs="Calibri"/>
          <w:b/>
          <w:bCs/>
        </w:rPr>
        <w:t>Posted Date: March 13, 2023</w:t>
      </w:r>
    </w:p>
    <w:p w14:paraId="5D3DE720" w14:textId="0268D07C" w:rsidR="00C05874" w:rsidRPr="00586A00" w:rsidRDefault="00C05874" w:rsidP="00C05874">
      <w:pPr>
        <w:spacing w:after="0" w:line="240" w:lineRule="auto"/>
        <w:jc w:val="center"/>
        <w:textAlignment w:val="baseline"/>
        <w:rPr>
          <w:rFonts w:ascii="Segoe UI" w:eastAsia="Times New Roman" w:hAnsi="Segoe UI" w:cs="Segoe UI"/>
          <w:b/>
          <w:bCs/>
          <w:sz w:val="18"/>
          <w:szCs w:val="18"/>
        </w:rPr>
      </w:pPr>
      <w:r w:rsidRPr="00586A00">
        <w:rPr>
          <w:rFonts w:ascii="Calibri" w:eastAsia="Times New Roman" w:hAnsi="Calibri" w:cs="Calibri"/>
          <w:b/>
          <w:bCs/>
        </w:rPr>
        <w:t xml:space="preserve">Deadline: </w:t>
      </w:r>
      <w:r w:rsidRPr="00C05874">
        <w:rPr>
          <w:rFonts w:ascii="Calibri" w:eastAsia="Times New Roman" w:hAnsi="Calibri" w:cs="Calibri"/>
          <w:b/>
          <w:bCs/>
          <w:highlight w:val="yellow"/>
        </w:rPr>
        <w:t xml:space="preserve">April </w:t>
      </w:r>
      <w:r w:rsidRPr="00C05874">
        <w:rPr>
          <w:rFonts w:ascii="Calibri" w:eastAsia="Times New Roman" w:hAnsi="Calibri" w:cs="Calibri"/>
          <w:b/>
          <w:bCs/>
          <w:highlight w:val="yellow"/>
        </w:rPr>
        <w:t>21</w:t>
      </w:r>
      <w:r w:rsidRPr="00C05874">
        <w:rPr>
          <w:rFonts w:ascii="Calibri" w:eastAsia="Times New Roman" w:hAnsi="Calibri" w:cs="Calibri"/>
          <w:b/>
          <w:bCs/>
          <w:highlight w:val="yellow"/>
        </w:rPr>
        <w:t>, 2023</w:t>
      </w:r>
    </w:p>
    <w:p w14:paraId="2AD8926A" w14:textId="77777777" w:rsidR="00C05874" w:rsidRPr="00B80E95" w:rsidRDefault="00C05874" w:rsidP="00C05874">
      <w:pPr>
        <w:spacing w:after="0" w:line="240" w:lineRule="auto"/>
        <w:jc w:val="center"/>
        <w:textAlignment w:val="baseline"/>
        <w:rPr>
          <w:rFonts w:ascii="Segoe UI" w:eastAsia="Times New Roman" w:hAnsi="Segoe UI" w:cs="Segoe UI"/>
          <w:sz w:val="18"/>
          <w:szCs w:val="18"/>
        </w:rPr>
      </w:pPr>
      <w:r w:rsidRPr="00B80E95">
        <w:rPr>
          <w:rFonts w:ascii="Calibri" w:eastAsia="Times New Roman" w:hAnsi="Calibri" w:cs="Calibri"/>
        </w:rPr>
        <w:t> </w:t>
      </w:r>
    </w:p>
    <w:p w14:paraId="5A09C6D9" w14:textId="77777777" w:rsidR="00D54C56" w:rsidRDefault="00C05874" w:rsidP="00D54C56">
      <w:pPr>
        <w:spacing w:after="0" w:line="240" w:lineRule="auto"/>
        <w:textAlignment w:val="baseline"/>
      </w:pPr>
      <w:bookmarkStart w:id="0" w:name="_Hlk129336636"/>
      <w:r>
        <w:rPr>
          <w:rFonts w:ascii="Calibri" w:eastAsia="Times New Roman" w:hAnsi="Calibri" w:cs="Calibri"/>
        </w:rPr>
        <w:t>The</w:t>
      </w:r>
      <w:r w:rsidRPr="00B80E95">
        <w:rPr>
          <w:rFonts w:ascii="Calibri" w:eastAsia="Times New Roman" w:hAnsi="Calibri" w:cs="Calibri"/>
        </w:rPr>
        <w:t xml:space="preserve"> Youth Experiencing Homelessness Program (YEHP) </w:t>
      </w:r>
      <w:r>
        <w:rPr>
          <w:rFonts w:ascii="Calibri" w:eastAsia="Times New Roman" w:hAnsi="Calibri" w:cs="Calibri"/>
        </w:rPr>
        <w:t>funding cycle ends</w:t>
      </w:r>
      <w:r w:rsidRPr="00B80E95">
        <w:rPr>
          <w:rFonts w:ascii="Calibri" w:eastAsia="Times New Roman" w:hAnsi="Calibri" w:cs="Calibri"/>
        </w:rPr>
        <w:t xml:space="preserve"> </w:t>
      </w:r>
      <w:r>
        <w:rPr>
          <w:rFonts w:ascii="Calibri" w:eastAsia="Times New Roman" w:hAnsi="Calibri" w:cs="Calibri"/>
        </w:rPr>
        <w:t>on</w:t>
      </w:r>
      <w:r w:rsidRPr="00B80E95">
        <w:rPr>
          <w:rFonts w:ascii="Calibri" w:eastAsia="Times New Roman" w:hAnsi="Calibri" w:cs="Calibri"/>
        </w:rPr>
        <w:t xml:space="preserve"> June 30, 2023. </w:t>
      </w:r>
      <w:r>
        <w:t xml:space="preserve">Under this RFGA the estimated available grant funding is </w:t>
      </w:r>
      <w:r w:rsidRPr="00D54C56">
        <w:rPr>
          <w:b/>
          <w:bCs/>
          <w:highlight w:val="yellow"/>
        </w:rPr>
        <w:t>$</w:t>
      </w:r>
      <w:r w:rsidRPr="00D54C56">
        <w:rPr>
          <w:b/>
          <w:bCs/>
          <w:highlight w:val="yellow"/>
        </w:rPr>
        <w:t>18.75</w:t>
      </w:r>
      <w:r w:rsidRPr="00D54C56">
        <w:rPr>
          <w:b/>
          <w:bCs/>
          <w:highlight w:val="yellow"/>
        </w:rPr>
        <w:t xml:space="preserve"> million</w:t>
      </w:r>
      <w:r>
        <w:rPr>
          <w:b/>
          <w:bCs/>
        </w:rPr>
        <w:t xml:space="preserve"> </w:t>
      </w:r>
      <w:r>
        <w:t xml:space="preserve">for the period of July 1, </w:t>
      </w:r>
      <w:proofErr w:type="gramStart"/>
      <w:r>
        <w:t>2023</w:t>
      </w:r>
      <w:proofErr w:type="gramEnd"/>
      <w:r>
        <w:t xml:space="preserve"> through June 30, 2025. </w:t>
      </w:r>
    </w:p>
    <w:p w14:paraId="5E0ABF22" w14:textId="77777777" w:rsidR="00D54C56" w:rsidRDefault="00D54C56" w:rsidP="00D54C56">
      <w:pPr>
        <w:spacing w:after="0" w:line="240" w:lineRule="auto"/>
        <w:textAlignment w:val="baseline"/>
      </w:pPr>
    </w:p>
    <w:p w14:paraId="5435E2BD" w14:textId="5D535317" w:rsidR="00C05874" w:rsidRDefault="00C05874" w:rsidP="00D54C56">
      <w:pPr>
        <w:spacing w:after="0" w:line="240" w:lineRule="auto"/>
        <w:textAlignment w:val="baseline"/>
      </w:pPr>
      <w:r>
        <w:t>ODHS reserves the right to adjust the number and dollar amount of awards, depending on budget availability and the results from the evaluation of the proposals received.</w:t>
      </w:r>
      <w:bookmarkStart w:id="1" w:name="_Hlk26163749"/>
      <w:r>
        <w:t xml:space="preserve"> </w:t>
      </w:r>
      <w:bookmarkEnd w:id="1"/>
      <w:bookmarkEnd w:id="0"/>
    </w:p>
    <w:p w14:paraId="60A78E18" w14:textId="77777777" w:rsidR="00D54C56" w:rsidRPr="00C05874" w:rsidRDefault="00D54C56" w:rsidP="00D54C56">
      <w:pPr>
        <w:spacing w:after="0" w:line="240" w:lineRule="auto"/>
        <w:textAlignment w:val="baseline"/>
      </w:pPr>
    </w:p>
    <w:p w14:paraId="324857E2" w14:textId="77777777" w:rsidR="00C05874" w:rsidRDefault="00C05874" w:rsidP="00C05874">
      <w:pPr>
        <w:spacing w:after="0" w:line="240" w:lineRule="auto"/>
        <w:textAlignment w:val="baseline"/>
        <w:rPr>
          <w:rFonts w:ascii="Calibri" w:eastAsia="Times New Roman" w:hAnsi="Calibri" w:cs="Calibri"/>
        </w:rPr>
      </w:pPr>
      <w:r w:rsidRPr="00B80E95">
        <w:rPr>
          <w:rFonts w:ascii="Calibri" w:eastAsia="Times New Roman" w:hAnsi="Calibri" w:cs="Calibri"/>
        </w:rPr>
        <w:t xml:space="preserve">All </w:t>
      </w:r>
      <w:r w:rsidRPr="00C1176A">
        <w:rPr>
          <w:rFonts w:ascii="Calibri" w:eastAsia="Times New Roman" w:hAnsi="Calibri" w:cs="Calibri"/>
          <w:i/>
          <w:iCs/>
        </w:rPr>
        <w:t xml:space="preserve">current </w:t>
      </w:r>
      <w:r>
        <w:rPr>
          <w:rFonts w:ascii="Calibri" w:eastAsia="Times New Roman" w:hAnsi="Calibri" w:cs="Calibri"/>
        </w:rPr>
        <w:t xml:space="preserve">YEHP </w:t>
      </w:r>
      <w:r w:rsidRPr="00B80E95">
        <w:rPr>
          <w:rFonts w:ascii="Calibri" w:eastAsia="Times New Roman" w:hAnsi="Calibri" w:cs="Calibri"/>
        </w:rPr>
        <w:t>grants will expire at the end of the biennium (June 30, 2023) and be redetermined through this process. </w:t>
      </w:r>
    </w:p>
    <w:p w14:paraId="1C60502C" w14:textId="77777777" w:rsidR="00C05874" w:rsidRPr="00B80E95" w:rsidRDefault="00C05874" w:rsidP="00C05874">
      <w:pPr>
        <w:spacing w:after="0" w:line="240" w:lineRule="auto"/>
        <w:textAlignment w:val="baseline"/>
        <w:rPr>
          <w:rFonts w:ascii="Segoe UI" w:eastAsia="Times New Roman" w:hAnsi="Segoe UI" w:cs="Segoe UI"/>
          <w:sz w:val="18"/>
          <w:szCs w:val="18"/>
        </w:rPr>
      </w:pPr>
    </w:p>
    <w:p w14:paraId="35F05E02" w14:textId="77777777" w:rsidR="00C05874" w:rsidRPr="00B80E95" w:rsidRDefault="00C05874" w:rsidP="00C05874">
      <w:pPr>
        <w:spacing w:after="0" w:line="240" w:lineRule="auto"/>
        <w:textAlignment w:val="baseline"/>
        <w:rPr>
          <w:rFonts w:ascii="Segoe UI" w:eastAsia="Times New Roman" w:hAnsi="Segoe UI" w:cs="Segoe UI"/>
          <w:sz w:val="18"/>
          <w:szCs w:val="18"/>
        </w:rPr>
      </w:pPr>
      <w:bookmarkStart w:id="2" w:name="_Hlk129336650"/>
      <w:r w:rsidRPr="00B80E95">
        <w:rPr>
          <w:rFonts w:ascii="Calibri" w:eastAsia="Times New Roman" w:hAnsi="Calibri" w:cs="Calibri"/>
          <w:b/>
          <w:bCs/>
          <w:u w:val="single"/>
        </w:rPr>
        <w:t>Introduction: </w:t>
      </w:r>
      <w:r w:rsidRPr="00B80E95">
        <w:rPr>
          <w:rFonts w:ascii="Calibri" w:eastAsia="Times New Roman" w:hAnsi="Calibri" w:cs="Calibri"/>
        </w:rPr>
        <w:t> </w:t>
      </w:r>
    </w:p>
    <w:p w14:paraId="61534B24" w14:textId="77777777" w:rsidR="00C05874" w:rsidRDefault="00C05874" w:rsidP="00C05874">
      <w:pPr>
        <w:spacing w:after="0" w:line="240" w:lineRule="auto"/>
        <w:textAlignment w:val="baseline"/>
        <w:rPr>
          <w:rFonts w:ascii="Calibri" w:eastAsia="Times New Roman" w:hAnsi="Calibri" w:cs="Calibri"/>
        </w:rPr>
      </w:pPr>
      <w:r w:rsidRPr="00B80E95">
        <w:rPr>
          <w:rFonts w:ascii="Calibri" w:eastAsia="Times New Roman" w:hAnsi="Calibri" w:cs="Calibri"/>
        </w:rPr>
        <w:t>The Oregon Department of Human Services (ODHS) Youth Experiencing Homelessness Program (YEHP) is responsible for coordinating statewide planning for delivery of services to youth experiencing homelessness (YEH) and their families.  </w:t>
      </w:r>
    </w:p>
    <w:p w14:paraId="53768ACE" w14:textId="77777777" w:rsidR="00C05874" w:rsidRPr="00B80E95" w:rsidRDefault="00C05874" w:rsidP="00C05874">
      <w:pPr>
        <w:spacing w:after="0" w:line="240" w:lineRule="auto"/>
        <w:textAlignment w:val="baseline"/>
        <w:rPr>
          <w:rFonts w:ascii="Segoe UI" w:eastAsia="Times New Roman" w:hAnsi="Segoe UI" w:cs="Segoe UI"/>
          <w:sz w:val="18"/>
          <w:szCs w:val="18"/>
        </w:rPr>
      </w:pPr>
    </w:p>
    <w:p w14:paraId="05B7DBCE"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sidRPr="00B80E95">
        <w:rPr>
          <w:rFonts w:ascii="Calibri" w:eastAsia="Times New Roman" w:hAnsi="Calibri" w:cs="Calibri"/>
          <w:b/>
          <w:bCs/>
          <w:u w:val="single"/>
        </w:rPr>
        <w:t>Purpose: </w:t>
      </w:r>
      <w:r w:rsidRPr="00B80E95">
        <w:rPr>
          <w:rFonts w:ascii="Calibri" w:eastAsia="Times New Roman" w:hAnsi="Calibri" w:cs="Calibri"/>
        </w:rPr>
        <w:t> </w:t>
      </w:r>
    </w:p>
    <w:p w14:paraId="79780E94" w14:textId="70765B14" w:rsidR="00C05874" w:rsidRDefault="00C05874" w:rsidP="00C05874">
      <w:pPr>
        <w:spacing w:after="0" w:line="240" w:lineRule="auto"/>
        <w:textAlignment w:val="baseline"/>
        <w:rPr>
          <w:rFonts w:ascii="Calibri" w:eastAsia="Times New Roman" w:hAnsi="Calibri" w:cs="Calibri"/>
        </w:rPr>
      </w:pPr>
      <w:r w:rsidRPr="00B80E95">
        <w:rPr>
          <w:rFonts w:ascii="Calibri" w:eastAsia="Times New Roman" w:hAnsi="Calibri" w:cs="Calibri"/>
        </w:rPr>
        <w:t>The purpose of this request is to ask for proposals from youth-serving agencies in the following youth-specific program areas: </w:t>
      </w:r>
    </w:p>
    <w:p w14:paraId="07910375" w14:textId="77777777" w:rsidR="00C05874" w:rsidRPr="00B80E95" w:rsidRDefault="00C05874" w:rsidP="00C05874">
      <w:pPr>
        <w:spacing w:after="0" w:line="240" w:lineRule="auto"/>
        <w:textAlignment w:val="baseline"/>
        <w:rPr>
          <w:rFonts w:ascii="Segoe UI" w:eastAsia="Times New Roman" w:hAnsi="Segoe UI" w:cs="Segoe UI"/>
          <w:sz w:val="18"/>
          <w:szCs w:val="18"/>
        </w:rPr>
      </w:pPr>
    </w:p>
    <w:bookmarkEnd w:id="2"/>
    <w:p w14:paraId="2FB67228" w14:textId="2737BB6D" w:rsidR="00C05874" w:rsidRPr="00C05874" w:rsidRDefault="00C05874" w:rsidP="00C05874">
      <w:pPr>
        <w:rPr>
          <w:b/>
          <w:bCs/>
          <w:highlight w:val="yellow"/>
          <w:u w:val="single"/>
        </w:rPr>
      </w:pPr>
      <w:r w:rsidRPr="00C05874">
        <w:rPr>
          <w:b/>
          <w:bCs/>
          <w:highlight w:val="yellow"/>
          <w:u w:val="single"/>
        </w:rPr>
        <w:t>System Service Supports = $12,500,000:</w:t>
      </w:r>
    </w:p>
    <w:p w14:paraId="054633D7" w14:textId="77777777" w:rsidR="00C05874" w:rsidRPr="00D54C56" w:rsidRDefault="00C05874" w:rsidP="00C05874">
      <w:pPr>
        <w:numPr>
          <w:ilvl w:val="0"/>
          <w:numId w:val="16"/>
        </w:numPr>
        <w:spacing w:after="0" w:line="240" w:lineRule="auto"/>
        <w:ind w:left="1080" w:firstLine="0"/>
        <w:textAlignment w:val="baseline"/>
      </w:pPr>
      <w:r w:rsidRPr="00D54C56">
        <w:rPr>
          <w:b/>
          <w:bCs/>
        </w:rPr>
        <w:t>Prevention Services:</w:t>
      </w:r>
      <w:r w:rsidRPr="00D54C56">
        <w:t> </w:t>
      </w:r>
    </w:p>
    <w:p w14:paraId="713F6145" w14:textId="77777777" w:rsidR="00C05874" w:rsidRPr="00D54C56" w:rsidRDefault="00C05874" w:rsidP="00C05874">
      <w:pPr>
        <w:numPr>
          <w:ilvl w:val="0"/>
          <w:numId w:val="17"/>
        </w:numPr>
        <w:spacing w:after="0" w:line="240" w:lineRule="auto"/>
        <w:ind w:left="1800" w:firstLine="0"/>
        <w:textAlignment w:val="baseline"/>
      </w:pPr>
      <w:r w:rsidRPr="00D54C56">
        <w:t>Outreach and/or Drop-in Services  </w:t>
      </w:r>
    </w:p>
    <w:p w14:paraId="27838DAD" w14:textId="77777777" w:rsidR="00C05874" w:rsidRPr="00D54C56" w:rsidRDefault="00C05874" w:rsidP="00C05874">
      <w:pPr>
        <w:numPr>
          <w:ilvl w:val="0"/>
          <w:numId w:val="18"/>
        </w:numPr>
        <w:spacing w:after="0" w:line="240" w:lineRule="auto"/>
        <w:ind w:left="1080" w:firstLine="0"/>
        <w:textAlignment w:val="baseline"/>
      </w:pPr>
      <w:r w:rsidRPr="00D54C56">
        <w:rPr>
          <w:b/>
          <w:bCs/>
        </w:rPr>
        <w:t>Early &amp; Crisis Intervention Housing:</w:t>
      </w:r>
      <w:r w:rsidRPr="00D54C56">
        <w:t> </w:t>
      </w:r>
    </w:p>
    <w:p w14:paraId="7CDEF831" w14:textId="77777777" w:rsidR="00C05874" w:rsidRPr="00D54C56" w:rsidRDefault="00C05874" w:rsidP="00C05874">
      <w:pPr>
        <w:numPr>
          <w:ilvl w:val="0"/>
          <w:numId w:val="19"/>
        </w:numPr>
        <w:spacing w:after="0" w:line="240" w:lineRule="auto"/>
        <w:ind w:left="1800" w:firstLine="0"/>
        <w:textAlignment w:val="baseline"/>
      </w:pPr>
      <w:r w:rsidRPr="00D54C56">
        <w:t>Shelter Programming </w:t>
      </w:r>
    </w:p>
    <w:p w14:paraId="10E4618C" w14:textId="77777777" w:rsidR="00C05874" w:rsidRPr="00D54C56" w:rsidRDefault="00C05874" w:rsidP="00C05874">
      <w:pPr>
        <w:numPr>
          <w:ilvl w:val="0"/>
          <w:numId w:val="20"/>
        </w:numPr>
        <w:spacing w:after="0" w:line="240" w:lineRule="auto"/>
        <w:ind w:left="1080" w:firstLine="0"/>
        <w:textAlignment w:val="baseline"/>
      </w:pPr>
      <w:r w:rsidRPr="00D54C56">
        <w:rPr>
          <w:b/>
          <w:bCs/>
        </w:rPr>
        <w:t>Medium-Term Housing:</w:t>
      </w:r>
      <w:r w:rsidRPr="00D54C56">
        <w:t> </w:t>
      </w:r>
    </w:p>
    <w:p w14:paraId="247EE126" w14:textId="77777777" w:rsidR="00C05874" w:rsidRPr="00D54C56" w:rsidRDefault="00C05874" w:rsidP="00C05874">
      <w:pPr>
        <w:numPr>
          <w:ilvl w:val="0"/>
          <w:numId w:val="21"/>
        </w:numPr>
        <w:spacing w:after="0" w:line="240" w:lineRule="auto"/>
        <w:ind w:left="1800" w:firstLine="0"/>
        <w:textAlignment w:val="baseline"/>
      </w:pPr>
      <w:r w:rsidRPr="00D54C56">
        <w:t>Transitional Living Programming </w:t>
      </w:r>
    </w:p>
    <w:p w14:paraId="32902581" w14:textId="77777777" w:rsidR="00C05874" w:rsidRPr="00D54C56" w:rsidRDefault="00C05874" w:rsidP="00C05874">
      <w:pPr>
        <w:numPr>
          <w:ilvl w:val="0"/>
          <w:numId w:val="22"/>
        </w:numPr>
        <w:spacing w:after="0" w:line="240" w:lineRule="auto"/>
        <w:ind w:left="1080" w:firstLine="0"/>
        <w:textAlignment w:val="baseline"/>
      </w:pPr>
      <w:r w:rsidRPr="00D54C56">
        <w:rPr>
          <w:b/>
          <w:bCs/>
        </w:rPr>
        <w:t>Other Services:</w:t>
      </w:r>
      <w:r w:rsidRPr="00D54C56">
        <w:t> </w:t>
      </w:r>
    </w:p>
    <w:p w14:paraId="5EFB9044" w14:textId="77777777" w:rsidR="00C05874" w:rsidRPr="00D54C56" w:rsidRDefault="00C05874" w:rsidP="00C05874">
      <w:pPr>
        <w:numPr>
          <w:ilvl w:val="0"/>
          <w:numId w:val="23"/>
        </w:numPr>
        <w:spacing w:after="0" w:line="240" w:lineRule="auto"/>
        <w:ind w:left="1800" w:firstLine="0"/>
        <w:textAlignment w:val="baseline"/>
      </w:pPr>
      <w:proofErr w:type="gramStart"/>
      <w:r w:rsidRPr="00D54C56">
        <w:t>Culturally-Specific</w:t>
      </w:r>
      <w:proofErr w:type="gramEnd"/>
      <w:r w:rsidRPr="00D54C56">
        <w:t xml:space="preserve"> Programming</w:t>
      </w:r>
    </w:p>
    <w:p w14:paraId="73DA68B3" w14:textId="77777777" w:rsidR="00C05874" w:rsidRPr="00D54C56" w:rsidRDefault="00C05874" w:rsidP="00C05874">
      <w:pPr>
        <w:numPr>
          <w:ilvl w:val="0"/>
          <w:numId w:val="23"/>
        </w:numPr>
        <w:spacing w:after="0" w:line="240" w:lineRule="auto"/>
        <w:ind w:left="1800" w:firstLine="0"/>
        <w:textAlignment w:val="baseline"/>
      </w:pPr>
      <w:r w:rsidRPr="00D54C56">
        <w:t>Mental Health Supports</w:t>
      </w:r>
    </w:p>
    <w:p w14:paraId="1CEF9FBA" w14:textId="77777777" w:rsidR="00C05874" w:rsidRPr="00D54C56" w:rsidRDefault="00C05874" w:rsidP="00C05874">
      <w:pPr>
        <w:numPr>
          <w:ilvl w:val="0"/>
          <w:numId w:val="23"/>
        </w:numPr>
        <w:spacing w:after="0" w:line="240" w:lineRule="auto"/>
        <w:ind w:left="1800" w:firstLine="0"/>
        <w:textAlignment w:val="baseline"/>
      </w:pPr>
      <w:r w:rsidRPr="00D54C56">
        <w:t>Substance Abuse Supports</w:t>
      </w:r>
    </w:p>
    <w:p w14:paraId="2FCF706C" w14:textId="77777777" w:rsidR="00C05874" w:rsidRPr="00C05874" w:rsidRDefault="00C05874" w:rsidP="00C05874">
      <w:pPr>
        <w:textAlignment w:val="baseline"/>
        <w:rPr>
          <w:highlight w:val="yellow"/>
        </w:rPr>
      </w:pPr>
    </w:p>
    <w:p w14:paraId="01EB91D0" w14:textId="57AD7E8D" w:rsidR="00C05874" w:rsidRPr="00C05874" w:rsidRDefault="00C05874" w:rsidP="00C05874">
      <w:pPr>
        <w:rPr>
          <w:b/>
          <w:bCs/>
          <w:highlight w:val="yellow"/>
          <w:u w:val="single"/>
        </w:rPr>
      </w:pPr>
      <w:r w:rsidRPr="00C05874">
        <w:rPr>
          <w:b/>
          <w:bCs/>
          <w:highlight w:val="yellow"/>
          <w:u w:val="single"/>
        </w:rPr>
        <w:t>Host Home Programming = $6,250,000:</w:t>
      </w:r>
    </w:p>
    <w:p w14:paraId="45459135" w14:textId="77777777" w:rsidR="00C05874" w:rsidRPr="00D54C56" w:rsidRDefault="00C05874" w:rsidP="00C05874">
      <w:pPr>
        <w:numPr>
          <w:ilvl w:val="0"/>
          <w:numId w:val="18"/>
        </w:numPr>
        <w:spacing w:after="0"/>
        <w:ind w:left="1080" w:firstLine="0"/>
        <w:textAlignment w:val="baseline"/>
      </w:pPr>
      <w:r w:rsidRPr="00D54C56">
        <w:rPr>
          <w:b/>
          <w:bCs/>
        </w:rPr>
        <w:t>Early &amp; Crisis Intervention Housing:</w:t>
      </w:r>
      <w:r w:rsidRPr="00D54C56">
        <w:t> </w:t>
      </w:r>
    </w:p>
    <w:p w14:paraId="18E08463" w14:textId="77777777" w:rsidR="00C05874" w:rsidRPr="00D54C56" w:rsidRDefault="00C05874" w:rsidP="00C05874">
      <w:pPr>
        <w:numPr>
          <w:ilvl w:val="0"/>
          <w:numId w:val="19"/>
        </w:numPr>
        <w:spacing w:after="0"/>
        <w:ind w:left="1800" w:firstLine="0"/>
        <w:textAlignment w:val="baseline"/>
      </w:pPr>
      <w:r w:rsidRPr="00D54C56">
        <w:t>Host Home Programming </w:t>
      </w:r>
    </w:p>
    <w:p w14:paraId="7843842E" w14:textId="77777777" w:rsidR="00C05874" w:rsidRPr="00D54C56" w:rsidRDefault="00C05874" w:rsidP="00C05874">
      <w:pPr>
        <w:numPr>
          <w:ilvl w:val="0"/>
          <w:numId w:val="20"/>
        </w:numPr>
        <w:spacing w:after="0"/>
        <w:ind w:left="1080" w:firstLine="0"/>
        <w:textAlignment w:val="baseline"/>
      </w:pPr>
      <w:r w:rsidRPr="00D54C56">
        <w:rPr>
          <w:b/>
          <w:bCs/>
        </w:rPr>
        <w:t>Medium-Term Housing:</w:t>
      </w:r>
      <w:r w:rsidRPr="00D54C56">
        <w:t> </w:t>
      </w:r>
    </w:p>
    <w:p w14:paraId="5132DE15" w14:textId="77777777" w:rsidR="00C05874" w:rsidRPr="00D54C56" w:rsidRDefault="00C05874" w:rsidP="00C05874">
      <w:pPr>
        <w:numPr>
          <w:ilvl w:val="0"/>
          <w:numId w:val="21"/>
        </w:numPr>
        <w:spacing w:after="0"/>
        <w:ind w:left="1800" w:firstLine="0"/>
        <w:textAlignment w:val="baseline"/>
      </w:pPr>
      <w:r w:rsidRPr="00D54C56">
        <w:t>Host Home Programming </w:t>
      </w:r>
    </w:p>
    <w:p w14:paraId="5FBD265C" w14:textId="77777777" w:rsidR="00C05874" w:rsidRDefault="00C05874" w:rsidP="00C05874">
      <w:pPr>
        <w:spacing w:after="0" w:line="240" w:lineRule="auto"/>
        <w:textAlignment w:val="baseline"/>
        <w:rPr>
          <w:rFonts w:ascii="Calibri" w:eastAsia="Times New Roman" w:hAnsi="Calibri" w:cs="Calibri"/>
        </w:rPr>
      </w:pPr>
    </w:p>
    <w:p w14:paraId="76757980" w14:textId="77777777" w:rsidR="00C05874" w:rsidRDefault="00C05874" w:rsidP="00C05874">
      <w:pPr>
        <w:spacing w:after="0" w:line="240" w:lineRule="auto"/>
        <w:textAlignment w:val="baseline"/>
        <w:rPr>
          <w:rFonts w:ascii="Calibri" w:eastAsia="Times New Roman" w:hAnsi="Calibri" w:cs="Calibri"/>
        </w:rPr>
      </w:pPr>
      <w:r w:rsidRPr="00B80E95">
        <w:rPr>
          <w:rFonts w:ascii="Calibri" w:eastAsia="Times New Roman" w:hAnsi="Calibri" w:cs="Calibri"/>
        </w:rPr>
        <w:t xml:space="preserve">The request invites all entities currently supporting </w:t>
      </w:r>
      <w:r>
        <w:rPr>
          <w:rFonts w:ascii="Calibri" w:eastAsia="Times New Roman" w:hAnsi="Calibri" w:cs="Calibri"/>
        </w:rPr>
        <w:t xml:space="preserve">unaccompanied </w:t>
      </w:r>
      <w:r w:rsidRPr="00B80E95">
        <w:rPr>
          <w:rFonts w:ascii="Calibri" w:eastAsia="Times New Roman" w:hAnsi="Calibri" w:cs="Calibri"/>
        </w:rPr>
        <w:t xml:space="preserve">YEH or youth at-risk of homelessness to apply. Applicants who desire to create or expand programming to serve YEH will also be considered. Applicants must be able to clearly explain their roles and responsibilities within their </w:t>
      </w:r>
      <w:r w:rsidRPr="00B80E95">
        <w:rPr>
          <w:rFonts w:ascii="Calibri" w:eastAsia="Times New Roman" w:hAnsi="Calibri" w:cs="Calibri"/>
        </w:rPr>
        <w:lastRenderedPageBreak/>
        <w:t>community and how they intend to support youth. Applications may propose subgrants with other agencies.  </w:t>
      </w:r>
    </w:p>
    <w:p w14:paraId="13C31ACA" w14:textId="77777777" w:rsidR="00C05874" w:rsidRDefault="00C05874" w:rsidP="00C05874">
      <w:pPr>
        <w:spacing w:after="0" w:line="240" w:lineRule="auto"/>
        <w:textAlignment w:val="baseline"/>
        <w:rPr>
          <w:rFonts w:ascii="Calibri" w:eastAsia="Times New Roman" w:hAnsi="Calibri" w:cs="Calibri"/>
        </w:rPr>
      </w:pPr>
    </w:p>
    <w:p w14:paraId="3EE77174" w14:textId="77777777" w:rsidR="00C05874" w:rsidRPr="00B80E95" w:rsidRDefault="00C05874" w:rsidP="00C05874">
      <w:pPr>
        <w:spacing w:after="0" w:line="240" w:lineRule="auto"/>
        <w:textAlignment w:val="baseline"/>
        <w:rPr>
          <w:rFonts w:ascii="Segoe UI" w:eastAsia="Times New Roman" w:hAnsi="Segoe UI" w:cs="Segoe UI"/>
          <w:sz w:val="18"/>
          <w:szCs w:val="18"/>
        </w:rPr>
      </w:pPr>
    </w:p>
    <w:p w14:paraId="4FF84036"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sidRPr="00B80E95">
        <w:rPr>
          <w:rFonts w:ascii="Calibri" w:eastAsia="Times New Roman" w:hAnsi="Calibri" w:cs="Calibri"/>
          <w:b/>
          <w:bCs/>
          <w:u w:val="single"/>
        </w:rPr>
        <w:t>Definitions: </w:t>
      </w:r>
      <w:r w:rsidRPr="00B80E95">
        <w:rPr>
          <w:rFonts w:ascii="Calibri" w:eastAsia="Times New Roman" w:hAnsi="Calibri" w:cs="Calibri"/>
        </w:rPr>
        <w:t> </w:t>
      </w:r>
    </w:p>
    <w:p w14:paraId="01C445FE" w14:textId="77777777" w:rsidR="00C05874" w:rsidRPr="00B80E95" w:rsidRDefault="00C05874" w:rsidP="00C05874">
      <w:pPr>
        <w:pStyle w:val="ListParagraph"/>
        <w:numPr>
          <w:ilvl w:val="1"/>
          <w:numId w:val="10"/>
        </w:numPr>
      </w:pPr>
      <w:proofErr w:type="gramStart"/>
      <w:r w:rsidRPr="00B80E95">
        <w:rPr>
          <w:b/>
          <w:bCs/>
        </w:rPr>
        <w:t>Culturally-Specific</w:t>
      </w:r>
      <w:proofErr w:type="gramEnd"/>
      <w:r w:rsidRPr="00B80E95">
        <w:rPr>
          <w:b/>
          <w:bCs/>
        </w:rPr>
        <w:t xml:space="preserve"> Programming</w:t>
      </w:r>
      <w:r w:rsidRPr="00B80E95">
        <w:t xml:space="preserve"> means an entity that provides </w:t>
      </w:r>
      <w:r>
        <w:t xml:space="preserve">youth-specific </w:t>
      </w:r>
      <w:r w:rsidRPr="00B80E95">
        <w:t xml:space="preserve">services to </w:t>
      </w:r>
      <w:r>
        <w:t>specific</w:t>
      </w:r>
      <w:r w:rsidRPr="00B80E95">
        <w:t xml:space="preserve"> cultural communit</w:t>
      </w:r>
      <w:r>
        <w:t>ies</w:t>
      </w:r>
      <w:r w:rsidRPr="00B80E95">
        <w:t>. This can include entities supporting Black,</w:t>
      </w:r>
      <w:r>
        <w:t xml:space="preserve"> </w:t>
      </w:r>
      <w:r w:rsidRPr="00B80E95">
        <w:t>Tribal Nations</w:t>
      </w:r>
      <w:r>
        <w:t xml:space="preserve"> in Oregon</w:t>
      </w:r>
      <w:r w:rsidRPr="00B80E95">
        <w:t>, Youth of Color, LGBTQIA+ youth</w:t>
      </w:r>
      <w:r>
        <w:t>, and immigrant and refugee youth</w:t>
      </w:r>
      <w:r w:rsidRPr="00B80E95">
        <w:t>. Programming can take the form of any other program areas listed or for other supports to YEH. </w:t>
      </w:r>
    </w:p>
    <w:p w14:paraId="61BDC3BD" w14:textId="77777777" w:rsidR="00C05874" w:rsidRPr="00B80E95" w:rsidRDefault="00C05874" w:rsidP="00C05874">
      <w:pPr>
        <w:pStyle w:val="ListParagraph"/>
        <w:numPr>
          <w:ilvl w:val="1"/>
          <w:numId w:val="10"/>
        </w:numPr>
      </w:pPr>
      <w:r w:rsidRPr="00B80E95">
        <w:rPr>
          <w:b/>
          <w:bCs/>
        </w:rPr>
        <w:t>Drop-In</w:t>
      </w:r>
      <w:r w:rsidRPr="00B80E95">
        <w:t xml:space="preserve"> means a safe non-overnight location where </w:t>
      </w:r>
      <w:r>
        <w:t>YEH</w:t>
      </w:r>
      <w:r w:rsidRPr="00B80E95">
        <w:t xml:space="preserve"> can be provided with supports and assistance. This may include, but is not limited to, the provision of free meals, access to basic needs (showers, clothing, laundry), educational supports (re-engagement services, computers, internet), housing navigation assistance, employment assistance, physical and mental health supports (medical enrollment, skill-building, health &amp; wellness, recreation), recovery assistance</w:t>
      </w:r>
      <w:r>
        <w:t>, and connecting YEH with other support agencies</w:t>
      </w:r>
      <w:r w:rsidRPr="00B80E95">
        <w:t>. Services also focus on developing relationships between workers and YEH that allow them to rebuild connections with caring adults. </w:t>
      </w:r>
    </w:p>
    <w:p w14:paraId="480B18C8" w14:textId="77777777" w:rsidR="00C05874" w:rsidRPr="00B80E95" w:rsidRDefault="00C05874" w:rsidP="00C05874">
      <w:pPr>
        <w:pStyle w:val="ListParagraph"/>
        <w:numPr>
          <w:ilvl w:val="1"/>
          <w:numId w:val="10"/>
        </w:numPr>
      </w:pPr>
      <w:r w:rsidRPr="00B80E95">
        <w:rPr>
          <w:b/>
          <w:bCs/>
        </w:rPr>
        <w:t>Host Home</w:t>
      </w:r>
      <w:r w:rsidRPr="00B80E95">
        <w:t xml:space="preserve"> means a safe living environment offered by a local adult community member in a private home that provides temporary housing for at-risk youth on either a long- or short-term basis. </w:t>
      </w:r>
    </w:p>
    <w:p w14:paraId="6CC28972" w14:textId="77777777" w:rsidR="00C05874" w:rsidRPr="00B80E95" w:rsidRDefault="00C05874" w:rsidP="00C05874">
      <w:pPr>
        <w:pStyle w:val="ListParagraph"/>
        <w:numPr>
          <w:ilvl w:val="1"/>
          <w:numId w:val="10"/>
        </w:numPr>
      </w:pPr>
      <w:r w:rsidRPr="00B80E95">
        <w:rPr>
          <w:b/>
          <w:bCs/>
        </w:rPr>
        <w:t>Host Home Program</w:t>
      </w:r>
      <w:r w:rsidRPr="00B80E95">
        <w:t xml:space="preserve"> means a youth serving organization, or part of an organization, that provides oversight and support to Host Homes. It coordinates and facilitates the relationship between the Host Home and the youth. </w:t>
      </w:r>
    </w:p>
    <w:p w14:paraId="7E1FBD9E" w14:textId="77777777" w:rsidR="00C05874" w:rsidRPr="00B80E95" w:rsidRDefault="00C05874" w:rsidP="00C05874">
      <w:pPr>
        <w:pStyle w:val="ListParagraph"/>
        <w:numPr>
          <w:ilvl w:val="1"/>
          <w:numId w:val="10"/>
        </w:numPr>
      </w:pPr>
      <w:r w:rsidRPr="00B80E95">
        <w:rPr>
          <w:b/>
          <w:bCs/>
        </w:rPr>
        <w:t>LGBTQIA2S+</w:t>
      </w:r>
      <w:r w:rsidRPr="00B80E95">
        <w:t xml:space="preserve"> means a YEH’s personal identification of being Lesbian, Gay, Bisexual, Transgender/Transexual, Queer or Questioning, Intersex, Asexual, Two Spirit, or other gender identities. </w:t>
      </w:r>
    </w:p>
    <w:p w14:paraId="22BA431F" w14:textId="77777777" w:rsidR="00C05874" w:rsidRPr="00B80E95" w:rsidRDefault="00C05874" w:rsidP="00C05874">
      <w:pPr>
        <w:pStyle w:val="ListParagraph"/>
        <w:numPr>
          <w:ilvl w:val="1"/>
          <w:numId w:val="10"/>
        </w:numPr>
      </w:pPr>
      <w:r w:rsidRPr="00B80E95">
        <w:rPr>
          <w:b/>
          <w:bCs/>
        </w:rPr>
        <w:t>Shelter or Shelter Program</w:t>
      </w:r>
      <w:r w:rsidRPr="00B80E95">
        <w:t xml:space="preserve"> means </w:t>
      </w:r>
      <w:r>
        <w:t>c</w:t>
      </w:r>
      <w:r w:rsidRPr="00B80E95">
        <w:t>ommunity-based programs that are addressing the immediate housing needs of YEH</w:t>
      </w:r>
      <w:r>
        <w:t xml:space="preserve"> through temporary and/or crisis-focused residential settings</w:t>
      </w:r>
      <w:r w:rsidRPr="00B80E95">
        <w:t xml:space="preserve">. They provide emergency shelter, food, clothing, counseling, and referrals for health care, in addition to other services to encourage safe reunification, housing opportunities, and transitional life skills. Settings </w:t>
      </w:r>
      <w:r>
        <w:t>include</w:t>
      </w:r>
      <w:r w:rsidRPr="00B80E95">
        <w:t xml:space="preserve"> site-based locations </w:t>
      </w:r>
      <w:r>
        <w:t>or family-based shelter homes.</w:t>
      </w:r>
      <w:r w:rsidRPr="00B80E95">
        <w:t xml:space="preserve"> </w:t>
      </w:r>
    </w:p>
    <w:p w14:paraId="5EADC551" w14:textId="77777777" w:rsidR="00C05874" w:rsidRPr="00B80E95" w:rsidRDefault="00C05874" w:rsidP="00C05874">
      <w:pPr>
        <w:pStyle w:val="ListParagraph"/>
        <w:numPr>
          <w:ilvl w:val="1"/>
          <w:numId w:val="10"/>
        </w:numPr>
      </w:pPr>
      <w:r w:rsidRPr="00B80E95">
        <w:rPr>
          <w:b/>
          <w:bCs/>
        </w:rPr>
        <w:t>Street Outreach</w:t>
      </w:r>
      <w:r w:rsidRPr="00B80E95">
        <w:t xml:space="preserve"> means providing street-based services to youth experiencing, or at risk of, homelessness and who have been subjected to, or are at risk of being subjected to, sexual abuse, prostitution, sexual exploitation, and severe forms of trafficking. Services focus on building relationships between street outreach workers and </w:t>
      </w:r>
      <w:r>
        <w:t>YEH</w:t>
      </w:r>
      <w:r w:rsidRPr="00B80E95">
        <w:t xml:space="preserve"> </w:t>
      </w:r>
      <w:r>
        <w:t>and providing immediate needs supports, connections with support agencies,</w:t>
      </w:r>
      <w:r w:rsidRPr="00B80E95">
        <w:t xml:space="preserve"> </w:t>
      </w:r>
      <w:r>
        <w:t>assistance with locating safe and/or</w:t>
      </w:r>
      <w:r w:rsidRPr="00B80E95">
        <w:t xml:space="preserve"> stable </w:t>
      </w:r>
      <w:r>
        <w:t xml:space="preserve">living </w:t>
      </w:r>
      <w:proofErr w:type="gramStart"/>
      <w:r>
        <w:t>arrangements,</w:t>
      </w:r>
      <w:r w:rsidRPr="00B80E95">
        <w:t xml:space="preserve"> and</w:t>
      </w:r>
      <w:proofErr w:type="gramEnd"/>
      <w:r w:rsidRPr="00B80E95">
        <w:t xml:space="preserve"> prepar</w:t>
      </w:r>
      <w:r>
        <w:t>ing</w:t>
      </w:r>
      <w:r w:rsidRPr="00B80E95">
        <w:t xml:space="preserve"> </w:t>
      </w:r>
      <w:r>
        <w:t>YEH</w:t>
      </w:r>
      <w:r w:rsidRPr="00B80E95">
        <w:t xml:space="preserve"> for independence. </w:t>
      </w:r>
    </w:p>
    <w:p w14:paraId="4B779216" w14:textId="77777777" w:rsidR="00C05874" w:rsidRPr="00B80E95" w:rsidRDefault="00C05874" w:rsidP="00C05874">
      <w:pPr>
        <w:pStyle w:val="ListParagraph"/>
        <w:numPr>
          <w:ilvl w:val="1"/>
          <w:numId w:val="10"/>
        </w:numPr>
      </w:pPr>
      <w:r w:rsidRPr="00B80E95">
        <w:rPr>
          <w:b/>
          <w:bCs/>
        </w:rPr>
        <w:t>Transitional Living Program or TLP</w:t>
      </w:r>
      <w:r w:rsidRPr="00B80E95">
        <w:t xml:space="preserve"> means medium</w:t>
      </w:r>
      <w:r>
        <w:t xml:space="preserve"> </w:t>
      </w:r>
      <w:r w:rsidRPr="00B80E95">
        <w:t xml:space="preserve">term (up to 2 years) supported housing options for YEH that are addressing their specific needs. Settings </w:t>
      </w:r>
      <w:r>
        <w:t>include</w:t>
      </w:r>
      <w:r w:rsidRPr="00B80E95">
        <w:t xml:space="preserve"> site-based home locations (</w:t>
      </w:r>
      <w:proofErr w:type="gramStart"/>
      <w:r w:rsidRPr="00B80E95">
        <w:t>i.e.</w:t>
      </w:r>
      <w:proofErr w:type="gramEnd"/>
      <w:r w:rsidRPr="00B80E95">
        <w:t xml:space="preserve"> group homes), host homes, and/or s</w:t>
      </w:r>
      <w:r>
        <w:t>cattered-site</w:t>
      </w:r>
      <w:r w:rsidRPr="00B80E95">
        <w:t xml:space="preserve"> apartments. They provide case management services to help YEH develop skills necessary to move to independence and life as healthy, productive adults</w:t>
      </w:r>
      <w:r>
        <w:t>.</w:t>
      </w:r>
    </w:p>
    <w:p w14:paraId="452C31C8" w14:textId="77777777" w:rsidR="00C05874" w:rsidRPr="00B80E95" w:rsidRDefault="00C05874" w:rsidP="00C05874">
      <w:pPr>
        <w:pStyle w:val="ListParagraph"/>
        <w:numPr>
          <w:ilvl w:val="1"/>
          <w:numId w:val="10"/>
        </w:numPr>
      </w:pPr>
      <w:r w:rsidRPr="00B80E95">
        <w:rPr>
          <w:b/>
          <w:bCs/>
        </w:rPr>
        <w:t>YEH</w:t>
      </w:r>
      <w:r w:rsidRPr="00B80E95">
        <w:t xml:space="preserve"> means Youth Experiencing Homelessness and includes any youth or young adult </w:t>
      </w:r>
      <w:r>
        <w:t>from age 14 through</w:t>
      </w:r>
      <w:r w:rsidRPr="00B80E95">
        <w:t xml:space="preserve"> 24, for whom it is not possible to live in a safe environment with a parent or legal guardian and meets a recognized definition of homelessness. </w:t>
      </w:r>
    </w:p>
    <w:p w14:paraId="4B7E8CB0" w14:textId="77777777" w:rsidR="00C05874" w:rsidRPr="00B80E95" w:rsidRDefault="00C05874" w:rsidP="00C05874">
      <w:pPr>
        <w:spacing w:after="0" w:line="240" w:lineRule="auto"/>
        <w:ind w:left="-360"/>
        <w:textAlignment w:val="baseline"/>
        <w:rPr>
          <w:rFonts w:ascii="Segoe UI" w:eastAsia="Times New Roman" w:hAnsi="Segoe UI" w:cs="Segoe UI"/>
          <w:sz w:val="18"/>
          <w:szCs w:val="18"/>
        </w:rPr>
      </w:pPr>
      <w:r w:rsidRPr="00B80E95">
        <w:rPr>
          <w:rFonts w:ascii="Calibri" w:eastAsia="Times New Roman" w:hAnsi="Calibri" w:cs="Calibri"/>
        </w:rPr>
        <w:t> </w:t>
      </w:r>
    </w:p>
    <w:p w14:paraId="50E81D45"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sidRPr="00B80E95">
        <w:rPr>
          <w:rFonts w:ascii="Calibri" w:eastAsia="Times New Roman" w:hAnsi="Calibri" w:cs="Calibri"/>
          <w:b/>
          <w:bCs/>
          <w:u w:val="single"/>
        </w:rPr>
        <w:lastRenderedPageBreak/>
        <w:t>Equity and Non-Discrimination:</w:t>
      </w:r>
      <w:r w:rsidRPr="00B80E95">
        <w:rPr>
          <w:rFonts w:ascii="Calibri" w:eastAsia="Times New Roman" w:hAnsi="Calibri" w:cs="Calibri"/>
        </w:rPr>
        <w:t> </w:t>
      </w:r>
    </w:p>
    <w:p w14:paraId="73B7B808" w14:textId="77777777" w:rsidR="00C05874" w:rsidRDefault="00C05874" w:rsidP="00C05874">
      <w:pPr>
        <w:spacing w:after="0" w:line="240" w:lineRule="auto"/>
        <w:textAlignment w:val="baseline"/>
        <w:rPr>
          <w:rFonts w:ascii="Calibri" w:eastAsia="Times New Roman" w:hAnsi="Calibri" w:cs="Calibri"/>
        </w:rPr>
      </w:pPr>
      <w:hyperlink r:id="rId5" w:tgtFrame="_blank" w:history="1">
        <w:r w:rsidRPr="00B80E95">
          <w:rPr>
            <w:rFonts w:ascii="Calibri" w:eastAsia="Times New Roman" w:hAnsi="Calibri" w:cs="Calibri"/>
            <w:color w:val="0563C1"/>
            <w:u w:val="single"/>
          </w:rPr>
          <w:t>ODHS’ Equity North Star</w:t>
        </w:r>
      </w:hyperlink>
      <w:r w:rsidRPr="00B80E95">
        <w:rPr>
          <w:rFonts w:ascii="Calibri" w:eastAsia="Times New Roman" w:hAnsi="Calibri" w:cs="Calibri"/>
        </w:rPr>
        <w:t xml:space="preserve"> centers on Equity, Inclusivity, Service, and Well-Being. This holds true for </w:t>
      </w:r>
      <w:proofErr w:type="gramStart"/>
      <w:r w:rsidRPr="00B80E95">
        <w:rPr>
          <w:rFonts w:ascii="Calibri" w:eastAsia="Times New Roman" w:hAnsi="Calibri" w:cs="Calibri"/>
        </w:rPr>
        <w:t>YEHP</w:t>
      </w:r>
      <w:proofErr w:type="gramEnd"/>
      <w:r w:rsidRPr="00B80E95">
        <w:rPr>
          <w:rFonts w:ascii="Calibri" w:eastAsia="Times New Roman" w:hAnsi="Calibri" w:cs="Calibri"/>
        </w:rPr>
        <w:t xml:space="preserve"> and funding will support housing and service access for unaccompanied homeless youth, including culturally specific services, based on the knowledge that Black, Tribal Nations</w:t>
      </w:r>
      <w:r>
        <w:rPr>
          <w:rFonts w:ascii="Calibri" w:eastAsia="Times New Roman" w:hAnsi="Calibri" w:cs="Calibri"/>
        </w:rPr>
        <w:t xml:space="preserve"> in Oregon</w:t>
      </w:r>
      <w:r w:rsidRPr="00B80E95">
        <w:rPr>
          <w:rFonts w:ascii="Calibri" w:eastAsia="Times New Roman" w:hAnsi="Calibri" w:cs="Calibri"/>
        </w:rPr>
        <w:t>, Youth of Color, LGBTQIA+ youth</w:t>
      </w:r>
      <w:r>
        <w:rPr>
          <w:rFonts w:ascii="Calibri" w:eastAsia="Times New Roman" w:hAnsi="Calibri" w:cs="Calibri"/>
        </w:rPr>
        <w:t>, and immigrant and refugee youth</w:t>
      </w:r>
      <w:r w:rsidRPr="00B80E95">
        <w:rPr>
          <w:rFonts w:ascii="Calibri" w:eastAsia="Times New Roman" w:hAnsi="Calibri" w:cs="Calibri"/>
        </w:rPr>
        <w:t xml:space="preserve"> are disproportionately represented within the youth homelessness landscape. </w:t>
      </w:r>
    </w:p>
    <w:p w14:paraId="6A1BEE2F" w14:textId="77777777" w:rsidR="00C05874" w:rsidRPr="00B80E95" w:rsidRDefault="00C05874" w:rsidP="00C05874">
      <w:pPr>
        <w:spacing w:after="0" w:line="240" w:lineRule="auto"/>
        <w:textAlignment w:val="baseline"/>
        <w:rPr>
          <w:rFonts w:ascii="Segoe UI" w:eastAsia="Times New Roman" w:hAnsi="Segoe UI" w:cs="Segoe UI"/>
          <w:sz w:val="18"/>
          <w:szCs w:val="18"/>
        </w:rPr>
      </w:pPr>
    </w:p>
    <w:p w14:paraId="4C8D74D7" w14:textId="77777777" w:rsidR="00C05874" w:rsidRDefault="00C05874" w:rsidP="00C05874">
      <w:pPr>
        <w:spacing w:after="0" w:line="240" w:lineRule="auto"/>
        <w:textAlignment w:val="baseline"/>
        <w:rPr>
          <w:rFonts w:ascii="Calibri" w:eastAsia="Times New Roman" w:hAnsi="Calibri" w:cs="Calibri"/>
        </w:rPr>
      </w:pPr>
      <w:r w:rsidRPr="00B80E95">
        <w:rPr>
          <w:rFonts w:ascii="Calibri" w:eastAsia="Times New Roman" w:hAnsi="Calibri" w:cs="Calibri"/>
        </w:rPr>
        <w:t>Recipients will provide services to all eligible individuals without regard to age, ancestry, disability, race, color, citizenship, creed, military status, national origin, political or religious affiliation, sex, familial or marital status, sexual orientation including gender identity or expression, unfavorable discharge from the military, status as a protected veteran, or other groups protected by law.  </w:t>
      </w:r>
    </w:p>
    <w:p w14:paraId="69C827EE" w14:textId="77777777" w:rsidR="00C05874" w:rsidRPr="00B80E95" w:rsidRDefault="00C05874" w:rsidP="00C05874">
      <w:pPr>
        <w:spacing w:after="0" w:line="240" w:lineRule="auto"/>
        <w:textAlignment w:val="baseline"/>
        <w:rPr>
          <w:rFonts w:ascii="Segoe UI" w:eastAsia="Times New Roman" w:hAnsi="Segoe UI" w:cs="Segoe UI"/>
          <w:sz w:val="18"/>
          <w:szCs w:val="18"/>
        </w:rPr>
      </w:pPr>
    </w:p>
    <w:p w14:paraId="3EB0CEC5" w14:textId="77777777" w:rsidR="00C05874" w:rsidRDefault="00C05874" w:rsidP="00C05874">
      <w:pPr>
        <w:spacing w:after="0" w:line="240" w:lineRule="auto"/>
        <w:textAlignment w:val="baseline"/>
        <w:rPr>
          <w:rFonts w:ascii="Calibri" w:eastAsia="Times New Roman" w:hAnsi="Calibri" w:cs="Calibri"/>
        </w:rPr>
      </w:pPr>
      <w:r>
        <w:rPr>
          <w:rFonts w:ascii="Calibri" w:eastAsia="Times New Roman" w:hAnsi="Calibri" w:cs="Calibri"/>
        </w:rPr>
        <w:t xml:space="preserve">Organizations shall provide YEHP with information pertaining to staff training </w:t>
      </w:r>
      <w:r w:rsidRPr="00C01DDB">
        <w:rPr>
          <w:rFonts w:ascii="Calibri" w:eastAsia="Times New Roman" w:hAnsi="Calibri" w:cs="Calibri"/>
        </w:rPr>
        <w:t>about sexual orientation, gender identity and expression, healthy sexual development, or issues specific to LGBTQ youth for staff working in youth homelessness systems.</w:t>
      </w:r>
      <w:r w:rsidRPr="00B80E95">
        <w:rPr>
          <w:rFonts w:ascii="Calibri" w:eastAsia="Times New Roman" w:hAnsi="Calibri" w:cs="Calibri"/>
        </w:rPr>
        <w:t> </w:t>
      </w:r>
    </w:p>
    <w:p w14:paraId="1FF93854" w14:textId="77777777" w:rsidR="00C05874" w:rsidRDefault="00C05874" w:rsidP="00C05874">
      <w:pPr>
        <w:spacing w:after="0" w:line="240" w:lineRule="auto"/>
        <w:textAlignment w:val="baseline"/>
        <w:rPr>
          <w:rFonts w:ascii="Calibri" w:eastAsia="Times New Roman" w:hAnsi="Calibri" w:cs="Calibri"/>
        </w:rPr>
      </w:pPr>
    </w:p>
    <w:p w14:paraId="36F2C369"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sidRPr="00884A39">
        <w:rPr>
          <w:rFonts w:ascii="Calibri" w:eastAsia="Times New Roman" w:hAnsi="Calibri" w:cs="Calibri"/>
          <w:b/>
          <w:bCs/>
        </w:rPr>
        <w:t>Anticipated Timeline:</w:t>
      </w:r>
    </w:p>
    <w:p w14:paraId="1A3F6545" w14:textId="77777777" w:rsidR="00C05874" w:rsidRDefault="00C05874" w:rsidP="00C05874">
      <w:pPr>
        <w:pStyle w:val="ListParagraph"/>
        <w:numPr>
          <w:ilvl w:val="0"/>
          <w:numId w:val="14"/>
        </w:numPr>
      </w:pPr>
      <w:r w:rsidRPr="00112334">
        <w:rPr>
          <w:b/>
          <w:bCs/>
        </w:rPr>
        <w:t>March 14, 2023</w:t>
      </w:r>
      <w:r w:rsidRPr="00112334">
        <w:t>: Request for Applications announcement released.  </w:t>
      </w:r>
    </w:p>
    <w:p w14:paraId="0D1CBE8B" w14:textId="77777777" w:rsidR="00C05874" w:rsidRPr="00112334" w:rsidRDefault="00C05874" w:rsidP="00C05874">
      <w:pPr>
        <w:pStyle w:val="ListParagraph"/>
        <w:numPr>
          <w:ilvl w:val="0"/>
          <w:numId w:val="14"/>
        </w:numPr>
      </w:pPr>
      <w:r>
        <w:rPr>
          <w:b/>
          <w:bCs/>
        </w:rPr>
        <w:t>March 21, 2023</w:t>
      </w:r>
      <w:r w:rsidRPr="00DF45C9">
        <w:t>:</w:t>
      </w:r>
      <w:r>
        <w:t xml:space="preserve"> Question &amp; Answer Forum with YEHP</w:t>
      </w:r>
    </w:p>
    <w:p w14:paraId="22C68FFF" w14:textId="2636408F" w:rsidR="00C05874" w:rsidRPr="00112334" w:rsidRDefault="00C05874" w:rsidP="00C05874">
      <w:pPr>
        <w:pStyle w:val="ListParagraph"/>
        <w:numPr>
          <w:ilvl w:val="0"/>
          <w:numId w:val="14"/>
        </w:numPr>
      </w:pPr>
      <w:r w:rsidRPr="00C05874">
        <w:rPr>
          <w:b/>
          <w:bCs/>
          <w:highlight w:val="yellow"/>
        </w:rPr>
        <w:t xml:space="preserve">April </w:t>
      </w:r>
      <w:r w:rsidRPr="00C05874">
        <w:rPr>
          <w:b/>
          <w:bCs/>
          <w:highlight w:val="yellow"/>
        </w:rPr>
        <w:t>21</w:t>
      </w:r>
      <w:r w:rsidRPr="00C05874">
        <w:rPr>
          <w:b/>
          <w:bCs/>
          <w:highlight w:val="yellow"/>
        </w:rPr>
        <w:t xml:space="preserve">, </w:t>
      </w:r>
      <w:proofErr w:type="gramStart"/>
      <w:r w:rsidRPr="00C05874">
        <w:rPr>
          <w:b/>
          <w:bCs/>
          <w:highlight w:val="yellow"/>
        </w:rPr>
        <w:t>2023</w:t>
      </w:r>
      <w:proofErr w:type="gramEnd"/>
      <w:r w:rsidRPr="00112334">
        <w:rPr>
          <w:b/>
          <w:bCs/>
        </w:rPr>
        <w:t xml:space="preserve"> at 5:00 PM (Pacific Time):</w:t>
      </w:r>
      <w:r w:rsidRPr="00112334">
        <w:t xml:space="preserve"> Deadline for Proposals.  </w:t>
      </w:r>
    </w:p>
    <w:p w14:paraId="368EF7A3" w14:textId="504C14B6" w:rsidR="00C05874" w:rsidRPr="00112334" w:rsidRDefault="00C05874" w:rsidP="00C05874">
      <w:pPr>
        <w:pStyle w:val="ListParagraph"/>
        <w:numPr>
          <w:ilvl w:val="0"/>
          <w:numId w:val="14"/>
        </w:numPr>
      </w:pPr>
      <w:r w:rsidRPr="00C05874">
        <w:rPr>
          <w:b/>
          <w:bCs/>
          <w:highlight w:val="yellow"/>
        </w:rPr>
        <w:t xml:space="preserve">April </w:t>
      </w:r>
      <w:r w:rsidRPr="00C05874">
        <w:rPr>
          <w:b/>
          <w:bCs/>
          <w:highlight w:val="yellow"/>
        </w:rPr>
        <w:t>28</w:t>
      </w:r>
      <w:r w:rsidRPr="00C05874">
        <w:rPr>
          <w:b/>
          <w:bCs/>
          <w:highlight w:val="yellow"/>
        </w:rPr>
        <w:t>, 2023</w:t>
      </w:r>
      <w:r w:rsidRPr="00112334">
        <w:rPr>
          <w:b/>
          <w:bCs/>
        </w:rPr>
        <w:t>:</w:t>
      </w:r>
      <w:r w:rsidRPr="00112334">
        <w:t xml:space="preserve"> Grant awards decided. Total number of awards will be made subject to the availability of funds by a process that will allow equitable distribution among eligible providers throughout the state.  </w:t>
      </w:r>
    </w:p>
    <w:p w14:paraId="25BF056D" w14:textId="6F5944DC" w:rsidR="00C05874" w:rsidRPr="00112334" w:rsidRDefault="00C05874" w:rsidP="00C05874">
      <w:pPr>
        <w:pStyle w:val="ListParagraph"/>
        <w:numPr>
          <w:ilvl w:val="0"/>
          <w:numId w:val="14"/>
        </w:numPr>
      </w:pPr>
      <w:r w:rsidRPr="00C05874">
        <w:rPr>
          <w:b/>
          <w:bCs/>
          <w:highlight w:val="yellow"/>
        </w:rPr>
        <w:t>May 1</w:t>
      </w:r>
      <w:r w:rsidRPr="00C05874">
        <w:rPr>
          <w:b/>
          <w:bCs/>
          <w:highlight w:val="yellow"/>
        </w:rPr>
        <w:t>, 2023</w:t>
      </w:r>
      <w:r w:rsidRPr="00112334">
        <w:rPr>
          <w:b/>
          <w:bCs/>
        </w:rPr>
        <w:t>:</w:t>
      </w:r>
      <w:r w:rsidRPr="00112334">
        <w:t xml:space="preserve"> Grant recipients </w:t>
      </w:r>
      <w:proofErr w:type="gramStart"/>
      <w:r w:rsidRPr="00112334">
        <w:t>notified</w:t>
      </w:r>
      <w:proofErr w:type="gramEnd"/>
      <w:r w:rsidRPr="00112334">
        <w:t xml:space="preserve"> and Grant writing process begins </w:t>
      </w:r>
    </w:p>
    <w:p w14:paraId="2C3FFEF1" w14:textId="6C243206" w:rsidR="00C05874" w:rsidRPr="00112334" w:rsidRDefault="00C05874" w:rsidP="00C05874">
      <w:pPr>
        <w:pStyle w:val="ListParagraph"/>
        <w:numPr>
          <w:ilvl w:val="0"/>
          <w:numId w:val="14"/>
        </w:numPr>
      </w:pPr>
      <w:r w:rsidRPr="00112334">
        <w:rPr>
          <w:b/>
          <w:bCs/>
        </w:rPr>
        <w:t>July 1, 2023:</w:t>
      </w:r>
      <w:r w:rsidRPr="00112334">
        <w:t xml:space="preserve"> First invoice &amp; payment distribution </w:t>
      </w:r>
      <w:r>
        <w:t>(</w:t>
      </w:r>
      <w:r w:rsidRPr="00C05874">
        <w:rPr>
          <w:highlight w:val="yellow"/>
        </w:rPr>
        <w:t>pending grant execution</w:t>
      </w:r>
      <w:r>
        <w:t>)</w:t>
      </w:r>
      <w:r w:rsidRPr="00112334">
        <w:t> </w:t>
      </w:r>
    </w:p>
    <w:p w14:paraId="2E241CF3" w14:textId="77777777" w:rsidR="00C05874" w:rsidRPr="00112334" w:rsidRDefault="00C05874" w:rsidP="00C05874">
      <w:pPr>
        <w:pStyle w:val="ListParagraph"/>
        <w:numPr>
          <w:ilvl w:val="0"/>
          <w:numId w:val="14"/>
        </w:numPr>
      </w:pPr>
      <w:r w:rsidRPr="00112334">
        <w:rPr>
          <w:b/>
          <w:bCs/>
        </w:rPr>
        <w:t>Quarterly – June 2025:</w:t>
      </w:r>
      <w:r w:rsidRPr="00112334">
        <w:t xml:space="preserve"> Reporting, Invoice, and payment distribution </w:t>
      </w:r>
    </w:p>
    <w:p w14:paraId="3A774F00"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Pr>
          <w:rFonts w:ascii="Calibri" w:eastAsia="Times New Roman" w:hAnsi="Calibri" w:cs="Calibri"/>
        </w:rPr>
        <w:t>YEHP</w:t>
      </w:r>
      <w:r w:rsidRPr="00B80E95">
        <w:rPr>
          <w:rFonts w:ascii="Calibri" w:eastAsia="Times New Roman" w:hAnsi="Calibri" w:cs="Calibri"/>
        </w:rPr>
        <w:t xml:space="preserve"> must receive Proposals by the date and time specified above. Proposals received after the closing date and time are late and will not be considered. Proposals must be sent via email to the YEHP inbox at </w:t>
      </w:r>
      <w:hyperlink r:id="rId6" w:tgtFrame="_blank" w:history="1">
        <w:r w:rsidRPr="00B80E95">
          <w:rPr>
            <w:rFonts w:ascii="Calibri" w:eastAsia="Times New Roman" w:hAnsi="Calibri" w:cs="Calibri"/>
            <w:color w:val="0563C1"/>
            <w:u w:val="single"/>
          </w:rPr>
          <w:t>youth.experiencing.homelessness.program@odhsoha.oregon.gov.</w:t>
        </w:r>
      </w:hyperlink>
      <w:r w:rsidRPr="00B80E95">
        <w:rPr>
          <w:rFonts w:ascii="Calibri" w:eastAsia="Times New Roman" w:hAnsi="Calibri" w:cs="Calibri"/>
        </w:rPr>
        <w:t> </w:t>
      </w:r>
    </w:p>
    <w:p w14:paraId="0E1E79BC"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sidRPr="00B80E95">
        <w:rPr>
          <w:rFonts w:ascii="Calibri" w:eastAsia="Times New Roman" w:hAnsi="Calibri" w:cs="Calibri"/>
        </w:rPr>
        <w:t> </w:t>
      </w:r>
    </w:p>
    <w:p w14:paraId="4230E6C1"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sidRPr="00B80E95">
        <w:rPr>
          <w:rFonts w:ascii="Calibri" w:eastAsia="Times New Roman" w:hAnsi="Calibri" w:cs="Calibri"/>
          <w:b/>
          <w:bCs/>
        </w:rPr>
        <w:t>Funding: </w:t>
      </w:r>
      <w:r w:rsidRPr="00B80E95">
        <w:rPr>
          <w:rFonts w:ascii="Calibri" w:eastAsia="Times New Roman" w:hAnsi="Calibri" w:cs="Calibri"/>
        </w:rPr>
        <w:t> </w:t>
      </w:r>
    </w:p>
    <w:p w14:paraId="06194423" w14:textId="5A7F5293" w:rsidR="00C05874" w:rsidRDefault="00C05874" w:rsidP="00C05874">
      <w:pPr>
        <w:spacing w:after="0" w:line="240" w:lineRule="auto"/>
        <w:textAlignment w:val="baseline"/>
        <w:rPr>
          <w:rFonts w:ascii="Calibri" w:eastAsia="Times New Roman" w:hAnsi="Calibri" w:cs="Calibri"/>
        </w:rPr>
      </w:pPr>
      <w:r w:rsidRPr="00B80E95">
        <w:rPr>
          <w:rFonts w:ascii="Calibri" w:eastAsia="Times New Roman" w:hAnsi="Calibri" w:cs="Calibri"/>
        </w:rPr>
        <w:t xml:space="preserve">Applicants may propose to receive any amount of funding but shall </w:t>
      </w:r>
      <w:r>
        <w:rPr>
          <w:rFonts w:ascii="Calibri" w:eastAsia="Times New Roman" w:hAnsi="Calibri" w:cs="Calibri"/>
        </w:rPr>
        <w:t>consider</w:t>
      </w:r>
      <w:r w:rsidRPr="00B80E95">
        <w:rPr>
          <w:rFonts w:ascii="Calibri" w:eastAsia="Times New Roman" w:hAnsi="Calibri" w:cs="Calibri"/>
        </w:rPr>
        <w:t xml:space="preserve"> that funds are not guaranteed after June 30, 2025, and that amounts awarded are negotiable between YEHP and the program.  </w:t>
      </w:r>
    </w:p>
    <w:p w14:paraId="125796E9" w14:textId="77777777" w:rsidR="00C05874" w:rsidRPr="00B80E95" w:rsidRDefault="00C05874" w:rsidP="00C05874">
      <w:pPr>
        <w:spacing w:after="0" w:line="240" w:lineRule="auto"/>
        <w:textAlignment w:val="baseline"/>
        <w:rPr>
          <w:rFonts w:ascii="Calibri" w:eastAsia="Times New Roman" w:hAnsi="Calibri" w:cs="Calibri"/>
        </w:rPr>
      </w:pPr>
    </w:p>
    <w:p w14:paraId="454511DB" w14:textId="77777777" w:rsidR="00C05874" w:rsidRDefault="00C05874" w:rsidP="00C05874">
      <w:pPr>
        <w:spacing w:after="0" w:line="240" w:lineRule="auto"/>
        <w:textAlignment w:val="baseline"/>
        <w:rPr>
          <w:rFonts w:ascii="Calibri" w:eastAsia="Times New Roman" w:hAnsi="Calibri" w:cs="Calibri"/>
        </w:rPr>
      </w:pPr>
      <w:r w:rsidRPr="00B80E95">
        <w:rPr>
          <w:rFonts w:ascii="Calibri" w:eastAsia="Times New Roman" w:hAnsi="Calibri" w:cs="Calibri"/>
        </w:rPr>
        <w:t>The grant funding to be provided under the Grant Agreement resulting from this request must be used by the Recipient to specifically support items within the submitted proposal. Recipient may subgrant with other providers outlined in their respective proposals.  </w:t>
      </w:r>
    </w:p>
    <w:p w14:paraId="6B5D7B74"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sidRPr="00B80E95">
        <w:rPr>
          <w:rFonts w:ascii="Calibri" w:eastAsia="Times New Roman" w:hAnsi="Calibri" w:cs="Calibri"/>
        </w:rPr>
        <w:t> </w:t>
      </w:r>
    </w:p>
    <w:p w14:paraId="7C55F385"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sidRPr="00B80E95">
        <w:rPr>
          <w:rFonts w:ascii="Calibri" w:eastAsia="Times New Roman" w:hAnsi="Calibri" w:cs="Calibri"/>
          <w:b/>
          <w:bCs/>
        </w:rPr>
        <w:t>Minimum Requirements: </w:t>
      </w:r>
      <w:r w:rsidRPr="00B80E95">
        <w:rPr>
          <w:rFonts w:ascii="Calibri" w:eastAsia="Times New Roman" w:hAnsi="Calibri" w:cs="Calibri"/>
        </w:rPr>
        <w:t> </w:t>
      </w:r>
    </w:p>
    <w:p w14:paraId="086C2231" w14:textId="77777777" w:rsidR="00C05874" w:rsidRDefault="00C05874" w:rsidP="00C05874">
      <w:pPr>
        <w:spacing w:after="0" w:line="240" w:lineRule="auto"/>
        <w:textAlignment w:val="baseline"/>
        <w:rPr>
          <w:rFonts w:ascii="Calibri" w:eastAsia="Times New Roman" w:hAnsi="Calibri" w:cs="Calibri"/>
        </w:rPr>
      </w:pPr>
      <w:r w:rsidRPr="00B80E95">
        <w:rPr>
          <w:rFonts w:ascii="Calibri" w:eastAsia="Times New Roman" w:hAnsi="Calibri" w:cs="Calibri"/>
        </w:rPr>
        <w:t xml:space="preserve">Applicants should </w:t>
      </w:r>
      <w:r>
        <w:rPr>
          <w:rFonts w:ascii="Calibri" w:eastAsia="Times New Roman" w:hAnsi="Calibri" w:cs="Calibri"/>
        </w:rPr>
        <w:t xml:space="preserve">ideally </w:t>
      </w:r>
      <w:r w:rsidRPr="00B80E95">
        <w:rPr>
          <w:rFonts w:ascii="Calibri" w:eastAsia="Times New Roman" w:hAnsi="Calibri" w:cs="Calibri"/>
        </w:rPr>
        <w:t xml:space="preserve">be currently </w:t>
      </w:r>
      <w:r>
        <w:rPr>
          <w:rFonts w:ascii="Calibri" w:eastAsia="Times New Roman" w:hAnsi="Calibri" w:cs="Calibri"/>
        </w:rPr>
        <w:t>providing services to</w:t>
      </w:r>
      <w:r w:rsidRPr="00B80E95">
        <w:rPr>
          <w:rFonts w:ascii="Calibri" w:eastAsia="Times New Roman" w:hAnsi="Calibri" w:cs="Calibri"/>
        </w:rPr>
        <w:t xml:space="preserve"> YEH or youth at-risk of homelessness. However, if an applicant </w:t>
      </w:r>
      <w:r>
        <w:rPr>
          <w:rFonts w:ascii="Calibri" w:eastAsia="Times New Roman" w:hAnsi="Calibri" w:cs="Calibri"/>
        </w:rPr>
        <w:t>desires</w:t>
      </w:r>
      <w:r w:rsidRPr="00B80E95">
        <w:rPr>
          <w:rFonts w:ascii="Calibri" w:eastAsia="Times New Roman" w:hAnsi="Calibri" w:cs="Calibri"/>
        </w:rPr>
        <w:t xml:space="preserve"> to </w:t>
      </w:r>
      <w:r>
        <w:rPr>
          <w:rFonts w:ascii="Calibri" w:eastAsia="Times New Roman" w:hAnsi="Calibri" w:cs="Calibri"/>
        </w:rPr>
        <w:t xml:space="preserve">newly </w:t>
      </w:r>
      <w:r w:rsidRPr="00B80E95">
        <w:rPr>
          <w:rFonts w:ascii="Calibri" w:eastAsia="Times New Roman" w:hAnsi="Calibri" w:cs="Calibri"/>
        </w:rPr>
        <w:t>establish YEH-specific programming, they will also be considered if they can meet other standards and provide information on their implementation planning. </w:t>
      </w:r>
    </w:p>
    <w:p w14:paraId="3768626E" w14:textId="77777777" w:rsidR="00C05874" w:rsidRPr="00B80E95" w:rsidRDefault="00C05874" w:rsidP="00C05874">
      <w:pPr>
        <w:spacing w:after="0" w:line="240" w:lineRule="auto"/>
        <w:textAlignment w:val="baseline"/>
        <w:rPr>
          <w:rFonts w:ascii="Segoe UI" w:eastAsia="Times New Roman" w:hAnsi="Segoe UI" w:cs="Segoe UI"/>
          <w:sz w:val="18"/>
          <w:szCs w:val="18"/>
        </w:rPr>
      </w:pPr>
    </w:p>
    <w:p w14:paraId="3A94EB61" w14:textId="77777777" w:rsidR="00C05874" w:rsidRDefault="00C05874" w:rsidP="00C05874">
      <w:pPr>
        <w:spacing w:after="0" w:line="240" w:lineRule="auto"/>
        <w:textAlignment w:val="baseline"/>
        <w:rPr>
          <w:rFonts w:ascii="Calibri" w:eastAsia="Times New Roman" w:hAnsi="Calibri" w:cs="Calibri"/>
        </w:rPr>
      </w:pPr>
      <w:r w:rsidRPr="00B80E95">
        <w:rPr>
          <w:rFonts w:ascii="Calibri" w:eastAsia="Times New Roman" w:hAnsi="Calibri" w:cs="Calibri"/>
        </w:rPr>
        <w:t>Applicants must be able to clearly explain their roles and responsibilities within their community and how they intend to support youth.</w:t>
      </w:r>
      <w:r>
        <w:rPr>
          <w:rFonts w:ascii="Calibri" w:eastAsia="Times New Roman" w:hAnsi="Calibri" w:cs="Calibri"/>
        </w:rPr>
        <w:t xml:space="preserve"> Applicants must be able to </w:t>
      </w:r>
      <w:r>
        <w:t xml:space="preserve">demonstrate the need for the proposed </w:t>
      </w:r>
      <w:r>
        <w:lastRenderedPageBreak/>
        <w:t>service in their community through quantitative or qualitative data, reports, observations, or any combination of those.</w:t>
      </w:r>
      <w:r w:rsidRPr="00B80E95">
        <w:rPr>
          <w:rFonts w:ascii="Calibri" w:eastAsia="Times New Roman" w:hAnsi="Calibri" w:cs="Calibri"/>
        </w:rPr>
        <w:t xml:space="preserve"> Applicants must be able to report their data through the Homelessness Management Information System (HMIS). </w:t>
      </w:r>
    </w:p>
    <w:p w14:paraId="7E16C4C5" w14:textId="77777777" w:rsidR="00C05874" w:rsidRPr="00B80E95" w:rsidRDefault="00C05874" w:rsidP="00C05874">
      <w:pPr>
        <w:spacing w:after="0" w:line="240" w:lineRule="auto"/>
        <w:textAlignment w:val="baseline"/>
        <w:rPr>
          <w:rFonts w:ascii="Segoe UI" w:eastAsia="Times New Roman" w:hAnsi="Segoe UI" w:cs="Segoe UI"/>
          <w:sz w:val="18"/>
          <w:szCs w:val="18"/>
        </w:rPr>
      </w:pPr>
    </w:p>
    <w:p w14:paraId="4A87C648" w14:textId="30A4D10F" w:rsidR="00C05874" w:rsidRDefault="00C05874" w:rsidP="00C05874">
      <w:pPr>
        <w:spacing w:after="0" w:line="240" w:lineRule="auto"/>
        <w:textAlignment w:val="baseline"/>
        <w:rPr>
          <w:rFonts w:ascii="Calibri" w:eastAsia="Times New Roman" w:hAnsi="Calibri" w:cs="Calibri"/>
        </w:rPr>
      </w:pPr>
      <w:r w:rsidRPr="00B80E95">
        <w:rPr>
          <w:rFonts w:ascii="Calibri" w:eastAsia="Times New Roman" w:hAnsi="Calibri" w:cs="Calibri"/>
        </w:rPr>
        <w:t xml:space="preserve">Applicants providing </w:t>
      </w:r>
      <w:r>
        <w:rPr>
          <w:rFonts w:ascii="Calibri" w:eastAsia="Times New Roman" w:hAnsi="Calibri" w:cs="Calibri"/>
        </w:rPr>
        <w:t xml:space="preserve">temporary overnight </w:t>
      </w:r>
      <w:r w:rsidRPr="00B80E95">
        <w:rPr>
          <w:rFonts w:ascii="Calibri" w:eastAsia="Times New Roman" w:hAnsi="Calibri" w:cs="Calibri"/>
        </w:rPr>
        <w:t xml:space="preserve">housing services </w:t>
      </w:r>
      <w:r>
        <w:rPr>
          <w:rFonts w:ascii="Calibri" w:eastAsia="Times New Roman" w:hAnsi="Calibri" w:cs="Calibri"/>
        </w:rPr>
        <w:t>(</w:t>
      </w:r>
      <w:proofErr w:type="gramStart"/>
      <w:r>
        <w:rPr>
          <w:rFonts w:ascii="Calibri" w:eastAsia="Times New Roman" w:hAnsi="Calibri" w:cs="Calibri"/>
        </w:rPr>
        <w:t>i.e.</w:t>
      </w:r>
      <w:proofErr w:type="gramEnd"/>
      <w:r>
        <w:rPr>
          <w:rFonts w:ascii="Calibri" w:eastAsia="Times New Roman" w:hAnsi="Calibri" w:cs="Calibri"/>
        </w:rPr>
        <w:t xml:space="preserve"> shelter and transitional living programming) </w:t>
      </w:r>
      <w:r w:rsidRPr="00B80E95">
        <w:rPr>
          <w:rFonts w:ascii="Calibri" w:eastAsia="Times New Roman" w:hAnsi="Calibri" w:cs="Calibri"/>
        </w:rPr>
        <w:t xml:space="preserve">for YEH under 18 years of age must </w:t>
      </w:r>
      <w:r>
        <w:rPr>
          <w:rFonts w:ascii="Calibri" w:eastAsia="Times New Roman" w:hAnsi="Calibri" w:cs="Calibri"/>
        </w:rPr>
        <w:t xml:space="preserve">currently be approved to </w:t>
      </w:r>
      <w:r w:rsidRPr="00B80E95">
        <w:rPr>
          <w:rFonts w:ascii="Calibri" w:eastAsia="Times New Roman" w:hAnsi="Calibri" w:cs="Calibri"/>
        </w:rPr>
        <w:t>meet the Children’s Care Licensing rules</w:t>
      </w:r>
      <w:r>
        <w:rPr>
          <w:rFonts w:ascii="Calibri" w:eastAsia="Times New Roman" w:hAnsi="Calibri" w:cs="Calibri"/>
        </w:rPr>
        <w:t xml:space="preserve"> or be approved by </w:t>
      </w:r>
      <w:r w:rsidR="00653937" w:rsidRPr="00653937">
        <w:rPr>
          <w:rFonts w:ascii="Calibri" w:eastAsia="Times New Roman" w:hAnsi="Calibri" w:cs="Calibri"/>
          <w:highlight w:val="yellow"/>
        </w:rPr>
        <w:t>June 1</w:t>
      </w:r>
      <w:r w:rsidRPr="00653937">
        <w:rPr>
          <w:rFonts w:ascii="Calibri" w:eastAsia="Times New Roman" w:hAnsi="Calibri" w:cs="Calibri"/>
          <w:highlight w:val="yellow"/>
        </w:rPr>
        <w:t>, 2023</w:t>
      </w:r>
      <w:r w:rsidRPr="00B80E95">
        <w:rPr>
          <w:rFonts w:ascii="Calibri" w:eastAsia="Times New Roman" w:hAnsi="Calibri" w:cs="Calibri"/>
        </w:rPr>
        <w:t xml:space="preserve">. These include the </w:t>
      </w:r>
      <w:hyperlink r:id="rId7" w:tgtFrame="_blank" w:history="1">
        <w:r w:rsidRPr="00B80E95">
          <w:rPr>
            <w:rFonts w:ascii="Calibri" w:eastAsia="Times New Roman" w:hAnsi="Calibri" w:cs="Calibri"/>
            <w:color w:val="0563C1"/>
            <w:u w:val="single"/>
          </w:rPr>
          <w:t>Umbrella rules</w:t>
        </w:r>
      </w:hyperlink>
      <w:r w:rsidRPr="00B80E95">
        <w:rPr>
          <w:rFonts w:ascii="Calibri" w:eastAsia="Times New Roman" w:hAnsi="Calibri" w:cs="Calibri"/>
        </w:rPr>
        <w:t xml:space="preserve"> that apply to all child-caring agencies, and the more specific rules pertaining to </w:t>
      </w:r>
      <w:hyperlink r:id="rId8" w:tgtFrame="_blank" w:history="1">
        <w:r w:rsidRPr="00B80E95">
          <w:rPr>
            <w:rFonts w:ascii="Calibri" w:eastAsia="Times New Roman" w:hAnsi="Calibri" w:cs="Calibri"/>
            <w:color w:val="0563C1"/>
            <w:u w:val="single"/>
          </w:rPr>
          <w:t>Homeless, Runaway, and Transitional Living Shelters</w:t>
        </w:r>
      </w:hyperlink>
      <w:r w:rsidRPr="00B80E95">
        <w:rPr>
          <w:rFonts w:ascii="Calibri" w:eastAsia="Times New Roman" w:hAnsi="Calibri" w:cs="Calibri"/>
        </w:rPr>
        <w:t>. </w:t>
      </w:r>
      <w:r>
        <w:rPr>
          <w:rFonts w:ascii="Calibri" w:eastAsia="Times New Roman" w:hAnsi="Calibri" w:cs="Calibri"/>
        </w:rPr>
        <w:t xml:space="preserve">Host Home programs are not child-caring agencies, per Oregon Law, though background checks for non-YEH participants over age 18 should be completed. </w:t>
      </w:r>
    </w:p>
    <w:p w14:paraId="55CE96CA" w14:textId="77777777" w:rsidR="00C05874" w:rsidRPr="00B80E95" w:rsidRDefault="00C05874" w:rsidP="00C05874">
      <w:pPr>
        <w:spacing w:after="0" w:line="240" w:lineRule="auto"/>
        <w:textAlignment w:val="baseline"/>
        <w:rPr>
          <w:rFonts w:ascii="Segoe UI" w:eastAsia="Times New Roman" w:hAnsi="Segoe UI" w:cs="Segoe UI"/>
          <w:sz w:val="18"/>
          <w:szCs w:val="18"/>
        </w:rPr>
      </w:pPr>
    </w:p>
    <w:p w14:paraId="717BAD07" w14:textId="77777777" w:rsidR="00C05874" w:rsidRDefault="00C05874" w:rsidP="00C05874">
      <w:pPr>
        <w:spacing w:after="0" w:line="240" w:lineRule="auto"/>
        <w:textAlignment w:val="baseline"/>
        <w:rPr>
          <w:rFonts w:ascii="Calibri" w:eastAsia="Times New Roman" w:hAnsi="Calibri" w:cs="Calibri"/>
        </w:rPr>
      </w:pPr>
      <w:r w:rsidRPr="00B80E95">
        <w:rPr>
          <w:rFonts w:ascii="Calibri" w:eastAsia="Times New Roman" w:hAnsi="Calibri" w:cs="Calibri"/>
        </w:rPr>
        <w:t xml:space="preserve">Proposals should showcase </w:t>
      </w:r>
      <w:r>
        <w:rPr>
          <w:rFonts w:ascii="Calibri" w:eastAsia="Times New Roman" w:hAnsi="Calibri" w:cs="Calibri"/>
        </w:rPr>
        <w:t xml:space="preserve">a descriptor of services provided </w:t>
      </w:r>
      <w:r w:rsidRPr="00B80E95">
        <w:rPr>
          <w:rFonts w:ascii="Calibri" w:eastAsia="Times New Roman" w:hAnsi="Calibri" w:cs="Calibri"/>
        </w:rPr>
        <w:t xml:space="preserve">and how accessibility </w:t>
      </w:r>
      <w:r>
        <w:rPr>
          <w:rFonts w:ascii="Calibri" w:eastAsia="Times New Roman" w:hAnsi="Calibri" w:cs="Calibri"/>
        </w:rPr>
        <w:t>would be supported and/or</w:t>
      </w:r>
      <w:r w:rsidRPr="00B80E95">
        <w:rPr>
          <w:rFonts w:ascii="Calibri" w:eastAsia="Times New Roman" w:hAnsi="Calibri" w:cs="Calibri"/>
        </w:rPr>
        <w:t xml:space="preserve"> increased</w:t>
      </w:r>
      <w:r>
        <w:rPr>
          <w:rFonts w:ascii="Calibri" w:eastAsia="Times New Roman" w:hAnsi="Calibri" w:cs="Calibri"/>
        </w:rPr>
        <w:t xml:space="preserve"> with funding</w:t>
      </w:r>
      <w:r w:rsidRPr="00B80E95">
        <w:rPr>
          <w:rFonts w:ascii="Calibri" w:eastAsia="Times New Roman" w:hAnsi="Calibri" w:cs="Calibri"/>
        </w:rPr>
        <w:t>.</w:t>
      </w:r>
      <w:r>
        <w:rPr>
          <w:rFonts w:ascii="Calibri" w:eastAsia="Times New Roman" w:hAnsi="Calibri" w:cs="Calibri"/>
        </w:rPr>
        <w:t xml:space="preserve"> </w:t>
      </w:r>
      <w:r w:rsidRPr="00B80E95">
        <w:rPr>
          <w:rFonts w:ascii="Calibri" w:eastAsia="Times New Roman" w:hAnsi="Calibri" w:cs="Calibri"/>
        </w:rPr>
        <w:t xml:space="preserve">Applicants should estimate, to the best of their ability, the number of </w:t>
      </w:r>
      <w:r>
        <w:rPr>
          <w:rFonts w:ascii="Calibri" w:eastAsia="Times New Roman" w:hAnsi="Calibri" w:cs="Calibri"/>
        </w:rPr>
        <w:t>YEH</w:t>
      </w:r>
      <w:r w:rsidRPr="00B80E95">
        <w:rPr>
          <w:rFonts w:ascii="Calibri" w:eastAsia="Times New Roman" w:hAnsi="Calibri" w:cs="Calibri"/>
        </w:rPr>
        <w:t xml:space="preserve"> expected to be served specifically through this funding. </w:t>
      </w:r>
    </w:p>
    <w:p w14:paraId="30A9EA18" w14:textId="77777777" w:rsidR="00C05874" w:rsidRPr="00B80E95" w:rsidRDefault="00C05874" w:rsidP="00C05874">
      <w:pPr>
        <w:spacing w:after="0" w:line="240" w:lineRule="auto"/>
        <w:textAlignment w:val="baseline"/>
        <w:rPr>
          <w:rFonts w:ascii="Segoe UI" w:eastAsia="Times New Roman" w:hAnsi="Segoe UI" w:cs="Segoe UI"/>
          <w:sz w:val="18"/>
          <w:szCs w:val="18"/>
        </w:rPr>
      </w:pPr>
    </w:p>
    <w:p w14:paraId="01865AA3"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sidRPr="00B80E95">
        <w:rPr>
          <w:rFonts w:ascii="Calibri" w:eastAsia="Times New Roman" w:hAnsi="Calibri" w:cs="Calibri"/>
        </w:rPr>
        <w:t>Prior to Grant Agreements being signed, Recipient must provide proof through a Certificate of Insurance, of meeting the minimum Insurance Requirements, which includes:  </w:t>
      </w:r>
    </w:p>
    <w:p w14:paraId="1A4FD05F" w14:textId="77777777" w:rsidR="00C05874" w:rsidRPr="000A4518" w:rsidRDefault="00C05874" w:rsidP="00C05874">
      <w:pPr>
        <w:pStyle w:val="ListParagraph"/>
        <w:numPr>
          <w:ilvl w:val="1"/>
          <w:numId w:val="13"/>
        </w:numPr>
      </w:pPr>
      <w:r w:rsidRPr="000A4518">
        <w:t>$1,000,000 per occurrence and $2,000,000 in the aggregate in Commercial General Liability Insurance.  </w:t>
      </w:r>
    </w:p>
    <w:p w14:paraId="02F985FD"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sidRPr="00B80E95">
        <w:rPr>
          <w:rFonts w:ascii="Calibri" w:eastAsia="Times New Roman" w:hAnsi="Calibri" w:cs="Calibri"/>
          <w:b/>
          <w:bCs/>
        </w:rPr>
        <w:t>Required Data Reporting: </w:t>
      </w:r>
      <w:r w:rsidRPr="00B80E95">
        <w:rPr>
          <w:rFonts w:ascii="Calibri" w:eastAsia="Times New Roman" w:hAnsi="Calibri" w:cs="Calibri"/>
        </w:rPr>
        <w:t> </w:t>
      </w:r>
    </w:p>
    <w:p w14:paraId="3995DFBD"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Pr>
          <w:rFonts w:ascii="Calibri" w:eastAsia="Times New Roman" w:hAnsi="Calibri" w:cs="Calibri"/>
        </w:rPr>
        <w:t xml:space="preserve">All successful grantees will be required to utilize the Homelessness Management Information System (HMIS) to track client-level data and submit reports on a regular basis. </w:t>
      </w:r>
      <w:r w:rsidRPr="00B80E95">
        <w:rPr>
          <w:rFonts w:ascii="Calibri" w:eastAsia="Times New Roman" w:hAnsi="Calibri" w:cs="Calibri"/>
        </w:rPr>
        <w:t xml:space="preserve">Reporting will </w:t>
      </w:r>
      <w:proofErr w:type="gramStart"/>
      <w:r w:rsidRPr="00B80E95">
        <w:rPr>
          <w:rFonts w:ascii="Calibri" w:eastAsia="Times New Roman" w:hAnsi="Calibri" w:cs="Calibri"/>
        </w:rPr>
        <w:t>submitted</w:t>
      </w:r>
      <w:proofErr w:type="gramEnd"/>
      <w:r w:rsidRPr="00B80E95">
        <w:rPr>
          <w:rFonts w:ascii="Calibri" w:eastAsia="Times New Roman" w:hAnsi="Calibri" w:cs="Calibri"/>
        </w:rPr>
        <w:t xml:space="preserve"> via the</w:t>
      </w:r>
      <w:r>
        <w:t xml:space="preserve"> HMIS, which </w:t>
      </w:r>
      <w:r w:rsidRPr="00B80E95">
        <w:rPr>
          <w:rFonts w:ascii="Calibri" w:eastAsia="Times New Roman" w:hAnsi="Calibri" w:cs="Calibri"/>
        </w:rPr>
        <w:t xml:space="preserve">also collects data on the provision of housing, shelter, and services. </w:t>
      </w:r>
    </w:p>
    <w:p w14:paraId="45B526EC"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sidRPr="00B80E95">
        <w:rPr>
          <w:rFonts w:ascii="Calibri" w:eastAsia="Times New Roman" w:hAnsi="Calibri" w:cs="Calibri"/>
        </w:rPr>
        <w:t> </w:t>
      </w:r>
    </w:p>
    <w:p w14:paraId="51A308F2"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sidRPr="00B80E95">
        <w:rPr>
          <w:rFonts w:ascii="Calibri" w:eastAsia="Times New Roman" w:hAnsi="Calibri" w:cs="Calibri"/>
        </w:rPr>
        <w:t xml:space="preserve">YEHP will </w:t>
      </w:r>
      <w:r>
        <w:rPr>
          <w:rFonts w:ascii="Calibri" w:eastAsia="Times New Roman" w:hAnsi="Calibri" w:cs="Calibri"/>
        </w:rPr>
        <w:t xml:space="preserve">embed </w:t>
      </w:r>
      <w:r w:rsidRPr="00B80E95">
        <w:rPr>
          <w:rFonts w:ascii="Calibri" w:eastAsia="Times New Roman" w:hAnsi="Calibri" w:cs="Calibri"/>
        </w:rPr>
        <w:t xml:space="preserve">additional </w:t>
      </w:r>
      <w:r>
        <w:rPr>
          <w:rFonts w:ascii="Calibri" w:eastAsia="Times New Roman" w:hAnsi="Calibri" w:cs="Calibri"/>
        </w:rPr>
        <w:t xml:space="preserve">outcome-based </w:t>
      </w:r>
      <w:r w:rsidRPr="00B80E95">
        <w:rPr>
          <w:rFonts w:ascii="Calibri" w:eastAsia="Times New Roman" w:hAnsi="Calibri" w:cs="Calibri"/>
        </w:rPr>
        <w:t xml:space="preserve">reporting questions that are </w:t>
      </w:r>
      <w:r>
        <w:rPr>
          <w:rFonts w:ascii="Calibri" w:eastAsia="Times New Roman" w:hAnsi="Calibri" w:cs="Calibri"/>
        </w:rPr>
        <w:t>informed by</w:t>
      </w:r>
      <w:r w:rsidRPr="00B80E95">
        <w:rPr>
          <w:rFonts w:ascii="Calibri" w:eastAsia="Times New Roman" w:hAnsi="Calibri" w:cs="Calibri"/>
        </w:rPr>
        <w:t xml:space="preserve"> the </w:t>
      </w:r>
      <w:hyperlink w:tgtFrame="_blank" w:history="1">
        <w:r w:rsidRPr="00B80E95">
          <w:rPr>
            <w:rFonts w:ascii="Calibri" w:eastAsia="Times New Roman" w:hAnsi="Calibri" w:cs="Calibri"/>
            <w:color w:val="0563C1"/>
            <w:u w:val="single"/>
          </w:rPr>
          <w:t>West Coast Convening Framework</w:t>
        </w:r>
      </w:hyperlink>
      <w:r w:rsidRPr="00B80E95">
        <w:rPr>
          <w:rFonts w:ascii="Calibri" w:eastAsia="Times New Roman" w:hAnsi="Calibri" w:cs="Calibri"/>
        </w:rPr>
        <w:t xml:space="preserve"> and the </w:t>
      </w:r>
      <w:hyperlink r:id="rId9" w:tgtFrame="_blank" w:history="1">
        <w:r w:rsidRPr="00B80E95">
          <w:rPr>
            <w:rFonts w:ascii="Calibri" w:eastAsia="Times New Roman" w:hAnsi="Calibri" w:cs="Calibri"/>
            <w:color w:val="0563C1"/>
            <w:u w:val="single"/>
          </w:rPr>
          <w:t>Framework to End Youth Homelessness</w:t>
        </w:r>
      </w:hyperlink>
      <w:r w:rsidRPr="00B80E95">
        <w:rPr>
          <w:rFonts w:ascii="Calibri" w:eastAsia="Times New Roman" w:hAnsi="Calibri" w:cs="Calibri"/>
          <w:color w:val="0563C1"/>
          <w:u w:val="single"/>
        </w:rPr>
        <w:t>.</w:t>
      </w:r>
      <w:r w:rsidRPr="00B80E95">
        <w:rPr>
          <w:rFonts w:ascii="Calibri" w:eastAsia="Times New Roman" w:hAnsi="Calibri" w:cs="Calibri"/>
        </w:rPr>
        <w:t xml:space="preserve"> </w:t>
      </w:r>
      <w:r>
        <w:rPr>
          <w:rFonts w:ascii="Calibri" w:eastAsia="Times New Roman" w:hAnsi="Calibri" w:cs="Calibri"/>
        </w:rPr>
        <w:t>Specific outcomes are under development,</w:t>
      </w:r>
      <w:r w:rsidRPr="00B80E95">
        <w:rPr>
          <w:rFonts w:ascii="Calibri" w:eastAsia="Times New Roman" w:hAnsi="Calibri" w:cs="Calibri"/>
        </w:rPr>
        <w:t xml:space="preserve"> but </w:t>
      </w:r>
      <w:r>
        <w:rPr>
          <w:rFonts w:ascii="Calibri" w:eastAsia="Times New Roman" w:hAnsi="Calibri" w:cs="Calibri"/>
        </w:rPr>
        <w:t>can be expected to pertain</w:t>
      </w:r>
      <w:r w:rsidRPr="00B80E95">
        <w:rPr>
          <w:rFonts w:ascii="Calibri" w:eastAsia="Times New Roman" w:hAnsi="Calibri" w:cs="Calibri"/>
        </w:rPr>
        <w:t xml:space="preserve"> to stable housing, permanent connections, education/employment, and social-emotional well-being.  </w:t>
      </w:r>
    </w:p>
    <w:p w14:paraId="769B0440"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sidRPr="00B80E95">
        <w:rPr>
          <w:rFonts w:ascii="Calibri" w:eastAsia="Times New Roman" w:hAnsi="Calibri" w:cs="Calibri"/>
        </w:rPr>
        <w:t> </w:t>
      </w:r>
    </w:p>
    <w:p w14:paraId="33FF115F"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sidRPr="00B80E95">
        <w:rPr>
          <w:rFonts w:ascii="Calibri" w:eastAsia="Times New Roman" w:hAnsi="Calibri" w:cs="Calibri"/>
        </w:rPr>
        <w:t xml:space="preserve">YEHP will also request a </w:t>
      </w:r>
      <w:proofErr w:type="gramStart"/>
      <w:r w:rsidRPr="00B80E95">
        <w:rPr>
          <w:rFonts w:ascii="Calibri" w:eastAsia="Times New Roman" w:hAnsi="Calibri" w:cs="Calibri"/>
        </w:rPr>
        <w:t xml:space="preserve">narrative </w:t>
      </w:r>
      <w:r>
        <w:rPr>
          <w:rFonts w:ascii="Calibri" w:eastAsia="Times New Roman" w:hAnsi="Calibri" w:cs="Calibri"/>
        </w:rPr>
        <w:t>outcomes</w:t>
      </w:r>
      <w:proofErr w:type="gramEnd"/>
      <w:r>
        <w:rPr>
          <w:rFonts w:ascii="Calibri" w:eastAsia="Times New Roman" w:hAnsi="Calibri" w:cs="Calibri"/>
        </w:rPr>
        <w:t xml:space="preserve"> reporting </w:t>
      </w:r>
      <w:r w:rsidRPr="00B80E95">
        <w:rPr>
          <w:rFonts w:ascii="Calibri" w:eastAsia="Times New Roman" w:hAnsi="Calibri" w:cs="Calibri"/>
        </w:rPr>
        <w:t xml:space="preserve">component in an effort to more fully showcase </w:t>
      </w:r>
      <w:r>
        <w:rPr>
          <w:rFonts w:ascii="Calibri" w:eastAsia="Times New Roman" w:hAnsi="Calibri" w:cs="Calibri"/>
        </w:rPr>
        <w:t>successes</w:t>
      </w:r>
      <w:r w:rsidRPr="00B80E95">
        <w:rPr>
          <w:rFonts w:ascii="Calibri" w:eastAsia="Times New Roman" w:hAnsi="Calibri" w:cs="Calibri"/>
        </w:rPr>
        <w:t xml:space="preserve">, challenges, and hurdles that are unable to be captured by </w:t>
      </w:r>
      <w:r>
        <w:rPr>
          <w:rFonts w:ascii="Calibri" w:eastAsia="Times New Roman" w:hAnsi="Calibri" w:cs="Calibri"/>
        </w:rPr>
        <w:t xml:space="preserve">quantitative </w:t>
      </w:r>
      <w:r w:rsidRPr="00B80E95">
        <w:rPr>
          <w:rFonts w:ascii="Calibri" w:eastAsia="Times New Roman" w:hAnsi="Calibri" w:cs="Calibri"/>
        </w:rPr>
        <w:t>data alone. </w:t>
      </w:r>
    </w:p>
    <w:p w14:paraId="5B4A48BF"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sidRPr="00B80E95">
        <w:rPr>
          <w:rFonts w:ascii="Calibri" w:eastAsia="Times New Roman" w:hAnsi="Calibri" w:cs="Calibri"/>
        </w:rPr>
        <w:t> </w:t>
      </w:r>
    </w:p>
    <w:p w14:paraId="4BD59C0E" w14:textId="77777777" w:rsidR="00C05874" w:rsidRDefault="00C05874" w:rsidP="00C05874">
      <w:pPr>
        <w:spacing w:after="0" w:line="240" w:lineRule="auto"/>
        <w:textAlignment w:val="baseline"/>
        <w:rPr>
          <w:rFonts w:ascii="Calibri" w:eastAsia="Times New Roman" w:hAnsi="Calibri" w:cs="Calibri"/>
        </w:rPr>
      </w:pPr>
      <w:r w:rsidRPr="00B80E95">
        <w:rPr>
          <w:rFonts w:ascii="Calibri" w:eastAsia="Times New Roman" w:hAnsi="Calibri" w:cs="Calibri"/>
        </w:rPr>
        <w:t>Applications must be able to confirm the ability to provide requested data within HMIS. Specific outcome data points will be finalized in the grant writing process, if applicable. </w:t>
      </w:r>
      <w:r>
        <w:rPr>
          <w:rFonts w:ascii="Calibri" w:eastAsia="Times New Roman" w:hAnsi="Calibri" w:cs="Calibri"/>
        </w:rPr>
        <w:t>YEHP will work with potential recipients who are not currently reporting via HMIS for short-term reporting supports while HMIS access is being created. Applications may include HMIS licensing costs within a proposal.</w:t>
      </w:r>
    </w:p>
    <w:p w14:paraId="5CD0A8AA"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sidRPr="00B80E95">
        <w:rPr>
          <w:rFonts w:ascii="Calibri" w:eastAsia="Times New Roman" w:hAnsi="Calibri" w:cs="Calibri"/>
        </w:rPr>
        <w:t> </w:t>
      </w:r>
    </w:p>
    <w:p w14:paraId="4BE36AF5" w14:textId="4C707CF4" w:rsidR="00C05874" w:rsidRDefault="00C05874" w:rsidP="00C05874">
      <w:pPr>
        <w:spacing w:after="0" w:line="240" w:lineRule="auto"/>
        <w:textAlignment w:val="baseline"/>
        <w:rPr>
          <w:rFonts w:ascii="Calibri" w:eastAsia="Times New Roman" w:hAnsi="Calibri" w:cs="Calibri"/>
        </w:rPr>
      </w:pPr>
      <w:r w:rsidRPr="00B80E95">
        <w:rPr>
          <w:rFonts w:ascii="Calibri" w:eastAsia="Times New Roman" w:hAnsi="Calibri" w:cs="Calibri"/>
        </w:rPr>
        <w:t>Data reporting will be required by each Recipient in response to YEHP’s annual program report to the Legislative Assembly.  </w:t>
      </w:r>
    </w:p>
    <w:p w14:paraId="12767283" w14:textId="6513C535" w:rsidR="00D54C56" w:rsidRDefault="00D54C56" w:rsidP="00C05874">
      <w:pPr>
        <w:spacing w:after="0" w:line="240" w:lineRule="auto"/>
        <w:textAlignment w:val="baseline"/>
        <w:rPr>
          <w:rFonts w:ascii="Calibri" w:eastAsia="Times New Roman" w:hAnsi="Calibri" w:cs="Calibri"/>
        </w:rPr>
      </w:pPr>
    </w:p>
    <w:p w14:paraId="4281763E" w14:textId="7BA20941" w:rsidR="00D54C56" w:rsidRDefault="00D54C56" w:rsidP="00C05874">
      <w:pPr>
        <w:spacing w:after="0" w:line="240" w:lineRule="auto"/>
        <w:textAlignment w:val="baseline"/>
        <w:rPr>
          <w:rFonts w:ascii="Calibri" w:eastAsia="Times New Roman" w:hAnsi="Calibri" w:cs="Calibri"/>
        </w:rPr>
      </w:pPr>
    </w:p>
    <w:p w14:paraId="1249EF90" w14:textId="39781EFC" w:rsidR="00D54C56" w:rsidRDefault="00D54C56" w:rsidP="00C05874">
      <w:pPr>
        <w:spacing w:after="0" w:line="240" w:lineRule="auto"/>
        <w:textAlignment w:val="baseline"/>
        <w:rPr>
          <w:rFonts w:ascii="Calibri" w:eastAsia="Times New Roman" w:hAnsi="Calibri" w:cs="Calibri"/>
        </w:rPr>
      </w:pPr>
    </w:p>
    <w:p w14:paraId="504981D0" w14:textId="2F05E15B" w:rsidR="00D54C56" w:rsidRDefault="00D54C56" w:rsidP="00C05874">
      <w:pPr>
        <w:spacing w:after="0" w:line="240" w:lineRule="auto"/>
        <w:textAlignment w:val="baseline"/>
        <w:rPr>
          <w:rFonts w:ascii="Calibri" w:eastAsia="Times New Roman" w:hAnsi="Calibri" w:cs="Calibri"/>
        </w:rPr>
      </w:pPr>
    </w:p>
    <w:p w14:paraId="0FA31CE7" w14:textId="7F989046" w:rsidR="00D54C56" w:rsidRDefault="00D54C56" w:rsidP="00C05874">
      <w:pPr>
        <w:spacing w:after="0" w:line="240" w:lineRule="auto"/>
        <w:textAlignment w:val="baseline"/>
        <w:rPr>
          <w:rFonts w:ascii="Calibri" w:eastAsia="Times New Roman" w:hAnsi="Calibri" w:cs="Calibri"/>
        </w:rPr>
      </w:pPr>
    </w:p>
    <w:p w14:paraId="1AE3BCC7" w14:textId="2DCDCEC6" w:rsidR="00D54C56" w:rsidRDefault="00D54C56" w:rsidP="00C05874">
      <w:pPr>
        <w:spacing w:after="0" w:line="240" w:lineRule="auto"/>
        <w:textAlignment w:val="baseline"/>
        <w:rPr>
          <w:rFonts w:ascii="Calibri" w:eastAsia="Times New Roman" w:hAnsi="Calibri" w:cs="Calibri"/>
        </w:rPr>
      </w:pPr>
    </w:p>
    <w:p w14:paraId="4B824969" w14:textId="77777777" w:rsidR="00D54C56" w:rsidRDefault="00D54C56" w:rsidP="00C05874">
      <w:pPr>
        <w:spacing w:after="0" w:line="240" w:lineRule="auto"/>
        <w:textAlignment w:val="baseline"/>
        <w:rPr>
          <w:rFonts w:ascii="Calibri" w:eastAsia="Times New Roman" w:hAnsi="Calibri" w:cs="Calibri"/>
        </w:rPr>
      </w:pPr>
    </w:p>
    <w:p w14:paraId="6E8B13BD" w14:textId="77777777" w:rsidR="00C05874" w:rsidRDefault="00C05874" w:rsidP="00C05874">
      <w:pPr>
        <w:spacing w:after="0" w:line="240" w:lineRule="auto"/>
        <w:textAlignment w:val="baseline"/>
        <w:rPr>
          <w:rFonts w:ascii="Calibri" w:eastAsia="Times New Roman" w:hAnsi="Calibri" w:cs="Calibri"/>
        </w:rPr>
      </w:pPr>
    </w:p>
    <w:p w14:paraId="68813896"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sidRPr="00B80E95">
        <w:rPr>
          <w:rFonts w:ascii="Calibri" w:eastAsia="Times New Roman" w:hAnsi="Calibri" w:cs="Calibri"/>
          <w:b/>
          <w:bCs/>
          <w:u w:val="single"/>
        </w:rPr>
        <w:lastRenderedPageBreak/>
        <w:t>Proposal Information to Be Submitted to ODHS: </w:t>
      </w:r>
      <w:r w:rsidRPr="00B80E95">
        <w:rPr>
          <w:rFonts w:ascii="Calibri" w:eastAsia="Times New Roman" w:hAnsi="Calibri" w:cs="Calibri"/>
        </w:rPr>
        <w:t> </w:t>
      </w:r>
    </w:p>
    <w:p w14:paraId="4064C74E"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sidRPr="00B80E95">
        <w:rPr>
          <w:rFonts w:ascii="Calibri" w:eastAsia="Times New Roman" w:hAnsi="Calibri" w:cs="Calibri"/>
          <w:b/>
          <w:bCs/>
          <w:i/>
          <w:iCs/>
          <w:u w:val="single"/>
        </w:rPr>
        <w:t xml:space="preserve">Please provide the following information for your </w:t>
      </w:r>
      <w:proofErr w:type="gramStart"/>
      <w:r w:rsidRPr="00B80E95">
        <w:rPr>
          <w:rFonts w:ascii="Calibri" w:eastAsia="Times New Roman" w:hAnsi="Calibri" w:cs="Calibri"/>
          <w:b/>
          <w:bCs/>
          <w:i/>
          <w:iCs/>
          <w:u w:val="single"/>
        </w:rPr>
        <w:t>Organization</w:t>
      </w:r>
      <w:proofErr w:type="gramEnd"/>
      <w:r w:rsidRPr="00B80E95">
        <w:rPr>
          <w:rFonts w:ascii="Calibri" w:eastAsia="Times New Roman" w:hAnsi="Calibri" w:cs="Calibri"/>
          <w:b/>
          <w:bCs/>
          <w:i/>
          <w:iCs/>
          <w:u w:val="single"/>
        </w:rPr>
        <w:t>: </w:t>
      </w:r>
      <w:r w:rsidRPr="00B80E95">
        <w:rPr>
          <w:rFonts w:ascii="Calibri" w:eastAsia="Times New Roman" w:hAnsi="Calibri" w:cs="Calibri"/>
        </w:rPr>
        <w:t> </w:t>
      </w:r>
    </w:p>
    <w:p w14:paraId="753EDBFE"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sidRPr="00B80E95">
        <w:rPr>
          <w:rFonts w:ascii="Calibri" w:eastAsia="Times New Roman" w:hAnsi="Calibri" w:cs="Calibri"/>
          <w:b/>
          <w:bCs/>
        </w:rPr>
        <w:t>Organization name:</w:t>
      </w:r>
      <w:r w:rsidRPr="00B80E95">
        <w:rPr>
          <w:rFonts w:ascii="Calibri" w:eastAsia="Times New Roman" w:hAnsi="Calibri" w:cs="Calibri"/>
        </w:rPr>
        <w:t xml:space="preserve"> </w:t>
      </w:r>
      <w:r>
        <w:rPr>
          <w:rFonts w:ascii="Calibri" w:eastAsia="Times New Roman" w:hAnsi="Calibri" w:cs="Calibri"/>
        </w:rPr>
        <w:fldChar w:fldCharType="begin">
          <w:ffData>
            <w:name w:val="Text1"/>
            <w:enabled/>
            <w:calcOnExit w:val="0"/>
            <w:textInput/>
          </w:ffData>
        </w:fldChar>
      </w:r>
      <w:bookmarkStart w:id="3" w:name="Text1"/>
      <w:r>
        <w:rPr>
          <w:rFonts w:ascii="Calibri" w:eastAsia="Times New Roman" w:hAnsi="Calibri" w:cs="Calibri"/>
        </w:rPr>
        <w:instrText xml:space="preserve"> FORMTEXT </w:instrText>
      </w:r>
      <w:r>
        <w:rPr>
          <w:rFonts w:ascii="Calibri" w:eastAsia="Times New Roman" w:hAnsi="Calibri" w:cs="Calibri"/>
        </w:rPr>
      </w:r>
      <w:r>
        <w:rPr>
          <w:rFonts w:ascii="Calibri" w:eastAsia="Times New Roman" w:hAnsi="Calibri" w:cs="Calibri"/>
        </w:rPr>
        <w:fldChar w:fldCharType="separate"/>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rPr>
        <w:fldChar w:fldCharType="end"/>
      </w:r>
      <w:bookmarkEnd w:id="3"/>
    </w:p>
    <w:p w14:paraId="078A8541"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sidRPr="00B80E95">
        <w:rPr>
          <w:rFonts w:ascii="Calibri" w:eastAsia="Times New Roman" w:hAnsi="Calibri" w:cs="Calibri"/>
          <w:b/>
          <w:bCs/>
        </w:rPr>
        <w:t>Organization name DBA (if different from above):</w:t>
      </w:r>
      <w:r w:rsidRPr="00B80E95">
        <w:rPr>
          <w:rFonts w:ascii="Calibri" w:eastAsia="Times New Roman" w:hAnsi="Calibri" w:cs="Calibri"/>
        </w:rPr>
        <w:t xml:space="preserve"> </w:t>
      </w:r>
      <w:r>
        <w:rPr>
          <w:rFonts w:ascii="Calibri" w:eastAsia="Times New Roman" w:hAnsi="Calibri" w:cs="Calibri"/>
        </w:rPr>
        <w:fldChar w:fldCharType="begin">
          <w:ffData>
            <w:name w:val="Text1"/>
            <w:enabled/>
            <w:calcOnExit w:val="0"/>
            <w:textInput/>
          </w:ffData>
        </w:fldChar>
      </w:r>
      <w:r>
        <w:rPr>
          <w:rFonts w:ascii="Calibri" w:eastAsia="Times New Roman" w:hAnsi="Calibri" w:cs="Calibri"/>
        </w:rPr>
        <w:instrText xml:space="preserve"> FORMTEXT </w:instrText>
      </w:r>
      <w:r>
        <w:rPr>
          <w:rFonts w:ascii="Calibri" w:eastAsia="Times New Roman" w:hAnsi="Calibri" w:cs="Calibri"/>
        </w:rPr>
      </w:r>
      <w:r>
        <w:rPr>
          <w:rFonts w:ascii="Calibri" w:eastAsia="Times New Roman" w:hAnsi="Calibri" w:cs="Calibri"/>
        </w:rPr>
        <w:fldChar w:fldCharType="separate"/>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rPr>
        <w:fldChar w:fldCharType="end"/>
      </w:r>
    </w:p>
    <w:p w14:paraId="6826CA54"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sidRPr="00B80E95">
        <w:rPr>
          <w:rFonts w:ascii="Calibri" w:eastAsia="Times New Roman" w:hAnsi="Calibri" w:cs="Calibri"/>
          <w:b/>
          <w:bCs/>
        </w:rPr>
        <w:t>Address:</w:t>
      </w:r>
      <w:r w:rsidRPr="00B80E95">
        <w:rPr>
          <w:rFonts w:ascii="Calibri" w:eastAsia="Times New Roman" w:hAnsi="Calibri" w:cs="Calibri"/>
        </w:rPr>
        <w:t xml:space="preserve"> </w:t>
      </w:r>
      <w:r>
        <w:rPr>
          <w:rFonts w:ascii="Calibri" w:eastAsia="Times New Roman" w:hAnsi="Calibri" w:cs="Calibri"/>
        </w:rPr>
        <w:fldChar w:fldCharType="begin">
          <w:ffData>
            <w:name w:val="Text1"/>
            <w:enabled/>
            <w:calcOnExit w:val="0"/>
            <w:textInput/>
          </w:ffData>
        </w:fldChar>
      </w:r>
      <w:r>
        <w:rPr>
          <w:rFonts w:ascii="Calibri" w:eastAsia="Times New Roman" w:hAnsi="Calibri" w:cs="Calibri"/>
        </w:rPr>
        <w:instrText xml:space="preserve"> FORMTEXT </w:instrText>
      </w:r>
      <w:r>
        <w:rPr>
          <w:rFonts w:ascii="Calibri" w:eastAsia="Times New Roman" w:hAnsi="Calibri" w:cs="Calibri"/>
        </w:rPr>
      </w:r>
      <w:r>
        <w:rPr>
          <w:rFonts w:ascii="Calibri" w:eastAsia="Times New Roman" w:hAnsi="Calibri" w:cs="Calibri"/>
        </w:rPr>
        <w:fldChar w:fldCharType="separate"/>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rPr>
        <w:fldChar w:fldCharType="end"/>
      </w:r>
    </w:p>
    <w:p w14:paraId="332CEFCD"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sidRPr="00B80E95">
        <w:rPr>
          <w:rFonts w:ascii="Calibri" w:eastAsia="Times New Roman" w:hAnsi="Calibri" w:cs="Calibri"/>
          <w:b/>
          <w:bCs/>
        </w:rPr>
        <w:t xml:space="preserve">Tax ID, </w:t>
      </w:r>
      <w:proofErr w:type="gramStart"/>
      <w:r w:rsidRPr="00B80E95">
        <w:rPr>
          <w:rFonts w:ascii="Calibri" w:eastAsia="Times New Roman" w:hAnsi="Calibri" w:cs="Calibri"/>
          <w:b/>
          <w:bCs/>
        </w:rPr>
        <w:t>EIN</w:t>
      </w:r>
      <w:proofErr w:type="gramEnd"/>
      <w:r w:rsidRPr="00B80E95">
        <w:rPr>
          <w:rFonts w:ascii="Calibri" w:eastAsia="Times New Roman" w:hAnsi="Calibri" w:cs="Calibri"/>
          <w:b/>
          <w:bCs/>
        </w:rPr>
        <w:t xml:space="preserve"> or FIN:</w:t>
      </w:r>
      <w:r w:rsidRPr="00B80E95">
        <w:rPr>
          <w:rFonts w:ascii="Calibri" w:eastAsia="Times New Roman" w:hAnsi="Calibri" w:cs="Calibri"/>
        </w:rPr>
        <w:t xml:space="preserve"> </w:t>
      </w:r>
      <w:r>
        <w:rPr>
          <w:rFonts w:ascii="Calibri" w:eastAsia="Times New Roman" w:hAnsi="Calibri" w:cs="Calibri"/>
        </w:rPr>
        <w:fldChar w:fldCharType="begin">
          <w:ffData>
            <w:name w:val="Text1"/>
            <w:enabled/>
            <w:calcOnExit w:val="0"/>
            <w:textInput/>
          </w:ffData>
        </w:fldChar>
      </w:r>
      <w:r>
        <w:rPr>
          <w:rFonts w:ascii="Calibri" w:eastAsia="Times New Roman" w:hAnsi="Calibri" w:cs="Calibri"/>
        </w:rPr>
        <w:instrText xml:space="preserve"> FORMTEXT </w:instrText>
      </w:r>
      <w:r>
        <w:rPr>
          <w:rFonts w:ascii="Calibri" w:eastAsia="Times New Roman" w:hAnsi="Calibri" w:cs="Calibri"/>
        </w:rPr>
      </w:r>
      <w:r>
        <w:rPr>
          <w:rFonts w:ascii="Calibri" w:eastAsia="Times New Roman" w:hAnsi="Calibri" w:cs="Calibri"/>
        </w:rPr>
        <w:fldChar w:fldCharType="separate"/>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rPr>
        <w:fldChar w:fldCharType="end"/>
      </w:r>
    </w:p>
    <w:p w14:paraId="5DF86BE7"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sidRPr="00B80E95">
        <w:rPr>
          <w:rFonts w:ascii="Calibri" w:eastAsia="Times New Roman" w:hAnsi="Calibri" w:cs="Calibri"/>
          <w:b/>
          <w:bCs/>
        </w:rPr>
        <w:t>Contact name:</w:t>
      </w:r>
      <w:r w:rsidRPr="00B80E95">
        <w:rPr>
          <w:rFonts w:ascii="Calibri" w:eastAsia="Times New Roman" w:hAnsi="Calibri" w:cs="Calibri"/>
        </w:rPr>
        <w:t xml:space="preserve"> </w:t>
      </w:r>
      <w:r>
        <w:rPr>
          <w:rFonts w:ascii="Calibri" w:eastAsia="Times New Roman" w:hAnsi="Calibri" w:cs="Calibri"/>
        </w:rPr>
        <w:fldChar w:fldCharType="begin">
          <w:ffData>
            <w:name w:val="Text1"/>
            <w:enabled/>
            <w:calcOnExit w:val="0"/>
            <w:textInput/>
          </w:ffData>
        </w:fldChar>
      </w:r>
      <w:r>
        <w:rPr>
          <w:rFonts w:ascii="Calibri" w:eastAsia="Times New Roman" w:hAnsi="Calibri" w:cs="Calibri"/>
        </w:rPr>
        <w:instrText xml:space="preserve"> FORMTEXT </w:instrText>
      </w:r>
      <w:r>
        <w:rPr>
          <w:rFonts w:ascii="Calibri" w:eastAsia="Times New Roman" w:hAnsi="Calibri" w:cs="Calibri"/>
        </w:rPr>
      </w:r>
      <w:r>
        <w:rPr>
          <w:rFonts w:ascii="Calibri" w:eastAsia="Times New Roman" w:hAnsi="Calibri" w:cs="Calibri"/>
        </w:rPr>
        <w:fldChar w:fldCharType="separate"/>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rPr>
        <w:fldChar w:fldCharType="end"/>
      </w:r>
    </w:p>
    <w:p w14:paraId="1E50745B" w14:textId="77777777" w:rsidR="00C05874" w:rsidRDefault="00C05874" w:rsidP="00C05874">
      <w:pPr>
        <w:spacing w:after="0" w:line="240" w:lineRule="auto"/>
        <w:textAlignment w:val="baseline"/>
        <w:rPr>
          <w:rFonts w:ascii="Calibri" w:eastAsia="Times New Roman" w:hAnsi="Calibri" w:cs="Calibri"/>
        </w:rPr>
      </w:pPr>
      <w:r w:rsidRPr="00B80E95">
        <w:rPr>
          <w:rFonts w:ascii="Calibri" w:eastAsia="Times New Roman" w:hAnsi="Calibri" w:cs="Calibri"/>
          <w:b/>
          <w:bCs/>
        </w:rPr>
        <w:t>Contact email and phone:</w:t>
      </w:r>
      <w:r w:rsidRPr="00B80E95">
        <w:rPr>
          <w:rFonts w:ascii="Calibri" w:eastAsia="Times New Roman" w:hAnsi="Calibri" w:cs="Calibri"/>
        </w:rPr>
        <w:t xml:space="preserve"> </w:t>
      </w:r>
      <w:r>
        <w:rPr>
          <w:rFonts w:ascii="Calibri" w:eastAsia="Times New Roman" w:hAnsi="Calibri" w:cs="Calibri"/>
        </w:rPr>
        <w:fldChar w:fldCharType="begin">
          <w:ffData>
            <w:name w:val="Text1"/>
            <w:enabled/>
            <w:calcOnExit w:val="0"/>
            <w:textInput/>
          </w:ffData>
        </w:fldChar>
      </w:r>
      <w:r>
        <w:rPr>
          <w:rFonts w:ascii="Calibri" w:eastAsia="Times New Roman" w:hAnsi="Calibri" w:cs="Calibri"/>
        </w:rPr>
        <w:instrText xml:space="preserve"> FORMTEXT </w:instrText>
      </w:r>
      <w:r>
        <w:rPr>
          <w:rFonts w:ascii="Calibri" w:eastAsia="Times New Roman" w:hAnsi="Calibri" w:cs="Calibri"/>
        </w:rPr>
      </w:r>
      <w:r>
        <w:rPr>
          <w:rFonts w:ascii="Calibri" w:eastAsia="Times New Roman" w:hAnsi="Calibri" w:cs="Calibri"/>
        </w:rPr>
        <w:fldChar w:fldCharType="separate"/>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rPr>
        <w:fldChar w:fldCharType="end"/>
      </w:r>
    </w:p>
    <w:p w14:paraId="0F8C8F11"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sidRPr="00B80E95">
        <w:rPr>
          <w:rFonts w:ascii="Calibri" w:eastAsia="Times New Roman" w:hAnsi="Calibri" w:cs="Calibri"/>
          <w:b/>
          <w:bCs/>
        </w:rPr>
        <w:t>Authorized signature name:</w:t>
      </w:r>
      <w:r w:rsidRPr="00B80E95">
        <w:rPr>
          <w:rFonts w:ascii="Calibri" w:eastAsia="Times New Roman" w:hAnsi="Calibri" w:cs="Calibri"/>
        </w:rPr>
        <w:t xml:space="preserve"> </w:t>
      </w:r>
      <w:r>
        <w:rPr>
          <w:rFonts w:ascii="Calibri" w:eastAsia="Times New Roman" w:hAnsi="Calibri" w:cs="Calibri"/>
        </w:rPr>
        <w:fldChar w:fldCharType="begin">
          <w:ffData>
            <w:name w:val="Text1"/>
            <w:enabled/>
            <w:calcOnExit w:val="0"/>
            <w:textInput/>
          </w:ffData>
        </w:fldChar>
      </w:r>
      <w:r>
        <w:rPr>
          <w:rFonts w:ascii="Calibri" w:eastAsia="Times New Roman" w:hAnsi="Calibri" w:cs="Calibri"/>
        </w:rPr>
        <w:instrText xml:space="preserve"> FORMTEXT </w:instrText>
      </w:r>
      <w:r>
        <w:rPr>
          <w:rFonts w:ascii="Calibri" w:eastAsia="Times New Roman" w:hAnsi="Calibri" w:cs="Calibri"/>
        </w:rPr>
      </w:r>
      <w:r>
        <w:rPr>
          <w:rFonts w:ascii="Calibri" w:eastAsia="Times New Roman" w:hAnsi="Calibri" w:cs="Calibri"/>
        </w:rPr>
        <w:fldChar w:fldCharType="separate"/>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rPr>
        <w:fldChar w:fldCharType="end"/>
      </w:r>
    </w:p>
    <w:p w14:paraId="1E594802"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sidRPr="00B80E95">
        <w:rPr>
          <w:rFonts w:ascii="Calibri" w:eastAsia="Times New Roman" w:hAnsi="Calibri" w:cs="Calibri"/>
          <w:b/>
          <w:bCs/>
        </w:rPr>
        <w:t>Authorized signature email:</w:t>
      </w:r>
      <w:r w:rsidRPr="00B36B31">
        <w:rPr>
          <w:rFonts w:ascii="Calibri" w:eastAsia="Times New Roman" w:hAnsi="Calibri" w:cs="Calibri"/>
        </w:rPr>
        <w:t xml:space="preserve"> </w:t>
      </w:r>
      <w:r>
        <w:rPr>
          <w:rFonts w:ascii="Calibri" w:eastAsia="Times New Roman" w:hAnsi="Calibri" w:cs="Calibri"/>
        </w:rPr>
        <w:fldChar w:fldCharType="begin">
          <w:ffData>
            <w:name w:val="Text1"/>
            <w:enabled/>
            <w:calcOnExit w:val="0"/>
            <w:textInput/>
          </w:ffData>
        </w:fldChar>
      </w:r>
      <w:r>
        <w:rPr>
          <w:rFonts w:ascii="Calibri" w:eastAsia="Times New Roman" w:hAnsi="Calibri" w:cs="Calibri"/>
        </w:rPr>
        <w:instrText xml:space="preserve"> FORMTEXT </w:instrText>
      </w:r>
      <w:r>
        <w:rPr>
          <w:rFonts w:ascii="Calibri" w:eastAsia="Times New Roman" w:hAnsi="Calibri" w:cs="Calibri"/>
        </w:rPr>
      </w:r>
      <w:r>
        <w:rPr>
          <w:rFonts w:ascii="Calibri" w:eastAsia="Times New Roman" w:hAnsi="Calibri" w:cs="Calibri"/>
        </w:rPr>
        <w:fldChar w:fldCharType="separate"/>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rPr>
        <w:fldChar w:fldCharType="end"/>
      </w:r>
    </w:p>
    <w:p w14:paraId="622C3D7B"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sidRPr="00B80E95">
        <w:rPr>
          <w:rFonts w:ascii="Calibri" w:eastAsia="Times New Roman" w:hAnsi="Calibri" w:cs="Calibri"/>
          <w:b/>
          <w:bCs/>
        </w:rPr>
        <w:t>County(</w:t>
      </w:r>
      <w:proofErr w:type="spellStart"/>
      <w:r w:rsidRPr="00B80E95">
        <w:rPr>
          <w:rFonts w:ascii="Calibri" w:eastAsia="Times New Roman" w:hAnsi="Calibri" w:cs="Calibri"/>
          <w:b/>
          <w:bCs/>
        </w:rPr>
        <w:t>ies</w:t>
      </w:r>
      <w:proofErr w:type="spellEnd"/>
      <w:r w:rsidRPr="00B80E95">
        <w:rPr>
          <w:rFonts w:ascii="Calibri" w:eastAsia="Times New Roman" w:hAnsi="Calibri" w:cs="Calibri"/>
          <w:b/>
          <w:bCs/>
        </w:rPr>
        <w:t xml:space="preserve">) served within this specific </w:t>
      </w:r>
      <w:r>
        <w:rPr>
          <w:rFonts w:ascii="Calibri" w:eastAsia="Times New Roman" w:hAnsi="Calibri" w:cs="Calibri"/>
        </w:rPr>
        <w:fldChar w:fldCharType="begin">
          <w:ffData>
            <w:name w:val="Text1"/>
            <w:enabled/>
            <w:calcOnExit w:val="0"/>
            <w:textInput/>
          </w:ffData>
        </w:fldChar>
      </w:r>
      <w:r>
        <w:rPr>
          <w:rFonts w:ascii="Calibri" w:eastAsia="Times New Roman" w:hAnsi="Calibri" w:cs="Calibri"/>
        </w:rPr>
        <w:instrText xml:space="preserve"> FORMTEXT </w:instrText>
      </w:r>
      <w:r>
        <w:rPr>
          <w:rFonts w:ascii="Calibri" w:eastAsia="Times New Roman" w:hAnsi="Calibri" w:cs="Calibri"/>
        </w:rPr>
      </w:r>
      <w:r>
        <w:rPr>
          <w:rFonts w:ascii="Calibri" w:eastAsia="Times New Roman" w:hAnsi="Calibri" w:cs="Calibri"/>
        </w:rPr>
        <w:fldChar w:fldCharType="separate"/>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rPr>
        <w:fldChar w:fldCharType="end"/>
      </w:r>
    </w:p>
    <w:p w14:paraId="563F7FD5"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sidRPr="00B80E95">
        <w:rPr>
          <w:rFonts w:ascii="Calibri" w:eastAsia="Times New Roman" w:hAnsi="Calibri" w:cs="Calibri"/>
          <w:b/>
          <w:bCs/>
        </w:rPr>
        <w:t>S</w:t>
      </w:r>
      <w:r>
        <w:rPr>
          <w:rFonts w:ascii="Calibri" w:eastAsia="Times New Roman" w:hAnsi="Calibri" w:cs="Calibri"/>
          <w:b/>
          <w:bCs/>
        </w:rPr>
        <w:t>ystem</w:t>
      </w:r>
      <w:r w:rsidRPr="00B80E95">
        <w:rPr>
          <w:rFonts w:ascii="Calibri" w:eastAsia="Times New Roman" w:hAnsi="Calibri" w:cs="Calibri"/>
          <w:b/>
          <w:bCs/>
        </w:rPr>
        <w:t xml:space="preserve"> </w:t>
      </w:r>
      <w:r>
        <w:rPr>
          <w:rFonts w:ascii="Calibri" w:eastAsia="Times New Roman" w:hAnsi="Calibri" w:cs="Calibri"/>
          <w:b/>
          <w:bCs/>
        </w:rPr>
        <w:t>Support</w:t>
      </w:r>
      <w:r w:rsidRPr="00B80E95">
        <w:rPr>
          <w:rFonts w:ascii="Calibri" w:eastAsia="Times New Roman" w:hAnsi="Calibri" w:cs="Calibri"/>
          <w:b/>
          <w:bCs/>
        </w:rPr>
        <w:t xml:space="preserve"> Area(s) – may select multiple:</w:t>
      </w:r>
      <w:r w:rsidRPr="00B80E95">
        <w:rPr>
          <w:rFonts w:ascii="Calibri" w:eastAsia="Times New Roman" w:hAnsi="Calibri" w:cs="Calibri"/>
        </w:rPr>
        <w:t> </w:t>
      </w:r>
    </w:p>
    <w:p w14:paraId="5D17FAA6" w14:textId="77777777" w:rsidR="00C05874" w:rsidRPr="00B80E95" w:rsidRDefault="00C05874" w:rsidP="00C05874">
      <w:pPr>
        <w:spacing w:after="0" w:line="240" w:lineRule="auto"/>
        <w:ind w:left="450"/>
        <w:textAlignment w:val="baseline"/>
        <w:rPr>
          <w:rFonts w:ascii="Segoe UI" w:eastAsia="Times New Roman" w:hAnsi="Segoe UI" w:cs="Segoe UI"/>
          <w:sz w:val="18"/>
          <w:szCs w:val="18"/>
        </w:rPr>
      </w:pPr>
      <w:r w:rsidRPr="00B80E95">
        <w:rPr>
          <w:rFonts w:ascii="Calibri" w:eastAsia="Times New Roman" w:hAnsi="Calibri" w:cs="Calibri"/>
        </w:rPr>
        <w:t>​​</w:t>
      </w:r>
      <w:sdt>
        <w:sdtPr>
          <w:rPr>
            <w:rFonts w:ascii="Calibri" w:eastAsia="Times New Roman" w:hAnsi="Calibri" w:cs="Calibri"/>
          </w:rPr>
          <w:id w:val="-1971354269"/>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Pr>
          <w:rFonts w:ascii="Calibri" w:eastAsia="Times New Roman" w:hAnsi="Calibri" w:cs="Calibri"/>
        </w:rPr>
        <w:t xml:space="preserve"> </w:t>
      </w:r>
      <w:r w:rsidRPr="00B80E95">
        <w:rPr>
          <w:rFonts w:ascii="Calibri" w:eastAsia="Times New Roman" w:hAnsi="Calibri" w:cs="Calibri"/>
        </w:rPr>
        <w:t>Street Outreach </w:t>
      </w:r>
    </w:p>
    <w:p w14:paraId="7BF79E33" w14:textId="77777777" w:rsidR="00C05874" w:rsidRDefault="00C05874" w:rsidP="00C05874">
      <w:pPr>
        <w:spacing w:after="0" w:line="240" w:lineRule="auto"/>
        <w:ind w:firstLine="450"/>
        <w:textAlignment w:val="baseline"/>
        <w:rPr>
          <w:rFonts w:ascii="Segoe UI" w:eastAsia="Times New Roman" w:hAnsi="Segoe UI" w:cs="Segoe UI"/>
          <w:sz w:val="18"/>
          <w:szCs w:val="18"/>
        </w:rPr>
      </w:pPr>
      <w:sdt>
        <w:sdtPr>
          <w:rPr>
            <w:rFonts w:ascii="Calibri" w:eastAsia="Times New Roman" w:hAnsi="Calibri" w:cs="Calibri"/>
          </w:rPr>
          <w:id w:val="-639652889"/>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sidRPr="00B80E95">
        <w:rPr>
          <w:rFonts w:ascii="Calibri" w:eastAsia="Times New Roman" w:hAnsi="Calibri" w:cs="Calibri"/>
        </w:rPr>
        <w:t xml:space="preserve"> Drop-In Center </w:t>
      </w:r>
    </w:p>
    <w:p w14:paraId="657CF9F2" w14:textId="77777777" w:rsidR="00C05874" w:rsidRPr="00B80E95" w:rsidRDefault="00C05874" w:rsidP="00C05874">
      <w:pPr>
        <w:spacing w:after="0" w:line="240" w:lineRule="auto"/>
        <w:ind w:firstLine="450"/>
        <w:textAlignment w:val="baseline"/>
        <w:rPr>
          <w:rFonts w:ascii="Segoe UI" w:eastAsia="Times New Roman" w:hAnsi="Segoe UI" w:cs="Segoe UI"/>
          <w:sz w:val="18"/>
          <w:szCs w:val="18"/>
        </w:rPr>
      </w:pPr>
      <w:sdt>
        <w:sdtPr>
          <w:rPr>
            <w:rFonts w:ascii="Calibri" w:eastAsia="Times New Roman" w:hAnsi="Calibri" w:cs="Calibri"/>
          </w:rPr>
          <w:id w:val="444890964"/>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sidRPr="00B80E95">
        <w:rPr>
          <w:rFonts w:ascii="Calibri" w:eastAsia="Times New Roman" w:hAnsi="Calibri" w:cs="Calibri"/>
        </w:rPr>
        <w:t xml:space="preserve"> ​Shelter </w:t>
      </w:r>
    </w:p>
    <w:p w14:paraId="068D96A7" w14:textId="77777777" w:rsidR="00C05874" w:rsidRPr="00B80E95" w:rsidRDefault="00C05874" w:rsidP="00C05874">
      <w:pPr>
        <w:spacing w:after="0" w:line="240" w:lineRule="auto"/>
        <w:ind w:left="450"/>
        <w:textAlignment w:val="baseline"/>
        <w:rPr>
          <w:rFonts w:ascii="Segoe UI" w:eastAsia="Times New Roman" w:hAnsi="Segoe UI" w:cs="Segoe UI"/>
          <w:sz w:val="18"/>
          <w:szCs w:val="18"/>
        </w:rPr>
      </w:pPr>
      <w:r w:rsidRPr="00B80E95">
        <w:rPr>
          <w:rFonts w:ascii="Calibri" w:eastAsia="Times New Roman" w:hAnsi="Calibri" w:cs="Calibri"/>
        </w:rPr>
        <w:t>​</w:t>
      </w:r>
      <w:sdt>
        <w:sdtPr>
          <w:rPr>
            <w:rFonts w:ascii="Calibri" w:eastAsia="Times New Roman" w:hAnsi="Calibri" w:cs="Calibri"/>
          </w:rPr>
          <w:id w:val="-1882084719"/>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sidRPr="00B80E95">
        <w:rPr>
          <w:rFonts w:ascii="Calibri" w:eastAsia="Times New Roman" w:hAnsi="Calibri" w:cs="Calibri"/>
        </w:rPr>
        <w:t xml:space="preserve"> Transitional Living Programming </w:t>
      </w:r>
    </w:p>
    <w:p w14:paraId="00D94110" w14:textId="77777777" w:rsidR="00C05874" w:rsidRPr="00B80E95" w:rsidRDefault="00C05874" w:rsidP="00C05874">
      <w:pPr>
        <w:spacing w:after="0" w:line="240" w:lineRule="auto"/>
        <w:ind w:left="450"/>
        <w:textAlignment w:val="baseline"/>
        <w:rPr>
          <w:rFonts w:ascii="Segoe UI" w:eastAsia="Times New Roman" w:hAnsi="Segoe UI" w:cs="Segoe UI"/>
          <w:sz w:val="18"/>
          <w:szCs w:val="18"/>
        </w:rPr>
      </w:pPr>
      <w:r w:rsidRPr="00B80E95">
        <w:rPr>
          <w:rFonts w:ascii="Calibri" w:eastAsia="Times New Roman" w:hAnsi="Calibri" w:cs="Calibri"/>
        </w:rPr>
        <w:t>​</w:t>
      </w:r>
      <w:sdt>
        <w:sdtPr>
          <w:rPr>
            <w:rFonts w:ascii="Calibri" w:eastAsia="Times New Roman" w:hAnsi="Calibri" w:cs="Calibri"/>
          </w:rPr>
          <w:id w:val="-1937279154"/>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sidRPr="00B80E95">
        <w:rPr>
          <w:rFonts w:ascii="Calibri" w:eastAsia="Times New Roman" w:hAnsi="Calibri" w:cs="Calibri"/>
        </w:rPr>
        <w:t xml:space="preserve"> Host Homes </w:t>
      </w:r>
    </w:p>
    <w:p w14:paraId="29A1C5BA" w14:textId="77777777" w:rsidR="00C05874" w:rsidRPr="00B80E95" w:rsidRDefault="00C05874" w:rsidP="00C05874">
      <w:pPr>
        <w:spacing w:after="0" w:line="240" w:lineRule="auto"/>
        <w:ind w:left="450"/>
        <w:textAlignment w:val="baseline"/>
        <w:rPr>
          <w:rFonts w:ascii="Segoe UI" w:eastAsia="Times New Roman" w:hAnsi="Segoe UI" w:cs="Segoe UI"/>
          <w:sz w:val="18"/>
          <w:szCs w:val="18"/>
        </w:rPr>
      </w:pPr>
      <w:r w:rsidRPr="00B80E95">
        <w:rPr>
          <w:rFonts w:ascii="Calibri" w:eastAsia="Times New Roman" w:hAnsi="Calibri" w:cs="Calibri"/>
        </w:rPr>
        <w:t>​​</w:t>
      </w:r>
      <w:sdt>
        <w:sdtPr>
          <w:rPr>
            <w:rFonts w:ascii="Calibri" w:eastAsia="Times New Roman" w:hAnsi="Calibri" w:cs="Calibri"/>
          </w:rPr>
          <w:id w:val="1165973980"/>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sidRPr="00B80E95">
        <w:rPr>
          <w:rFonts w:ascii="Calibri" w:eastAsia="Times New Roman" w:hAnsi="Calibri" w:cs="Calibri"/>
        </w:rPr>
        <w:t xml:space="preserve"> </w:t>
      </w:r>
      <w:proofErr w:type="gramStart"/>
      <w:r w:rsidRPr="00B80E95">
        <w:rPr>
          <w:rFonts w:ascii="Calibri" w:eastAsia="Times New Roman" w:hAnsi="Calibri" w:cs="Calibri"/>
        </w:rPr>
        <w:t>Culturally-Specific</w:t>
      </w:r>
      <w:proofErr w:type="gramEnd"/>
      <w:r w:rsidRPr="00B80E95">
        <w:rPr>
          <w:rFonts w:ascii="Calibri" w:eastAsia="Times New Roman" w:hAnsi="Calibri" w:cs="Calibri"/>
        </w:rPr>
        <w:t xml:space="preserve"> Services </w:t>
      </w:r>
    </w:p>
    <w:p w14:paraId="3E2B2BEA" w14:textId="77777777" w:rsidR="00C05874" w:rsidRPr="00B80E95" w:rsidRDefault="00C05874" w:rsidP="00C05874">
      <w:pPr>
        <w:spacing w:after="0" w:line="240" w:lineRule="auto"/>
        <w:ind w:left="450"/>
        <w:textAlignment w:val="baseline"/>
        <w:rPr>
          <w:rFonts w:ascii="Segoe UI" w:eastAsia="Times New Roman" w:hAnsi="Segoe UI" w:cs="Segoe UI"/>
          <w:sz w:val="18"/>
          <w:szCs w:val="18"/>
        </w:rPr>
      </w:pPr>
      <w:r w:rsidRPr="00B80E95">
        <w:rPr>
          <w:rFonts w:ascii="Calibri" w:eastAsia="Times New Roman" w:hAnsi="Calibri" w:cs="Calibri"/>
        </w:rPr>
        <w:t>​</w:t>
      </w:r>
      <w:sdt>
        <w:sdtPr>
          <w:rPr>
            <w:rFonts w:ascii="Calibri" w:eastAsia="Times New Roman" w:hAnsi="Calibri" w:cs="Calibri"/>
          </w:rPr>
          <w:id w:val="-102964597"/>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sidRPr="00B80E95">
        <w:rPr>
          <w:rFonts w:ascii="Calibri" w:eastAsia="Times New Roman" w:hAnsi="Calibri" w:cs="Calibri"/>
        </w:rPr>
        <w:t xml:space="preserve"> Mental Health or Substance Abuse Services </w:t>
      </w:r>
    </w:p>
    <w:p w14:paraId="19408FF5" w14:textId="77777777" w:rsidR="00C05874" w:rsidRPr="00B80E95" w:rsidRDefault="00C05874" w:rsidP="00C05874">
      <w:pPr>
        <w:spacing w:after="0" w:line="240" w:lineRule="auto"/>
        <w:ind w:left="720"/>
        <w:textAlignment w:val="baseline"/>
        <w:rPr>
          <w:rFonts w:ascii="Segoe UI" w:eastAsia="Times New Roman" w:hAnsi="Segoe UI" w:cs="Segoe UI"/>
          <w:sz w:val="18"/>
          <w:szCs w:val="18"/>
        </w:rPr>
      </w:pPr>
      <w:r w:rsidRPr="00B80E95">
        <w:rPr>
          <w:rFonts w:ascii="MS Gothic" w:eastAsia="MS Gothic" w:hAnsi="MS Gothic" w:cs="Segoe UI" w:hint="eastAsia"/>
        </w:rPr>
        <w:t> </w:t>
      </w:r>
    </w:p>
    <w:p w14:paraId="5CDF6100"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sidRPr="00B80E95">
        <w:rPr>
          <w:rFonts w:ascii="Calibri" w:eastAsia="Times New Roman" w:hAnsi="Calibri" w:cs="Calibri"/>
          <w:b/>
          <w:bCs/>
        </w:rPr>
        <w:t>Subgrantee Partners and Contact Information, if applicable</w:t>
      </w:r>
      <w:r w:rsidRPr="00B80E95">
        <w:rPr>
          <w:rFonts w:ascii="Calibri" w:eastAsia="Times New Roman" w:hAnsi="Calibri" w:cs="Calibri"/>
        </w:rPr>
        <w:t xml:space="preserve">: </w:t>
      </w:r>
      <w:r>
        <w:rPr>
          <w:rFonts w:ascii="Calibri" w:eastAsia="Times New Roman" w:hAnsi="Calibri" w:cs="Calibri"/>
        </w:rPr>
        <w:fldChar w:fldCharType="begin">
          <w:ffData>
            <w:name w:val="Text1"/>
            <w:enabled/>
            <w:calcOnExit w:val="0"/>
            <w:textInput/>
          </w:ffData>
        </w:fldChar>
      </w:r>
      <w:r>
        <w:rPr>
          <w:rFonts w:ascii="Calibri" w:eastAsia="Times New Roman" w:hAnsi="Calibri" w:cs="Calibri"/>
        </w:rPr>
        <w:instrText xml:space="preserve"> FORMTEXT </w:instrText>
      </w:r>
      <w:r>
        <w:rPr>
          <w:rFonts w:ascii="Calibri" w:eastAsia="Times New Roman" w:hAnsi="Calibri" w:cs="Calibri"/>
        </w:rPr>
      </w:r>
      <w:r>
        <w:rPr>
          <w:rFonts w:ascii="Calibri" w:eastAsia="Times New Roman" w:hAnsi="Calibri" w:cs="Calibri"/>
        </w:rPr>
        <w:fldChar w:fldCharType="separate"/>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rPr>
        <w:fldChar w:fldCharType="end"/>
      </w:r>
    </w:p>
    <w:p w14:paraId="00992348"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sidRPr="00B80E95">
        <w:rPr>
          <w:rFonts w:ascii="Calibri" w:eastAsia="Times New Roman" w:hAnsi="Calibri" w:cs="Calibri"/>
        </w:rPr>
        <w:t> </w:t>
      </w:r>
    </w:p>
    <w:p w14:paraId="0DEB3250" w14:textId="77777777" w:rsidR="00C05874" w:rsidRDefault="00C05874" w:rsidP="00C05874">
      <w:pPr>
        <w:spacing w:after="0" w:line="240" w:lineRule="auto"/>
        <w:textAlignment w:val="baseline"/>
        <w:rPr>
          <w:rFonts w:ascii="Calibri" w:eastAsia="Times New Roman" w:hAnsi="Calibri" w:cs="Calibri"/>
        </w:rPr>
      </w:pPr>
      <w:r w:rsidRPr="00B80E95">
        <w:rPr>
          <w:rFonts w:ascii="Calibri" w:eastAsia="Times New Roman" w:hAnsi="Calibri" w:cs="Calibri"/>
          <w:b/>
          <w:bCs/>
        </w:rPr>
        <w:t>Estimated total budget through June 30, 2025</w:t>
      </w:r>
      <w:r w:rsidRPr="00B80E95">
        <w:rPr>
          <w:rFonts w:ascii="Calibri" w:eastAsia="Times New Roman" w:hAnsi="Calibri" w:cs="Calibri"/>
        </w:rPr>
        <w:t>:</w:t>
      </w:r>
      <w:r>
        <w:rPr>
          <w:rFonts w:ascii="Calibri" w:eastAsia="Times New Roman" w:hAnsi="Calibri" w:cs="Calibri"/>
        </w:rPr>
        <w:t xml:space="preserve"> </w:t>
      </w:r>
      <w:r>
        <w:rPr>
          <w:rFonts w:ascii="Calibri" w:eastAsia="Times New Roman" w:hAnsi="Calibri" w:cs="Calibri"/>
        </w:rPr>
        <w:fldChar w:fldCharType="begin">
          <w:ffData>
            <w:name w:val="Text1"/>
            <w:enabled/>
            <w:calcOnExit w:val="0"/>
            <w:textInput/>
          </w:ffData>
        </w:fldChar>
      </w:r>
      <w:r>
        <w:rPr>
          <w:rFonts w:ascii="Calibri" w:eastAsia="Times New Roman" w:hAnsi="Calibri" w:cs="Calibri"/>
        </w:rPr>
        <w:instrText xml:space="preserve"> FORMTEXT </w:instrText>
      </w:r>
      <w:r>
        <w:rPr>
          <w:rFonts w:ascii="Calibri" w:eastAsia="Times New Roman" w:hAnsi="Calibri" w:cs="Calibri"/>
        </w:rPr>
      </w:r>
      <w:r>
        <w:rPr>
          <w:rFonts w:ascii="Calibri" w:eastAsia="Times New Roman" w:hAnsi="Calibri" w:cs="Calibri"/>
        </w:rPr>
        <w:fldChar w:fldCharType="separate"/>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rPr>
        <w:fldChar w:fldCharType="end"/>
      </w:r>
    </w:p>
    <w:p w14:paraId="12F5E089" w14:textId="77777777" w:rsidR="00C05874" w:rsidRPr="00B80E95" w:rsidRDefault="00C05874" w:rsidP="00C05874">
      <w:pPr>
        <w:spacing w:after="0" w:line="240" w:lineRule="auto"/>
        <w:textAlignment w:val="baseline"/>
        <w:rPr>
          <w:rFonts w:ascii="Segoe UI" w:eastAsia="Times New Roman" w:hAnsi="Segoe UI" w:cs="Segoe UI"/>
          <w:sz w:val="18"/>
          <w:szCs w:val="18"/>
        </w:rPr>
      </w:pPr>
    </w:p>
    <w:p w14:paraId="7DB3B2F5" w14:textId="77777777" w:rsidR="00C05874" w:rsidRDefault="00C05874" w:rsidP="00C05874">
      <w:pPr>
        <w:spacing w:after="0" w:line="240" w:lineRule="auto"/>
        <w:textAlignment w:val="baseline"/>
        <w:rPr>
          <w:rFonts w:ascii="Calibri" w:eastAsia="Times New Roman" w:hAnsi="Calibri" w:cs="Calibri"/>
        </w:rPr>
      </w:pPr>
      <w:r w:rsidRPr="00B80E95">
        <w:rPr>
          <w:rFonts w:ascii="Calibri" w:eastAsia="Times New Roman" w:hAnsi="Calibri" w:cs="Calibri"/>
          <w:b/>
          <w:bCs/>
        </w:rPr>
        <w:t xml:space="preserve">Estimated number of </w:t>
      </w:r>
      <w:r>
        <w:rPr>
          <w:rFonts w:ascii="Calibri" w:eastAsia="Times New Roman" w:hAnsi="Calibri" w:cs="Calibri"/>
          <w:b/>
          <w:bCs/>
        </w:rPr>
        <w:t xml:space="preserve">unduplicated </w:t>
      </w:r>
      <w:r w:rsidRPr="00B80E95">
        <w:rPr>
          <w:rFonts w:ascii="Calibri" w:eastAsia="Times New Roman" w:hAnsi="Calibri" w:cs="Calibri"/>
          <w:b/>
          <w:bCs/>
        </w:rPr>
        <w:t xml:space="preserve">YEH served </w:t>
      </w:r>
      <w:r>
        <w:rPr>
          <w:rFonts w:ascii="Calibri" w:eastAsia="Times New Roman" w:hAnsi="Calibri" w:cs="Calibri"/>
          <w:b/>
          <w:bCs/>
        </w:rPr>
        <w:t>per month</w:t>
      </w:r>
      <w:r w:rsidRPr="00B80E95">
        <w:rPr>
          <w:rFonts w:ascii="Calibri" w:eastAsia="Times New Roman" w:hAnsi="Calibri" w:cs="Calibri"/>
        </w:rPr>
        <w:t xml:space="preserve">: </w:t>
      </w:r>
      <w:r>
        <w:rPr>
          <w:rFonts w:ascii="Calibri" w:eastAsia="Times New Roman" w:hAnsi="Calibri" w:cs="Calibri"/>
        </w:rPr>
        <w:fldChar w:fldCharType="begin">
          <w:ffData>
            <w:name w:val="Text1"/>
            <w:enabled/>
            <w:calcOnExit w:val="0"/>
            <w:textInput/>
          </w:ffData>
        </w:fldChar>
      </w:r>
      <w:r>
        <w:rPr>
          <w:rFonts w:ascii="Calibri" w:eastAsia="Times New Roman" w:hAnsi="Calibri" w:cs="Calibri"/>
        </w:rPr>
        <w:instrText xml:space="preserve"> FORMTEXT </w:instrText>
      </w:r>
      <w:r>
        <w:rPr>
          <w:rFonts w:ascii="Calibri" w:eastAsia="Times New Roman" w:hAnsi="Calibri" w:cs="Calibri"/>
        </w:rPr>
      </w:r>
      <w:r>
        <w:rPr>
          <w:rFonts w:ascii="Calibri" w:eastAsia="Times New Roman" w:hAnsi="Calibri" w:cs="Calibri"/>
        </w:rPr>
        <w:fldChar w:fldCharType="separate"/>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noProof/>
        </w:rPr>
        <w:t> </w:t>
      </w:r>
      <w:r>
        <w:rPr>
          <w:rFonts w:ascii="Calibri" w:eastAsia="Times New Roman" w:hAnsi="Calibri" w:cs="Calibri"/>
        </w:rPr>
        <w:fldChar w:fldCharType="end"/>
      </w:r>
    </w:p>
    <w:p w14:paraId="71E558A0" w14:textId="77777777" w:rsidR="00C05874" w:rsidRDefault="00C05874" w:rsidP="00C05874">
      <w:pPr>
        <w:pBdr>
          <w:bottom w:val="single" w:sz="6" w:space="1" w:color="auto"/>
        </w:pBdr>
        <w:spacing w:after="0" w:line="240" w:lineRule="auto"/>
        <w:textAlignment w:val="baseline"/>
        <w:rPr>
          <w:rFonts w:ascii="Calibri" w:eastAsia="Times New Roman" w:hAnsi="Calibri" w:cs="Calibri"/>
        </w:rPr>
      </w:pPr>
    </w:p>
    <w:p w14:paraId="0685DEDA"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Pr>
          <w:rFonts w:ascii="Calibri" w:eastAsia="Times New Roman" w:hAnsi="Calibri" w:cs="Calibri"/>
          <w:b/>
          <w:bCs/>
          <w:i/>
          <w:iCs/>
          <w:u w:val="single"/>
        </w:rPr>
        <w:t>APPLICATION QUESTIONS</w:t>
      </w:r>
      <w:r w:rsidRPr="00B80E95">
        <w:rPr>
          <w:rFonts w:ascii="Calibri" w:eastAsia="Times New Roman" w:hAnsi="Calibri" w:cs="Calibri"/>
          <w:b/>
          <w:bCs/>
          <w:i/>
          <w:iCs/>
          <w:u w:val="single"/>
        </w:rPr>
        <w:t>:</w:t>
      </w:r>
      <w:r w:rsidRPr="00B80E95">
        <w:rPr>
          <w:rFonts w:ascii="Calibri" w:eastAsia="Times New Roman" w:hAnsi="Calibri" w:cs="Calibri"/>
        </w:rPr>
        <w:t> </w:t>
      </w:r>
    </w:p>
    <w:p w14:paraId="58C2F3E3" w14:textId="77777777" w:rsidR="00C05874" w:rsidRPr="0019173B" w:rsidRDefault="00C05874" w:rsidP="00C05874">
      <w:pPr>
        <w:spacing w:after="0" w:line="240" w:lineRule="auto"/>
        <w:textAlignment w:val="baseline"/>
        <w:rPr>
          <w:rFonts w:ascii="Calibri" w:eastAsia="Times New Roman" w:hAnsi="Calibri" w:cs="Calibri"/>
          <w:b/>
          <w:bCs/>
        </w:rPr>
      </w:pPr>
      <w:r w:rsidRPr="0019173B">
        <w:rPr>
          <w:rFonts w:ascii="Calibri" w:eastAsia="Times New Roman" w:hAnsi="Calibri" w:cs="Calibri"/>
          <w:b/>
          <w:bCs/>
        </w:rPr>
        <w:t>1. Describe your proposal and objectives. What supports are lacking for YEH in your service area and what problem(s) or need(s) does your proposal address?  </w:t>
      </w:r>
    </w:p>
    <w:p w14:paraId="4A132920" w14:textId="77777777" w:rsidR="00C05874" w:rsidRDefault="00C05874" w:rsidP="00C05874">
      <w:pPr>
        <w:spacing w:after="0" w:line="240" w:lineRule="auto"/>
        <w:textAlignment w:val="baseline"/>
        <w:rPr>
          <w:rFonts w:ascii="Segoe UI" w:eastAsia="Times New Roman" w:hAnsi="Segoe UI" w:cs="Segoe UI"/>
          <w:sz w:val="18"/>
          <w:szCs w:val="18"/>
        </w:rPr>
      </w:pPr>
      <w:r>
        <w:rPr>
          <w:rFonts w:ascii="Segoe UI" w:eastAsia="Times New Roman" w:hAnsi="Segoe UI" w:cs="Segoe UI"/>
          <w:sz w:val="18"/>
          <w:szCs w:val="18"/>
        </w:rPr>
        <w:fldChar w:fldCharType="begin">
          <w:ffData>
            <w:name w:val="Text2"/>
            <w:enabled/>
            <w:calcOnExit w:val="0"/>
            <w:textInput/>
          </w:ffData>
        </w:fldChar>
      </w:r>
      <w:bookmarkStart w:id="4" w:name="Text2"/>
      <w:r>
        <w:rPr>
          <w:rFonts w:ascii="Segoe UI" w:eastAsia="Times New Roman" w:hAnsi="Segoe UI" w:cs="Segoe UI"/>
          <w:sz w:val="18"/>
          <w:szCs w:val="18"/>
        </w:rPr>
        <w:instrText xml:space="preserve"> FORMTEXT </w:instrText>
      </w:r>
      <w:r>
        <w:rPr>
          <w:rFonts w:ascii="Segoe UI" w:eastAsia="Times New Roman" w:hAnsi="Segoe UI" w:cs="Segoe UI"/>
          <w:sz w:val="18"/>
          <w:szCs w:val="18"/>
        </w:rPr>
      </w:r>
      <w:r>
        <w:rPr>
          <w:rFonts w:ascii="Segoe UI" w:eastAsia="Times New Roman" w:hAnsi="Segoe UI" w:cs="Segoe UI"/>
          <w:sz w:val="18"/>
          <w:szCs w:val="18"/>
        </w:rPr>
        <w:fldChar w:fldCharType="separate"/>
      </w:r>
      <w:r>
        <w:rPr>
          <w:rFonts w:ascii="Segoe UI" w:eastAsia="Times New Roman" w:hAnsi="Segoe UI" w:cs="Segoe UI"/>
          <w:noProof/>
          <w:sz w:val="18"/>
          <w:szCs w:val="18"/>
        </w:rPr>
        <w:t> </w:t>
      </w:r>
      <w:r>
        <w:rPr>
          <w:rFonts w:ascii="Segoe UI" w:eastAsia="Times New Roman" w:hAnsi="Segoe UI" w:cs="Segoe UI"/>
          <w:noProof/>
          <w:sz w:val="18"/>
          <w:szCs w:val="18"/>
        </w:rPr>
        <w:t> </w:t>
      </w:r>
      <w:r>
        <w:rPr>
          <w:rFonts w:ascii="Segoe UI" w:eastAsia="Times New Roman" w:hAnsi="Segoe UI" w:cs="Segoe UI"/>
          <w:noProof/>
          <w:sz w:val="18"/>
          <w:szCs w:val="18"/>
        </w:rPr>
        <w:t> </w:t>
      </w:r>
      <w:r>
        <w:rPr>
          <w:rFonts w:ascii="Segoe UI" w:eastAsia="Times New Roman" w:hAnsi="Segoe UI" w:cs="Segoe UI"/>
          <w:noProof/>
          <w:sz w:val="18"/>
          <w:szCs w:val="18"/>
        </w:rPr>
        <w:t> </w:t>
      </w:r>
      <w:r>
        <w:rPr>
          <w:rFonts w:ascii="Segoe UI" w:eastAsia="Times New Roman" w:hAnsi="Segoe UI" w:cs="Segoe UI"/>
          <w:noProof/>
          <w:sz w:val="18"/>
          <w:szCs w:val="18"/>
        </w:rPr>
        <w:t> </w:t>
      </w:r>
      <w:r>
        <w:rPr>
          <w:rFonts w:ascii="Segoe UI" w:eastAsia="Times New Roman" w:hAnsi="Segoe UI" w:cs="Segoe UI"/>
          <w:sz w:val="18"/>
          <w:szCs w:val="18"/>
        </w:rPr>
        <w:fldChar w:fldCharType="end"/>
      </w:r>
      <w:bookmarkEnd w:id="4"/>
    </w:p>
    <w:p w14:paraId="5C1D8C69" w14:textId="77777777" w:rsidR="00C05874" w:rsidRPr="00B80E95" w:rsidRDefault="00C05874" w:rsidP="00C05874">
      <w:pPr>
        <w:spacing w:after="0" w:line="240" w:lineRule="auto"/>
        <w:textAlignment w:val="baseline"/>
        <w:rPr>
          <w:rFonts w:ascii="Segoe UI" w:eastAsia="Times New Roman" w:hAnsi="Segoe UI" w:cs="Segoe UI"/>
          <w:sz w:val="18"/>
          <w:szCs w:val="18"/>
        </w:rPr>
      </w:pPr>
    </w:p>
    <w:p w14:paraId="74A08589" w14:textId="77777777" w:rsidR="00C05874" w:rsidRPr="0019173B" w:rsidRDefault="00C05874" w:rsidP="00C05874">
      <w:pPr>
        <w:spacing w:after="0" w:line="240" w:lineRule="auto"/>
        <w:textAlignment w:val="baseline"/>
        <w:rPr>
          <w:rFonts w:ascii="Calibri" w:eastAsia="Times New Roman" w:hAnsi="Calibri" w:cs="Calibri"/>
          <w:b/>
          <w:bCs/>
        </w:rPr>
      </w:pPr>
      <w:r w:rsidRPr="0019173B">
        <w:rPr>
          <w:rFonts w:ascii="Calibri" w:eastAsia="Times New Roman" w:hAnsi="Calibri" w:cs="Calibri"/>
          <w:b/>
          <w:bCs/>
        </w:rPr>
        <w:t xml:space="preserve">2. How does your application </w:t>
      </w:r>
      <w:r>
        <w:rPr>
          <w:rFonts w:ascii="Calibri" w:eastAsia="Times New Roman" w:hAnsi="Calibri" w:cs="Calibri"/>
          <w:b/>
          <w:bCs/>
        </w:rPr>
        <w:t>advance a</w:t>
      </w:r>
      <w:r w:rsidRPr="0019173B">
        <w:rPr>
          <w:rFonts w:ascii="Calibri" w:eastAsia="Times New Roman" w:hAnsi="Calibri" w:cs="Calibri"/>
          <w:b/>
          <w:bCs/>
        </w:rPr>
        <w:t xml:space="preserve"> solution to this problem or need? Describe how you will meet the needs of YEH within the community with this proposal. </w:t>
      </w:r>
    </w:p>
    <w:p w14:paraId="4D2FE077"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Pr>
          <w:rFonts w:ascii="Segoe UI" w:eastAsia="Times New Roman" w:hAnsi="Segoe UI" w:cs="Segoe UI"/>
          <w:sz w:val="18"/>
          <w:szCs w:val="18"/>
        </w:rPr>
        <w:fldChar w:fldCharType="begin">
          <w:ffData>
            <w:name w:val="Text2"/>
            <w:enabled/>
            <w:calcOnExit w:val="0"/>
            <w:textInput/>
          </w:ffData>
        </w:fldChar>
      </w:r>
      <w:r>
        <w:rPr>
          <w:rFonts w:ascii="Segoe UI" w:eastAsia="Times New Roman" w:hAnsi="Segoe UI" w:cs="Segoe UI"/>
          <w:sz w:val="18"/>
          <w:szCs w:val="18"/>
        </w:rPr>
        <w:instrText xml:space="preserve"> FORMTEXT </w:instrText>
      </w:r>
      <w:r>
        <w:rPr>
          <w:rFonts w:ascii="Segoe UI" w:eastAsia="Times New Roman" w:hAnsi="Segoe UI" w:cs="Segoe UI"/>
          <w:sz w:val="18"/>
          <w:szCs w:val="18"/>
        </w:rPr>
      </w:r>
      <w:r>
        <w:rPr>
          <w:rFonts w:ascii="Segoe UI" w:eastAsia="Times New Roman" w:hAnsi="Segoe UI" w:cs="Segoe UI"/>
          <w:sz w:val="18"/>
          <w:szCs w:val="18"/>
        </w:rPr>
        <w:fldChar w:fldCharType="separate"/>
      </w:r>
      <w:r>
        <w:rPr>
          <w:rFonts w:ascii="Segoe UI" w:eastAsia="Times New Roman" w:hAnsi="Segoe UI" w:cs="Segoe UI"/>
          <w:noProof/>
          <w:sz w:val="18"/>
          <w:szCs w:val="18"/>
        </w:rPr>
        <w:t> </w:t>
      </w:r>
      <w:r>
        <w:rPr>
          <w:rFonts w:ascii="Segoe UI" w:eastAsia="Times New Roman" w:hAnsi="Segoe UI" w:cs="Segoe UI"/>
          <w:noProof/>
          <w:sz w:val="18"/>
          <w:szCs w:val="18"/>
        </w:rPr>
        <w:t> </w:t>
      </w:r>
      <w:r>
        <w:rPr>
          <w:rFonts w:ascii="Segoe UI" w:eastAsia="Times New Roman" w:hAnsi="Segoe UI" w:cs="Segoe UI"/>
          <w:noProof/>
          <w:sz w:val="18"/>
          <w:szCs w:val="18"/>
        </w:rPr>
        <w:t> </w:t>
      </w:r>
      <w:r>
        <w:rPr>
          <w:rFonts w:ascii="Segoe UI" w:eastAsia="Times New Roman" w:hAnsi="Segoe UI" w:cs="Segoe UI"/>
          <w:noProof/>
          <w:sz w:val="18"/>
          <w:szCs w:val="18"/>
        </w:rPr>
        <w:t> </w:t>
      </w:r>
      <w:r>
        <w:rPr>
          <w:rFonts w:ascii="Segoe UI" w:eastAsia="Times New Roman" w:hAnsi="Segoe UI" w:cs="Segoe UI"/>
          <w:noProof/>
          <w:sz w:val="18"/>
          <w:szCs w:val="18"/>
        </w:rPr>
        <w:t> </w:t>
      </w:r>
      <w:r>
        <w:rPr>
          <w:rFonts w:ascii="Segoe UI" w:eastAsia="Times New Roman" w:hAnsi="Segoe UI" w:cs="Segoe UI"/>
          <w:sz w:val="18"/>
          <w:szCs w:val="18"/>
        </w:rPr>
        <w:fldChar w:fldCharType="end"/>
      </w:r>
    </w:p>
    <w:p w14:paraId="40C30D46" w14:textId="77777777" w:rsidR="00C05874" w:rsidRPr="00B80E95" w:rsidRDefault="00C05874" w:rsidP="00C05874">
      <w:pPr>
        <w:spacing w:after="0" w:line="240" w:lineRule="auto"/>
        <w:textAlignment w:val="baseline"/>
        <w:rPr>
          <w:rFonts w:ascii="Calibri" w:eastAsia="Times New Roman" w:hAnsi="Calibri" w:cs="Calibri"/>
          <w:b/>
          <w:bCs/>
        </w:rPr>
      </w:pPr>
    </w:p>
    <w:p w14:paraId="15E0FA51" w14:textId="77777777" w:rsidR="00C05874" w:rsidRPr="0019173B" w:rsidRDefault="00C05874" w:rsidP="00C05874">
      <w:pPr>
        <w:spacing w:after="0" w:line="240" w:lineRule="auto"/>
        <w:textAlignment w:val="baseline"/>
        <w:rPr>
          <w:rFonts w:ascii="Calibri" w:eastAsia="Times New Roman" w:hAnsi="Calibri" w:cs="Calibri"/>
          <w:b/>
          <w:bCs/>
        </w:rPr>
      </w:pPr>
      <w:r w:rsidRPr="0019173B">
        <w:rPr>
          <w:rFonts w:ascii="Calibri" w:eastAsia="Times New Roman" w:hAnsi="Calibri" w:cs="Calibri"/>
          <w:b/>
          <w:bCs/>
        </w:rPr>
        <w:t xml:space="preserve">3. </w:t>
      </w:r>
      <w:r>
        <w:rPr>
          <w:rFonts w:ascii="Calibri" w:eastAsia="Times New Roman" w:hAnsi="Calibri" w:cs="Calibri"/>
          <w:b/>
          <w:bCs/>
        </w:rPr>
        <w:t>Describe the</w:t>
      </w:r>
      <w:r w:rsidRPr="0019173B">
        <w:rPr>
          <w:rFonts w:ascii="Calibri" w:eastAsia="Times New Roman" w:hAnsi="Calibri" w:cs="Calibri"/>
          <w:b/>
          <w:bCs/>
        </w:rPr>
        <w:t xml:space="preserve"> implementation </w:t>
      </w:r>
      <w:r>
        <w:rPr>
          <w:rFonts w:ascii="Calibri" w:eastAsia="Times New Roman" w:hAnsi="Calibri" w:cs="Calibri"/>
          <w:b/>
          <w:bCs/>
        </w:rPr>
        <w:t>plan for your</w:t>
      </w:r>
      <w:r w:rsidRPr="0019173B">
        <w:rPr>
          <w:rFonts w:ascii="Calibri" w:eastAsia="Times New Roman" w:hAnsi="Calibri" w:cs="Calibri"/>
          <w:b/>
          <w:bCs/>
        </w:rPr>
        <w:t xml:space="preserve"> proposal</w:t>
      </w:r>
      <w:r>
        <w:rPr>
          <w:rFonts w:ascii="Calibri" w:eastAsia="Times New Roman" w:hAnsi="Calibri" w:cs="Calibri"/>
          <w:b/>
          <w:bCs/>
        </w:rPr>
        <w:t>.</w:t>
      </w:r>
      <w:r w:rsidRPr="0019173B">
        <w:rPr>
          <w:rFonts w:ascii="Calibri" w:eastAsia="Times New Roman" w:hAnsi="Calibri" w:cs="Calibri"/>
          <w:b/>
          <w:bCs/>
        </w:rPr>
        <w:t xml:space="preserve"> When will </w:t>
      </w:r>
      <w:r>
        <w:rPr>
          <w:rFonts w:ascii="Calibri" w:eastAsia="Times New Roman" w:hAnsi="Calibri" w:cs="Calibri"/>
          <w:b/>
          <w:bCs/>
        </w:rPr>
        <w:t xml:space="preserve">each of </w:t>
      </w:r>
      <w:r w:rsidRPr="0019173B">
        <w:rPr>
          <w:rFonts w:ascii="Calibri" w:eastAsia="Times New Roman" w:hAnsi="Calibri" w:cs="Calibri"/>
          <w:b/>
          <w:bCs/>
        </w:rPr>
        <w:t xml:space="preserve">the aspects of your proposal be fully </w:t>
      </w:r>
      <w:r>
        <w:rPr>
          <w:rFonts w:ascii="Calibri" w:eastAsia="Times New Roman" w:hAnsi="Calibri" w:cs="Calibri"/>
          <w:b/>
          <w:bCs/>
        </w:rPr>
        <w:t>implemented</w:t>
      </w:r>
      <w:r w:rsidRPr="0019173B">
        <w:rPr>
          <w:rFonts w:ascii="Calibri" w:eastAsia="Times New Roman" w:hAnsi="Calibri" w:cs="Calibri"/>
          <w:b/>
          <w:bCs/>
        </w:rPr>
        <w:t xml:space="preserve">? </w:t>
      </w:r>
      <w:r w:rsidRPr="0019173B">
        <w:rPr>
          <w:b/>
          <w:bCs/>
        </w:rPr>
        <w:t xml:space="preserve">Proposer’s implementation strategy must include an estimated schedule or timeline for requested resources (including staffing), activities, and anticipated benchmarks. </w:t>
      </w:r>
    </w:p>
    <w:p w14:paraId="72EFBEA1" w14:textId="77777777" w:rsidR="00C05874" w:rsidRDefault="00C05874" w:rsidP="00C05874">
      <w:pPr>
        <w:spacing w:after="0" w:line="240" w:lineRule="auto"/>
        <w:textAlignment w:val="baseline"/>
        <w:rPr>
          <w:rFonts w:ascii="Segoe UI" w:eastAsia="Times New Roman" w:hAnsi="Segoe UI" w:cs="Segoe UI"/>
          <w:sz w:val="18"/>
          <w:szCs w:val="18"/>
        </w:rPr>
      </w:pPr>
      <w:r>
        <w:rPr>
          <w:rFonts w:ascii="Segoe UI" w:eastAsia="Times New Roman" w:hAnsi="Segoe UI" w:cs="Segoe UI"/>
          <w:sz w:val="18"/>
          <w:szCs w:val="18"/>
        </w:rPr>
        <w:fldChar w:fldCharType="begin">
          <w:ffData>
            <w:name w:val="Text2"/>
            <w:enabled/>
            <w:calcOnExit w:val="0"/>
            <w:textInput/>
          </w:ffData>
        </w:fldChar>
      </w:r>
      <w:r>
        <w:rPr>
          <w:rFonts w:ascii="Segoe UI" w:eastAsia="Times New Roman" w:hAnsi="Segoe UI" w:cs="Segoe UI"/>
          <w:sz w:val="18"/>
          <w:szCs w:val="18"/>
        </w:rPr>
        <w:instrText xml:space="preserve"> FORMTEXT </w:instrText>
      </w:r>
      <w:r>
        <w:rPr>
          <w:rFonts w:ascii="Segoe UI" w:eastAsia="Times New Roman" w:hAnsi="Segoe UI" w:cs="Segoe UI"/>
          <w:sz w:val="18"/>
          <w:szCs w:val="18"/>
        </w:rPr>
      </w:r>
      <w:r>
        <w:rPr>
          <w:rFonts w:ascii="Segoe UI" w:eastAsia="Times New Roman" w:hAnsi="Segoe UI" w:cs="Segoe UI"/>
          <w:sz w:val="18"/>
          <w:szCs w:val="18"/>
        </w:rPr>
        <w:fldChar w:fldCharType="separate"/>
      </w:r>
      <w:r>
        <w:rPr>
          <w:rFonts w:ascii="Segoe UI" w:eastAsia="Times New Roman" w:hAnsi="Segoe UI" w:cs="Segoe UI"/>
          <w:noProof/>
          <w:sz w:val="18"/>
          <w:szCs w:val="18"/>
        </w:rPr>
        <w:t> </w:t>
      </w:r>
      <w:r>
        <w:rPr>
          <w:rFonts w:ascii="Segoe UI" w:eastAsia="Times New Roman" w:hAnsi="Segoe UI" w:cs="Segoe UI"/>
          <w:noProof/>
          <w:sz w:val="18"/>
          <w:szCs w:val="18"/>
        </w:rPr>
        <w:t> </w:t>
      </w:r>
      <w:r>
        <w:rPr>
          <w:rFonts w:ascii="Segoe UI" w:eastAsia="Times New Roman" w:hAnsi="Segoe UI" w:cs="Segoe UI"/>
          <w:noProof/>
          <w:sz w:val="18"/>
          <w:szCs w:val="18"/>
        </w:rPr>
        <w:t> </w:t>
      </w:r>
      <w:r>
        <w:rPr>
          <w:rFonts w:ascii="Segoe UI" w:eastAsia="Times New Roman" w:hAnsi="Segoe UI" w:cs="Segoe UI"/>
          <w:noProof/>
          <w:sz w:val="18"/>
          <w:szCs w:val="18"/>
        </w:rPr>
        <w:t> </w:t>
      </w:r>
      <w:r>
        <w:rPr>
          <w:rFonts w:ascii="Segoe UI" w:eastAsia="Times New Roman" w:hAnsi="Segoe UI" w:cs="Segoe UI"/>
          <w:noProof/>
          <w:sz w:val="18"/>
          <w:szCs w:val="18"/>
        </w:rPr>
        <w:t> </w:t>
      </w:r>
      <w:r>
        <w:rPr>
          <w:rFonts w:ascii="Segoe UI" w:eastAsia="Times New Roman" w:hAnsi="Segoe UI" w:cs="Segoe UI"/>
          <w:sz w:val="18"/>
          <w:szCs w:val="18"/>
        </w:rPr>
        <w:fldChar w:fldCharType="end"/>
      </w:r>
    </w:p>
    <w:p w14:paraId="72711215" w14:textId="77777777" w:rsidR="00C05874" w:rsidRDefault="00C05874" w:rsidP="00C05874">
      <w:pPr>
        <w:spacing w:after="0" w:line="240" w:lineRule="auto"/>
        <w:textAlignment w:val="baseline"/>
        <w:rPr>
          <w:rFonts w:ascii="Segoe UI" w:eastAsia="Times New Roman" w:hAnsi="Segoe UI" w:cs="Segoe UI"/>
          <w:sz w:val="18"/>
          <w:szCs w:val="18"/>
        </w:rPr>
      </w:pPr>
    </w:p>
    <w:p w14:paraId="76CFA989" w14:textId="77777777" w:rsidR="00C05874" w:rsidRPr="0019173B" w:rsidRDefault="00C05874" w:rsidP="00C05874">
      <w:pPr>
        <w:rPr>
          <w:rFonts w:ascii="Calibri" w:hAnsi="Calibri" w:cs="Calibri"/>
          <w:b/>
          <w:bCs/>
        </w:rPr>
      </w:pPr>
      <w:r w:rsidRPr="0019173B">
        <w:rPr>
          <w:rFonts w:ascii="Calibri" w:eastAsia="Times New Roman" w:hAnsi="Calibri" w:cs="Calibri"/>
          <w:b/>
          <w:bCs/>
        </w:rPr>
        <w:t xml:space="preserve">4. </w:t>
      </w:r>
      <w:r w:rsidRPr="0019173B">
        <w:rPr>
          <w:rFonts w:ascii="Calibri" w:hAnsi="Calibri" w:cs="Calibri"/>
          <w:b/>
          <w:bCs/>
        </w:rPr>
        <w:t>Speak to your organization’s capacity and experience with the following:</w:t>
      </w:r>
    </w:p>
    <w:p w14:paraId="17A7DAFE" w14:textId="77777777" w:rsidR="00C05874" w:rsidRPr="003F21B5" w:rsidRDefault="00C05874" w:rsidP="00C05874">
      <w:pPr>
        <w:pStyle w:val="ListParagraph"/>
        <w:numPr>
          <w:ilvl w:val="0"/>
          <w:numId w:val="15"/>
        </w:numPr>
        <w:spacing w:after="0" w:line="240" w:lineRule="auto"/>
        <w:contextualSpacing w:val="0"/>
        <w:rPr>
          <w:rFonts w:ascii="Calibri" w:eastAsia="Times New Roman" w:hAnsi="Calibri" w:cs="Calibri"/>
          <w:b/>
          <w:bCs/>
        </w:rPr>
      </w:pPr>
      <w:r w:rsidRPr="003F21B5">
        <w:rPr>
          <w:rFonts w:ascii="Calibri" w:eastAsia="Times New Roman" w:hAnsi="Calibri" w:cs="Calibri"/>
          <w:b/>
          <w:bCs/>
        </w:rPr>
        <w:t xml:space="preserve">Connecting youth with public benefits such as OHP, SNAP, WIC, etc. </w:t>
      </w:r>
    </w:p>
    <w:p w14:paraId="1D88FD3F" w14:textId="77777777" w:rsidR="00C05874" w:rsidRPr="003F21B5" w:rsidRDefault="00C05874" w:rsidP="00C05874">
      <w:pPr>
        <w:pStyle w:val="ListParagraph"/>
        <w:numPr>
          <w:ilvl w:val="0"/>
          <w:numId w:val="15"/>
        </w:numPr>
        <w:spacing w:after="0" w:line="240" w:lineRule="auto"/>
        <w:contextualSpacing w:val="0"/>
        <w:rPr>
          <w:rFonts w:ascii="Calibri" w:eastAsia="Times New Roman" w:hAnsi="Calibri" w:cs="Calibri"/>
          <w:b/>
          <w:bCs/>
        </w:rPr>
      </w:pPr>
      <w:r w:rsidRPr="003F21B5">
        <w:rPr>
          <w:rFonts w:ascii="Calibri" w:eastAsia="Times New Roman" w:hAnsi="Calibri" w:cs="Calibri"/>
          <w:b/>
          <w:bCs/>
        </w:rPr>
        <w:t>Connecting youth to resources to meet their educational and employment goals</w:t>
      </w:r>
    </w:p>
    <w:p w14:paraId="2B680B7E" w14:textId="77777777" w:rsidR="00C05874" w:rsidRPr="003F21B5" w:rsidRDefault="00C05874" w:rsidP="00C05874">
      <w:pPr>
        <w:pStyle w:val="ListParagraph"/>
        <w:numPr>
          <w:ilvl w:val="0"/>
          <w:numId w:val="15"/>
        </w:numPr>
        <w:spacing w:after="0" w:line="240" w:lineRule="auto"/>
        <w:contextualSpacing w:val="0"/>
        <w:rPr>
          <w:rFonts w:ascii="Calibri" w:eastAsia="Times New Roman" w:hAnsi="Calibri" w:cs="Calibri"/>
          <w:b/>
          <w:bCs/>
        </w:rPr>
      </w:pPr>
      <w:r w:rsidRPr="003F21B5">
        <w:rPr>
          <w:rFonts w:ascii="Calibri" w:eastAsia="Times New Roman" w:hAnsi="Calibri" w:cs="Calibri"/>
          <w:b/>
          <w:bCs/>
        </w:rPr>
        <w:t>Supporting youth with identifying and transitioning into long-term permanent and affordable housing resources</w:t>
      </w:r>
    </w:p>
    <w:p w14:paraId="518D9DB0" w14:textId="77777777" w:rsidR="00C05874" w:rsidRPr="003F21B5" w:rsidRDefault="00C05874" w:rsidP="00C05874">
      <w:pPr>
        <w:pStyle w:val="ListParagraph"/>
        <w:numPr>
          <w:ilvl w:val="0"/>
          <w:numId w:val="15"/>
        </w:numPr>
        <w:spacing w:after="0" w:line="240" w:lineRule="auto"/>
        <w:contextualSpacing w:val="0"/>
        <w:rPr>
          <w:rFonts w:ascii="Calibri" w:eastAsia="Times New Roman" w:hAnsi="Calibri" w:cs="Calibri"/>
          <w:b/>
          <w:bCs/>
        </w:rPr>
      </w:pPr>
      <w:r w:rsidRPr="003F21B5">
        <w:rPr>
          <w:rFonts w:ascii="Calibri" w:eastAsia="Times New Roman" w:hAnsi="Calibri" w:cs="Calibri"/>
          <w:b/>
          <w:bCs/>
        </w:rPr>
        <w:lastRenderedPageBreak/>
        <w:t xml:space="preserve">Supporting </w:t>
      </w:r>
      <w:r>
        <w:rPr>
          <w:rFonts w:ascii="Calibri" w:eastAsia="Times New Roman" w:hAnsi="Calibri" w:cs="Calibri"/>
          <w:b/>
          <w:bCs/>
        </w:rPr>
        <w:t xml:space="preserve">youth in managing their physical and behavioral </w:t>
      </w:r>
      <w:proofErr w:type="gramStart"/>
      <w:r>
        <w:rPr>
          <w:rFonts w:ascii="Calibri" w:eastAsia="Times New Roman" w:hAnsi="Calibri" w:cs="Calibri"/>
          <w:b/>
          <w:bCs/>
        </w:rPr>
        <w:t>health, and</w:t>
      </w:r>
      <w:proofErr w:type="gramEnd"/>
      <w:r>
        <w:rPr>
          <w:rFonts w:ascii="Calibri" w:eastAsia="Times New Roman" w:hAnsi="Calibri" w:cs="Calibri"/>
          <w:b/>
          <w:bCs/>
        </w:rPr>
        <w:t xml:space="preserve"> creating social connections.</w:t>
      </w:r>
    </w:p>
    <w:p w14:paraId="40E75CA1" w14:textId="77777777" w:rsidR="00C05874" w:rsidRPr="003F21B5" w:rsidRDefault="00C05874" w:rsidP="00C05874">
      <w:pPr>
        <w:spacing w:after="0" w:line="240" w:lineRule="auto"/>
        <w:rPr>
          <w:rFonts w:ascii="Calibri" w:eastAsia="Times New Roman" w:hAnsi="Calibri" w:cs="Calibri"/>
          <w:b/>
          <w:bCs/>
        </w:rPr>
      </w:pPr>
    </w:p>
    <w:p w14:paraId="06D9515A" w14:textId="77777777" w:rsidR="00C05874" w:rsidRPr="003F21B5" w:rsidRDefault="00C05874" w:rsidP="00C05874">
      <w:pPr>
        <w:spacing w:after="0" w:line="240" w:lineRule="auto"/>
        <w:ind w:left="720"/>
        <w:rPr>
          <w:rFonts w:ascii="Calibri" w:eastAsia="Times New Roman" w:hAnsi="Calibri" w:cs="Calibri"/>
          <w:b/>
          <w:bCs/>
        </w:rPr>
      </w:pPr>
      <w:r w:rsidRPr="003F21B5">
        <w:rPr>
          <w:rFonts w:ascii="Calibri" w:eastAsia="Times New Roman" w:hAnsi="Calibri" w:cs="Calibri"/>
          <w:b/>
          <w:bCs/>
        </w:rPr>
        <w:t>Please provide any available data to support these assertions.</w:t>
      </w:r>
    </w:p>
    <w:p w14:paraId="5A129A66" w14:textId="77777777" w:rsidR="00C05874" w:rsidRPr="00060129" w:rsidRDefault="00C05874" w:rsidP="00C05874">
      <w:pPr>
        <w:spacing w:after="0" w:line="240" w:lineRule="auto"/>
        <w:textAlignment w:val="baseline"/>
        <w:rPr>
          <w:rFonts w:ascii="Segoe UI" w:eastAsia="Times New Roman" w:hAnsi="Segoe UI" w:cs="Segoe UI"/>
          <w:sz w:val="18"/>
          <w:szCs w:val="18"/>
        </w:rPr>
      </w:pPr>
      <w:r w:rsidRPr="00394C1D">
        <w:rPr>
          <w:rFonts w:ascii="Segoe UI" w:eastAsia="Times New Roman" w:hAnsi="Segoe UI" w:cs="Segoe UI"/>
          <w:sz w:val="18"/>
          <w:szCs w:val="18"/>
        </w:rPr>
        <w:fldChar w:fldCharType="begin">
          <w:ffData>
            <w:name w:val="Text2"/>
            <w:enabled/>
            <w:calcOnExit w:val="0"/>
            <w:textInput/>
          </w:ffData>
        </w:fldChar>
      </w:r>
      <w:r w:rsidRPr="00060129">
        <w:rPr>
          <w:rFonts w:ascii="Segoe UI" w:eastAsia="Times New Roman" w:hAnsi="Segoe UI" w:cs="Segoe UI"/>
          <w:sz w:val="18"/>
          <w:szCs w:val="18"/>
        </w:rPr>
        <w:instrText xml:space="preserve"> FORMTEXT </w:instrText>
      </w:r>
      <w:r w:rsidRPr="00394C1D">
        <w:rPr>
          <w:rFonts w:ascii="Segoe UI" w:eastAsia="Times New Roman" w:hAnsi="Segoe UI" w:cs="Segoe UI"/>
          <w:sz w:val="18"/>
          <w:szCs w:val="18"/>
        </w:rPr>
      </w:r>
      <w:r w:rsidRPr="00394C1D">
        <w:rPr>
          <w:rFonts w:ascii="Segoe UI" w:eastAsia="Times New Roman" w:hAnsi="Segoe UI" w:cs="Segoe UI"/>
          <w:sz w:val="18"/>
          <w:szCs w:val="18"/>
        </w:rPr>
        <w:fldChar w:fldCharType="separate"/>
      </w:r>
      <w:r w:rsidRPr="00060129">
        <w:rPr>
          <w:rFonts w:ascii="Segoe UI" w:eastAsia="Times New Roman" w:hAnsi="Segoe UI" w:cs="Segoe UI"/>
          <w:noProof/>
          <w:sz w:val="18"/>
          <w:szCs w:val="18"/>
        </w:rPr>
        <w:t> </w:t>
      </w:r>
      <w:r w:rsidRPr="00060129">
        <w:rPr>
          <w:rFonts w:ascii="Segoe UI" w:eastAsia="Times New Roman" w:hAnsi="Segoe UI" w:cs="Segoe UI"/>
          <w:noProof/>
          <w:sz w:val="18"/>
          <w:szCs w:val="18"/>
        </w:rPr>
        <w:t> </w:t>
      </w:r>
      <w:r w:rsidRPr="00060129">
        <w:rPr>
          <w:rFonts w:ascii="Segoe UI" w:eastAsia="Times New Roman" w:hAnsi="Segoe UI" w:cs="Segoe UI"/>
          <w:noProof/>
          <w:sz w:val="18"/>
          <w:szCs w:val="18"/>
        </w:rPr>
        <w:t> </w:t>
      </w:r>
      <w:r w:rsidRPr="00060129">
        <w:rPr>
          <w:rFonts w:ascii="Segoe UI" w:eastAsia="Times New Roman" w:hAnsi="Segoe UI" w:cs="Segoe UI"/>
          <w:noProof/>
          <w:sz w:val="18"/>
          <w:szCs w:val="18"/>
        </w:rPr>
        <w:t> </w:t>
      </w:r>
      <w:r w:rsidRPr="00060129">
        <w:rPr>
          <w:rFonts w:ascii="Segoe UI" w:eastAsia="Times New Roman" w:hAnsi="Segoe UI" w:cs="Segoe UI"/>
          <w:noProof/>
          <w:sz w:val="18"/>
          <w:szCs w:val="18"/>
        </w:rPr>
        <w:t> </w:t>
      </w:r>
      <w:r w:rsidRPr="00394C1D">
        <w:rPr>
          <w:rFonts w:ascii="Segoe UI" w:eastAsia="Times New Roman" w:hAnsi="Segoe UI" w:cs="Segoe UI"/>
          <w:sz w:val="18"/>
          <w:szCs w:val="18"/>
        </w:rPr>
        <w:fldChar w:fldCharType="end"/>
      </w:r>
    </w:p>
    <w:p w14:paraId="16BA1772" w14:textId="77777777" w:rsidR="00C05874" w:rsidRPr="00060129" w:rsidRDefault="00C05874" w:rsidP="00C05874">
      <w:pPr>
        <w:spacing w:after="0" w:line="240" w:lineRule="auto"/>
        <w:textAlignment w:val="baseline"/>
        <w:rPr>
          <w:rFonts w:ascii="Segoe UI" w:eastAsia="Times New Roman" w:hAnsi="Segoe UI" w:cs="Segoe UI"/>
          <w:sz w:val="18"/>
          <w:szCs w:val="18"/>
        </w:rPr>
      </w:pPr>
    </w:p>
    <w:p w14:paraId="7C222276" w14:textId="77777777" w:rsidR="00C05874" w:rsidRPr="0019173B" w:rsidRDefault="00C05874" w:rsidP="00C05874">
      <w:pPr>
        <w:spacing w:after="0" w:line="240" w:lineRule="auto"/>
        <w:textAlignment w:val="baseline"/>
        <w:rPr>
          <w:rFonts w:ascii="Calibri" w:hAnsi="Calibri" w:cs="Calibri"/>
          <w:b/>
          <w:bCs/>
        </w:rPr>
      </w:pPr>
      <w:r w:rsidRPr="0019173B">
        <w:rPr>
          <w:rFonts w:ascii="Calibri" w:eastAsia="Times New Roman" w:hAnsi="Calibri" w:cs="Calibri"/>
          <w:b/>
          <w:bCs/>
        </w:rPr>
        <w:t>5. What</w:t>
      </w:r>
      <w:r w:rsidRPr="0019173B">
        <w:rPr>
          <w:rFonts w:ascii="Calibri" w:hAnsi="Calibri" w:cs="Calibri"/>
          <w:b/>
          <w:bCs/>
        </w:rPr>
        <w:t xml:space="preserve"> evidence-based services </w:t>
      </w:r>
      <w:r>
        <w:rPr>
          <w:rFonts w:ascii="Calibri" w:hAnsi="Calibri" w:cs="Calibri"/>
          <w:b/>
          <w:bCs/>
        </w:rPr>
        <w:t>is your program</w:t>
      </w:r>
      <w:r w:rsidRPr="0019173B">
        <w:rPr>
          <w:rFonts w:ascii="Calibri" w:hAnsi="Calibri" w:cs="Calibri"/>
          <w:b/>
          <w:bCs/>
        </w:rPr>
        <w:t xml:space="preserve"> utilizing for supporting youth experiencing homelessness?</w:t>
      </w:r>
    </w:p>
    <w:p w14:paraId="449115F5" w14:textId="77777777" w:rsidR="00C05874" w:rsidRPr="00E1297F" w:rsidRDefault="00C05874" w:rsidP="00C05874">
      <w:pPr>
        <w:spacing w:after="0" w:line="240" w:lineRule="auto"/>
        <w:textAlignment w:val="baseline"/>
        <w:rPr>
          <w:rFonts w:ascii="Calibri" w:eastAsia="Times New Roman" w:hAnsi="Calibri" w:cs="Calibri"/>
        </w:rPr>
      </w:pPr>
      <w:r>
        <w:rPr>
          <w:rFonts w:ascii="Segoe UI" w:eastAsia="Times New Roman" w:hAnsi="Segoe UI" w:cs="Segoe UI"/>
          <w:sz w:val="18"/>
          <w:szCs w:val="18"/>
        </w:rPr>
        <w:fldChar w:fldCharType="begin">
          <w:ffData>
            <w:name w:val="Text2"/>
            <w:enabled/>
            <w:calcOnExit w:val="0"/>
            <w:textInput/>
          </w:ffData>
        </w:fldChar>
      </w:r>
      <w:r>
        <w:rPr>
          <w:rFonts w:ascii="Segoe UI" w:eastAsia="Times New Roman" w:hAnsi="Segoe UI" w:cs="Segoe UI"/>
          <w:sz w:val="18"/>
          <w:szCs w:val="18"/>
        </w:rPr>
        <w:instrText xml:space="preserve"> FORMTEXT </w:instrText>
      </w:r>
      <w:r>
        <w:rPr>
          <w:rFonts w:ascii="Segoe UI" w:eastAsia="Times New Roman" w:hAnsi="Segoe UI" w:cs="Segoe UI"/>
          <w:sz w:val="18"/>
          <w:szCs w:val="18"/>
        </w:rPr>
      </w:r>
      <w:r>
        <w:rPr>
          <w:rFonts w:ascii="Segoe UI" w:eastAsia="Times New Roman" w:hAnsi="Segoe UI" w:cs="Segoe UI"/>
          <w:sz w:val="18"/>
          <w:szCs w:val="18"/>
        </w:rPr>
        <w:fldChar w:fldCharType="separate"/>
      </w:r>
      <w:r>
        <w:rPr>
          <w:rFonts w:ascii="Segoe UI" w:eastAsia="Times New Roman" w:hAnsi="Segoe UI" w:cs="Segoe UI"/>
          <w:noProof/>
          <w:sz w:val="18"/>
          <w:szCs w:val="18"/>
        </w:rPr>
        <w:t> </w:t>
      </w:r>
      <w:r>
        <w:rPr>
          <w:rFonts w:ascii="Segoe UI" w:eastAsia="Times New Roman" w:hAnsi="Segoe UI" w:cs="Segoe UI"/>
          <w:noProof/>
          <w:sz w:val="18"/>
          <w:szCs w:val="18"/>
        </w:rPr>
        <w:t> </w:t>
      </w:r>
      <w:r>
        <w:rPr>
          <w:rFonts w:ascii="Segoe UI" w:eastAsia="Times New Roman" w:hAnsi="Segoe UI" w:cs="Segoe UI"/>
          <w:noProof/>
          <w:sz w:val="18"/>
          <w:szCs w:val="18"/>
        </w:rPr>
        <w:t> </w:t>
      </w:r>
      <w:r>
        <w:rPr>
          <w:rFonts w:ascii="Segoe UI" w:eastAsia="Times New Roman" w:hAnsi="Segoe UI" w:cs="Segoe UI"/>
          <w:noProof/>
          <w:sz w:val="18"/>
          <w:szCs w:val="18"/>
        </w:rPr>
        <w:t> </w:t>
      </w:r>
      <w:r>
        <w:rPr>
          <w:rFonts w:ascii="Segoe UI" w:eastAsia="Times New Roman" w:hAnsi="Segoe UI" w:cs="Segoe UI"/>
          <w:noProof/>
          <w:sz w:val="18"/>
          <w:szCs w:val="18"/>
        </w:rPr>
        <w:t> </w:t>
      </w:r>
      <w:r>
        <w:rPr>
          <w:rFonts w:ascii="Segoe UI" w:eastAsia="Times New Roman" w:hAnsi="Segoe UI" w:cs="Segoe UI"/>
          <w:sz w:val="18"/>
          <w:szCs w:val="18"/>
        </w:rPr>
        <w:fldChar w:fldCharType="end"/>
      </w:r>
    </w:p>
    <w:p w14:paraId="0D04330C" w14:textId="77777777" w:rsidR="00C05874" w:rsidRDefault="00C05874" w:rsidP="00C05874">
      <w:pPr>
        <w:spacing w:after="0" w:line="240" w:lineRule="auto"/>
        <w:textAlignment w:val="baseline"/>
        <w:rPr>
          <w:rFonts w:ascii="Segoe UI" w:eastAsia="Times New Roman" w:hAnsi="Segoe UI" w:cs="Segoe UI"/>
          <w:sz w:val="18"/>
          <w:szCs w:val="18"/>
        </w:rPr>
      </w:pPr>
    </w:p>
    <w:p w14:paraId="7526FB12" w14:textId="77777777" w:rsidR="00C05874" w:rsidRPr="0019173B" w:rsidRDefault="00C05874" w:rsidP="00C05874">
      <w:pPr>
        <w:spacing w:after="0" w:line="240" w:lineRule="auto"/>
        <w:textAlignment w:val="baseline"/>
        <w:rPr>
          <w:rFonts w:ascii="Calibri" w:hAnsi="Calibri" w:cs="Calibri"/>
          <w:b/>
          <w:bCs/>
        </w:rPr>
      </w:pPr>
      <w:r w:rsidRPr="0019173B">
        <w:rPr>
          <w:rFonts w:ascii="Calibri" w:eastAsia="Times New Roman" w:hAnsi="Calibri" w:cs="Calibri"/>
          <w:b/>
          <w:bCs/>
        </w:rPr>
        <w:t xml:space="preserve">6. </w:t>
      </w:r>
      <w:r w:rsidRPr="0019173B">
        <w:rPr>
          <w:rFonts w:ascii="Calibri" w:hAnsi="Calibri" w:cs="Calibri"/>
          <w:b/>
          <w:bCs/>
        </w:rPr>
        <w:t xml:space="preserve"> Please describe how your program’s other funding, including from federal or local governments or charitable donations, will be used to supplement the total cost of the proposed program.</w:t>
      </w:r>
    </w:p>
    <w:p w14:paraId="737AC5B7" w14:textId="77777777" w:rsidR="00C05874" w:rsidRDefault="00C05874" w:rsidP="00C05874">
      <w:pPr>
        <w:spacing w:after="0" w:line="240" w:lineRule="auto"/>
        <w:textAlignment w:val="baseline"/>
        <w:rPr>
          <w:rFonts w:ascii="Segoe UI" w:eastAsia="Times New Roman" w:hAnsi="Segoe UI" w:cs="Segoe UI"/>
          <w:sz w:val="18"/>
          <w:szCs w:val="18"/>
        </w:rPr>
      </w:pPr>
      <w:r>
        <w:rPr>
          <w:rFonts w:ascii="Segoe UI" w:eastAsia="Times New Roman" w:hAnsi="Segoe UI" w:cs="Segoe UI"/>
          <w:sz w:val="18"/>
          <w:szCs w:val="18"/>
        </w:rPr>
        <w:fldChar w:fldCharType="begin">
          <w:ffData>
            <w:name w:val="Text2"/>
            <w:enabled/>
            <w:calcOnExit w:val="0"/>
            <w:textInput/>
          </w:ffData>
        </w:fldChar>
      </w:r>
      <w:r>
        <w:rPr>
          <w:rFonts w:ascii="Segoe UI" w:eastAsia="Times New Roman" w:hAnsi="Segoe UI" w:cs="Segoe UI"/>
          <w:sz w:val="18"/>
          <w:szCs w:val="18"/>
        </w:rPr>
        <w:instrText xml:space="preserve"> FORMTEXT </w:instrText>
      </w:r>
      <w:r>
        <w:rPr>
          <w:rFonts w:ascii="Segoe UI" w:eastAsia="Times New Roman" w:hAnsi="Segoe UI" w:cs="Segoe UI"/>
          <w:sz w:val="18"/>
          <w:szCs w:val="18"/>
        </w:rPr>
      </w:r>
      <w:r>
        <w:rPr>
          <w:rFonts w:ascii="Segoe UI" w:eastAsia="Times New Roman" w:hAnsi="Segoe UI" w:cs="Segoe UI"/>
          <w:sz w:val="18"/>
          <w:szCs w:val="18"/>
        </w:rPr>
        <w:fldChar w:fldCharType="separate"/>
      </w:r>
      <w:r>
        <w:rPr>
          <w:rFonts w:ascii="Segoe UI" w:eastAsia="Times New Roman" w:hAnsi="Segoe UI" w:cs="Segoe UI"/>
          <w:noProof/>
          <w:sz w:val="18"/>
          <w:szCs w:val="18"/>
        </w:rPr>
        <w:t> </w:t>
      </w:r>
      <w:r>
        <w:rPr>
          <w:rFonts w:ascii="Segoe UI" w:eastAsia="Times New Roman" w:hAnsi="Segoe UI" w:cs="Segoe UI"/>
          <w:noProof/>
          <w:sz w:val="18"/>
          <w:szCs w:val="18"/>
        </w:rPr>
        <w:t> </w:t>
      </w:r>
      <w:r>
        <w:rPr>
          <w:rFonts w:ascii="Segoe UI" w:eastAsia="Times New Roman" w:hAnsi="Segoe UI" w:cs="Segoe UI"/>
          <w:noProof/>
          <w:sz w:val="18"/>
          <w:szCs w:val="18"/>
        </w:rPr>
        <w:t> </w:t>
      </w:r>
      <w:r>
        <w:rPr>
          <w:rFonts w:ascii="Segoe UI" w:eastAsia="Times New Roman" w:hAnsi="Segoe UI" w:cs="Segoe UI"/>
          <w:noProof/>
          <w:sz w:val="18"/>
          <w:szCs w:val="18"/>
        </w:rPr>
        <w:t> </w:t>
      </w:r>
      <w:r>
        <w:rPr>
          <w:rFonts w:ascii="Segoe UI" w:eastAsia="Times New Roman" w:hAnsi="Segoe UI" w:cs="Segoe UI"/>
          <w:noProof/>
          <w:sz w:val="18"/>
          <w:szCs w:val="18"/>
        </w:rPr>
        <w:t> </w:t>
      </w:r>
      <w:r>
        <w:rPr>
          <w:rFonts w:ascii="Segoe UI" w:eastAsia="Times New Roman" w:hAnsi="Segoe UI" w:cs="Segoe UI"/>
          <w:sz w:val="18"/>
          <w:szCs w:val="18"/>
        </w:rPr>
        <w:fldChar w:fldCharType="end"/>
      </w:r>
    </w:p>
    <w:p w14:paraId="47FFF823" w14:textId="77777777" w:rsidR="00C05874" w:rsidRDefault="00C05874" w:rsidP="00C05874">
      <w:pPr>
        <w:spacing w:after="0" w:line="240" w:lineRule="auto"/>
        <w:textAlignment w:val="baseline"/>
        <w:rPr>
          <w:rFonts w:ascii="Segoe UI" w:eastAsia="Times New Roman" w:hAnsi="Segoe UI" w:cs="Segoe UI"/>
          <w:sz w:val="18"/>
          <w:szCs w:val="18"/>
        </w:rPr>
      </w:pPr>
    </w:p>
    <w:p w14:paraId="41DF3DE4" w14:textId="77777777" w:rsidR="00C05874" w:rsidRDefault="00C05874" w:rsidP="00C05874">
      <w:pPr>
        <w:spacing w:after="0" w:line="240" w:lineRule="auto"/>
        <w:textAlignment w:val="baseline"/>
        <w:rPr>
          <w:rFonts w:ascii="Calibri" w:eastAsia="Times New Roman" w:hAnsi="Calibri" w:cs="Calibri"/>
          <w:b/>
          <w:bCs/>
        </w:rPr>
      </w:pPr>
      <w:r>
        <w:rPr>
          <w:rFonts w:ascii="Calibri" w:eastAsia="Times New Roman" w:hAnsi="Calibri" w:cs="Calibri"/>
          <w:b/>
          <w:bCs/>
        </w:rPr>
        <w:t>7</w:t>
      </w:r>
      <w:r w:rsidRPr="0019173B">
        <w:rPr>
          <w:rFonts w:ascii="Calibri" w:eastAsia="Times New Roman" w:hAnsi="Calibri" w:cs="Calibri"/>
          <w:b/>
          <w:bCs/>
        </w:rPr>
        <w:t xml:space="preserve">.   Briefly describe your experience </w:t>
      </w:r>
      <w:r>
        <w:rPr>
          <w:rFonts w:ascii="Calibri" w:eastAsia="Times New Roman" w:hAnsi="Calibri" w:cs="Calibri"/>
          <w:b/>
          <w:bCs/>
        </w:rPr>
        <w:t>engaging with other homelessness planning bodies – which may include local Continuums of Care, Community Action Agencies, or other groups.</w:t>
      </w:r>
    </w:p>
    <w:p w14:paraId="2C56323D" w14:textId="77777777" w:rsidR="00C05874" w:rsidRDefault="00C05874" w:rsidP="00C05874">
      <w:pPr>
        <w:spacing w:after="0" w:line="240" w:lineRule="auto"/>
        <w:textAlignment w:val="baseline"/>
        <w:rPr>
          <w:rFonts w:ascii="Segoe UI" w:eastAsia="Times New Roman" w:hAnsi="Segoe UI" w:cs="Segoe UI"/>
          <w:sz w:val="18"/>
          <w:szCs w:val="18"/>
        </w:rPr>
      </w:pPr>
      <w:r>
        <w:rPr>
          <w:rFonts w:ascii="Segoe UI" w:eastAsia="Times New Roman" w:hAnsi="Segoe UI" w:cs="Segoe UI"/>
          <w:sz w:val="18"/>
          <w:szCs w:val="18"/>
        </w:rPr>
        <w:fldChar w:fldCharType="begin">
          <w:ffData>
            <w:name w:val="Text2"/>
            <w:enabled/>
            <w:calcOnExit w:val="0"/>
            <w:textInput/>
          </w:ffData>
        </w:fldChar>
      </w:r>
      <w:r>
        <w:rPr>
          <w:rFonts w:ascii="Segoe UI" w:eastAsia="Times New Roman" w:hAnsi="Segoe UI" w:cs="Segoe UI"/>
          <w:sz w:val="18"/>
          <w:szCs w:val="18"/>
        </w:rPr>
        <w:instrText xml:space="preserve"> FORMTEXT </w:instrText>
      </w:r>
      <w:r>
        <w:rPr>
          <w:rFonts w:ascii="Segoe UI" w:eastAsia="Times New Roman" w:hAnsi="Segoe UI" w:cs="Segoe UI"/>
          <w:sz w:val="18"/>
          <w:szCs w:val="18"/>
        </w:rPr>
      </w:r>
      <w:r>
        <w:rPr>
          <w:rFonts w:ascii="Segoe UI" w:eastAsia="Times New Roman" w:hAnsi="Segoe UI" w:cs="Segoe UI"/>
          <w:sz w:val="18"/>
          <w:szCs w:val="18"/>
        </w:rPr>
        <w:fldChar w:fldCharType="separate"/>
      </w:r>
      <w:r>
        <w:rPr>
          <w:rFonts w:ascii="Segoe UI" w:eastAsia="Times New Roman" w:hAnsi="Segoe UI" w:cs="Segoe UI"/>
          <w:noProof/>
          <w:sz w:val="18"/>
          <w:szCs w:val="18"/>
        </w:rPr>
        <w:t> </w:t>
      </w:r>
      <w:r>
        <w:rPr>
          <w:rFonts w:ascii="Segoe UI" w:eastAsia="Times New Roman" w:hAnsi="Segoe UI" w:cs="Segoe UI"/>
          <w:noProof/>
          <w:sz w:val="18"/>
          <w:szCs w:val="18"/>
        </w:rPr>
        <w:t> </w:t>
      </w:r>
      <w:r>
        <w:rPr>
          <w:rFonts w:ascii="Segoe UI" w:eastAsia="Times New Roman" w:hAnsi="Segoe UI" w:cs="Segoe UI"/>
          <w:noProof/>
          <w:sz w:val="18"/>
          <w:szCs w:val="18"/>
        </w:rPr>
        <w:t> </w:t>
      </w:r>
      <w:r>
        <w:rPr>
          <w:rFonts w:ascii="Segoe UI" w:eastAsia="Times New Roman" w:hAnsi="Segoe UI" w:cs="Segoe UI"/>
          <w:noProof/>
          <w:sz w:val="18"/>
          <w:szCs w:val="18"/>
        </w:rPr>
        <w:t> </w:t>
      </w:r>
      <w:r>
        <w:rPr>
          <w:rFonts w:ascii="Segoe UI" w:eastAsia="Times New Roman" w:hAnsi="Segoe UI" w:cs="Segoe UI"/>
          <w:noProof/>
          <w:sz w:val="18"/>
          <w:szCs w:val="18"/>
        </w:rPr>
        <w:t> </w:t>
      </w:r>
      <w:r>
        <w:rPr>
          <w:rFonts w:ascii="Segoe UI" w:eastAsia="Times New Roman" w:hAnsi="Segoe UI" w:cs="Segoe UI"/>
          <w:sz w:val="18"/>
          <w:szCs w:val="18"/>
        </w:rPr>
        <w:fldChar w:fldCharType="end"/>
      </w:r>
    </w:p>
    <w:p w14:paraId="01D222E8" w14:textId="77777777" w:rsidR="00C05874" w:rsidRPr="00B80E95" w:rsidRDefault="00C05874" w:rsidP="00C05874">
      <w:pPr>
        <w:spacing w:after="0" w:line="240" w:lineRule="auto"/>
        <w:textAlignment w:val="baseline"/>
        <w:rPr>
          <w:rFonts w:ascii="Segoe UI" w:eastAsia="Times New Roman" w:hAnsi="Segoe UI" w:cs="Segoe UI"/>
          <w:sz w:val="18"/>
          <w:szCs w:val="18"/>
        </w:rPr>
      </w:pPr>
    </w:p>
    <w:p w14:paraId="7591E277" w14:textId="77777777" w:rsidR="00C05874" w:rsidRPr="0019173B" w:rsidRDefault="00C05874" w:rsidP="00C05874">
      <w:pPr>
        <w:spacing w:after="0" w:line="240" w:lineRule="auto"/>
        <w:textAlignment w:val="baseline"/>
        <w:rPr>
          <w:rFonts w:ascii="Calibri" w:eastAsia="Times New Roman" w:hAnsi="Calibri" w:cs="Calibri"/>
          <w:b/>
          <w:bCs/>
        </w:rPr>
      </w:pPr>
      <w:r>
        <w:rPr>
          <w:rFonts w:ascii="Calibri" w:eastAsia="Times New Roman" w:hAnsi="Calibri" w:cs="Calibri"/>
          <w:b/>
          <w:bCs/>
        </w:rPr>
        <w:t>8</w:t>
      </w:r>
      <w:r w:rsidRPr="0019173B">
        <w:rPr>
          <w:rFonts w:ascii="Calibri" w:eastAsia="Times New Roman" w:hAnsi="Calibri" w:cs="Calibri"/>
          <w:b/>
          <w:bCs/>
        </w:rPr>
        <w:t>.  Briefly describe your experience with the Homelessness Management Information System (HMIS). Do any of the components of the “Required Data Reporting” section above seem beyond your program’s current capacity? </w:t>
      </w:r>
    </w:p>
    <w:p w14:paraId="78A9D44F"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Pr>
          <w:rFonts w:ascii="Segoe UI" w:eastAsia="Times New Roman" w:hAnsi="Segoe UI" w:cs="Segoe UI"/>
          <w:sz w:val="18"/>
          <w:szCs w:val="18"/>
        </w:rPr>
        <w:fldChar w:fldCharType="begin">
          <w:ffData>
            <w:name w:val="Text2"/>
            <w:enabled/>
            <w:calcOnExit w:val="0"/>
            <w:textInput/>
          </w:ffData>
        </w:fldChar>
      </w:r>
      <w:r>
        <w:rPr>
          <w:rFonts w:ascii="Segoe UI" w:eastAsia="Times New Roman" w:hAnsi="Segoe UI" w:cs="Segoe UI"/>
          <w:sz w:val="18"/>
          <w:szCs w:val="18"/>
        </w:rPr>
        <w:instrText xml:space="preserve"> FORMTEXT </w:instrText>
      </w:r>
      <w:r>
        <w:rPr>
          <w:rFonts w:ascii="Segoe UI" w:eastAsia="Times New Roman" w:hAnsi="Segoe UI" w:cs="Segoe UI"/>
          <w:sz w:val="18"/>
          <w:szCs w:val="18"/>
        </w:rPr>
      </w:r>
      <w:r>
        <w:rPr>
          <w:rFonts w:ascii="Segoe UI" w:eastAsia="Times New Roman" w:hAnsi="Segoe UI" w:cs="Segoe UI"/>
          <w:sz w:val="18"/>
          <w:szCs w:val="18"/>
        </w:rPr>
        <w:fldChar w:fldCharType="separate"/>
      </w:r>
      <w:r>
        <w:rPr>
          <w:rFonts w:ascii="Segoe UI" w:eastAsia="Times New Roman" w:hAnsi="Segoe UI" w:cs="Segoe UI"/>
          <w:noProof/>
          <w:sz w:val="18"/>
          <w:szCs w:val="18"/>
        </w:rPr>
        <w:t> </w:t>
      </w:r>
      <w:r>
        <w:rPr>
          <w:rFonts w:ascii="Segoe UI" w:eastAsia="Times New Roman" w:hAnsi="Segoe UI" w:cs="Segoe UI"/>
          <w:noProof/>
          <w:sz w:val="18"/>
          <w:szCs w:val="18"/>
        </w:rPr>
        <w:t> </w:t>
      </w:r>
      <w:r>
        <w:rPr>
          <w:rFonts w:ascii="Segoe UI" w:eastAsia="Times New Roman" w:hAnsi="Segoe UI" w:cs="Segoe UI"/>
          <w:noProof/>
          <w:sz w:val="18"/>
          <w:szCs w:val="18"/>
        </w:rPr>
        <w:t> </w:t>
      </w:r>
      <w:r>
        <w:rPr>
          <w:rFonts w:ascii="Segoe UI" w:eastAsia="Times New Roman" w:hAnsi="Segoe UI" w:cs="Segoe UI"/>
          <w:noProof/>
          <w:sz w:val="18"/>
          <w:szCs w:val="18"/>
        </w:rPr>
        <w:t> </w:t>
      </w:r>
      <w:r>
        <w:rPr>
          <w:rFonts w:ascii="Segoe UI" w:eastAsia="Times New Roman" w:hAnsi="Segoe UI" w:cs="Segoe UI"/>
          <w:noProof/>
          <w:sz w:val="18"/>
          <w:szCs w:val="18"/>
        </w:rPr>
        <w:t> </w:t>
      </w:r>
      <w:r>
        <w:rPr>
          <w:rFonts w:ascii="Segoe UI" w:eastAsia="Times New Roman" w:hAnsi="Segoe UI" w:cs="Segoe UI"/>
          <w:sz w:val="18"/>
          <w:szCs w:val="18"/>
        </w:rPr>
        <w:fldChar w:fldCharType="end"/>
      </w:r>
    </w:p>
    <w:p w14:paraId="2642CCD1" w14:textId="77777777" w:rsidR="00C05874" w:rsidRPr="00B80E95" w:rsidRDefault="00C05874" w:rsidP="00C05874">
      <w:pPr>
        <w:spacing w:after="0" w:line="240" w:lineRule="auto"/>
        <w:textAlignment w:val="baseline"/>
        <w:rPr>
          <w:rFonts w:ascii="Calibri" w:eastAsia="Times New Roman" w:hAnsi="Calibri" w:cs="Calibri"/>
        </w:rPr>
      </w:pPr>
    </w:p>
    <w:p w14:paraId="6BB839FA" w14:textId="77777777" w:rsidR="00C05874" w:rsidRPr="0019173B" w:rsidRDefault="00C05874" w:rsidP="00C05874">
      <w:pPr>
        <w:spacing w:after="0" w:line="240" w:lineRule="auto"/>
        <w:textAlignment w:val="baseline"/>
        <w:rPr>
          <w:rFonts w:ascii="Calibri" w:eastAsia="Times New Roman" w:hAnsi="Calibri" w:cs="Calibri"/>
          <w:b/>
          <w:bCs/>
          <w:color w:val="323131"/>
        </w:rPr>
      </w:pPr>
      <w:r>
        <w:rPr>
          <w:rFonts w:ascii="Calibri" w:eastAsia="Times New Roman" w:hAnsi="Calibri" w:cs="Calibri"/>
          <w:b/>
          <w:bCs/>
        </w:rPr>
        <w:t>9</w:t>
      </w:r>
      <w:r w:rsidRPr="0019173B">
        <w:rPr>
          <w:rFonts w:ascii="Calibri" w:eastAsia="Times New Roman" w:hAnsi="Calibri" w:cs="Calibri"/>
          <w:b/>
          <w:bCs/>
        </w:rPr>
        <w:t xml:space="preserve">. ODHS </w:t>
      </w:r>
      <w:r>
        <w:rPr>
          <w:rFonts w:ascii="Calibri" w:eastAsia="Times New Roman" w:hAnsi="Calibri" w:cs="Calibri"/>
          <w:b/>
          <w:bCs/>
        </w:rPr>
        <w:t>leads with</w:t>
      </w:r>
      <w:r w:rsidRPr="0019173B">
        <w:rPr>
          <w:rFonts w:ascii="Calibri" w:eastAsia="Times New Roman" w:hAnsi="Calibri" w:cs="Calibri"/>
          <w:b/>
          <w:bCs/>
        </w:rPr>
        <w:t xml:space="preserve"> equity and inclusion </w:t>
      </w:r>
      <w:r>
        <w:rPr>
          <w:rFonts w:ascii="Calibri" w:eastAsia="Times New Roman" w:hAnsi="Calibri" w:cs="Calibri"/>
          <w:b/>
          <w:bCs/>
        </w:rPr>
        <w:t>is</w:t>
      </w:r>
      <w:r w:rsidRPr="0019173B">
        <w:rPr>
          <w:rFonts w:ascii="Calibri" w:eastAsia="Times New Roman" w:hAnsi="Calibri" w:cs="Calibri"/>
          <w:b/>
          <w:bCs/>
        </w:rPr>
        <w:t xml:space="preserve"> interested in proposals that advance equity for youth. Please provide a short description of how funding would support youth experiencing homelessness, including Black, Tribal Nations</w:t>
      </w:r>
      <w:r>
        <w:rPr>
          <w:rFonts w:ascii="Calibri" w:eastAsia="Times New Roman" w:hAnsi="Calibri" w:cs="Calibri"/>
          <w:b/>
          <w:bCs/>
        </w:rPr>
        <w:t xml:space="preserve"> in Oregon</w:t>
      </w:r>
      <w:r w:rsidRPr="0019173B">
        <w:rPr>
          <w:rFonts w:ascii="Calibri" w:eastAsia="Times New Roman" w:hAnsi="Calibri" w:cs="Calibri"/>
          <w:b/>
          <w:bCs/>
        </w:rPr>
        <w:t>, Youth of Color, and/or LGBTQIA2S+ youth</w:t>
      </w:r>
      <w:r>
        <w:rPr>
          <w:rFonts w:ascii="Calibri" w:eastAsia="Times New Roman" w:hAnsi="Calibri" w:cs="Calibri"/>
          <w:b/>
          <w:bCs/>
        </w:rPr>
        <w:t>, and immigrant and refugee youth</w:t>
      </w:r>
      <w:r w:rsidRPr="0019173B">
        <w:rPr>
          <w:rFonts w:ascii="Calibri" w:eastAsia="Times New Roman" w:hAnsi="Calibri" w:cs="Calibri"/>
          <w:b/>
          <w:bCs/>
        </w:rPr>
        <w:t xml:space="preserve">. Please briefly describe, </w:t>
      </w:r>
      <w:r w:rsidRPr="003E0B3F">
        <w:rPr>
          <w:rFonts w:ascii="Calibri" w:eastAsia="Times New Roman" w:hAnsi="Calibri" w:cs="Calibri"/>
          <w:b/>
          <w:bCs/>
          <w:u w:val="single"/>
        </w:rPr>
        <w:t>and attach</w:t>
      </w:r>
      <w:r w:rsidRPr="0019173B">
        <w:rPr>
          <w:rFonts w:ascii="Calibri" w:eastAsia="Times New Roman" w:hAnsi="Calibri" w:cs="Calibri"/>
          <w:b/>
          <w:bCs/>
        </w:rPr>
        <w:t xml:space="preserve">, your program’s </w:t>
      </w:r>
      <w:r w:rsidRPr="0019173B">
        <w:rPr>
          <w:b/>
          <w:bCs/>
        </w:rPr>
        <w:t>training information on sexual orientation, gender identity and expression, healthy sexual development, or other issues specific to staff working with LGBTQIA2S+ youth.</w:t>
      </w:r>
      <w:r w:rsidRPr="0019173B">
        <w:rPr>
          <w:rFonts w:ascii="Calibri" w:eastAsia="Times New Roman" w:hAnsi="Calibri" w:cs="Calibri"/>
          <w:b/>
          <w:bCs/>
          <w:color w:val="323131"/>
        </w:rPr>
        <w:t> </w:t>
      </w:r>
    </w:p>
    <w:p w14:paraId="159513AD" w14:textId="77777777" w:rsidR="00C05874" w:rsidRDefault="00C05874" w:rsidP="00C05874">
      <w:pPr>
        <w:spacing w:after="0" w:line="240" w:lineRule="auto"/>
        <w:textAlignment w:val="baseline"/>
        <w:rPr>
          <w:rFonts w:ascii="Segoe UI" w:eastAsia="Times New Roman" w:hAnsi="Segoe UI" w:cs="Segoe UI"/>
          <w:sz w:val="18"/>
          <w:szCs w:val="18"/>
        </w:rPr>
      </w:pPr>
      <w:r>
        <w:rPr>
          <w:rFonts w:ascii="Segoe UI" w:eastAsia="Times New Roman" w:hAnsi="Segoe UI" w:cs="Segoe UI"/>
          <w:sz w:val="18"/>
          <w:szCs w:val="18"/>
        </w:rPr>
        <w:fldChar w:fldCharType="begin">
          <w:ffData>
            <w:name w:val="Text2"/>
            <w:enabled/>
            <w:calcOnExit w:val="0"/>
            <w:textInput/>
          </w:ffData>
        </w:fldChar>
      </w:r>
      <w:r>
        <w:rPr>
          <w:rFonts w:ascii="Segoe UI" w:eastAsia="Times New Roman" w:hAnsi="Segoe UI" w:cs="Segoe UI"/>
          <w:sz w:val="18"/>
          <w:szCs w:val="18"/>
        </w:rPr>
        <w:instrText xml:space="preserve"> FORMTEXT </w:instrText>
      </w:r>
      <w:r>
        <w:rPr>
          <w:rFonts w:ascii="Segoe UI" w:eastAsia="Times New Roman" w:hAnsi="Segoe UI" w:cs="Segoe UI"/>
          <w:sz w:val="18"/>
          <w:szCs w:val="18"/>
        </w:rPr>
      </w:r>
      <w:r>
        <w:rPr>
          <w:rFonts w:ascii="Segoe UI" w:eastAsia="Times New Roman" w:hAnsi="Segoe UI" w:cs="Segoe UI"/>
          <w:sz w:val="18"/>
          <w:szCs w:val="18"/>
        </w:rPr>
        <w:fldChar w:fldCharType="separate"/>
      </w:r>
      <w:r>
        <w:rPr>
          <w:rFonts w:ascii="Segoe UI" w:eastAsia="Times New Roman" w:hAnsi="Segoe UI" w:cs="Segoe UI"/>
          <w:noProof/>
          <w:sz w:val="18"/>
          <w:szCs w:val="18"/>
        </w:rPr>
        <w:t> </w:t>
      </w:r>
      <w:r>
        <w:rPr>
          <w:rFonts w:ascii="Segoe UI" w:eastAsia="Times New Roman" w:hAnsi="Segoe UI" w:cs="Segoe UI"/>
          <w:noProof/>
          <w:sz w:val="18"/>
          <w:szCs w:val="18"/>
        </w:rPr>
        <w:t> </w:t>
      </w:r>
      <w:r>
        <w:rPr>
          <w:rFonts w:ascii="Segoe UI" w:eastAsia="Times New Roman" w:hAnsi="Segoe UI" w:cs="Segoe UI"/>
          <w:noProof/>
          <w:sz w:val="18"/>
          <w:szCs w:val="18"/>
        </w:rPr>
        <w:t> </w:t>
      </w:r>
      <w:r>
        <w:rPr>
          <w:rFonts w:ascii="Segoe UI" w:eastAsia="Times New Roman" w:hAnsi="Segoe UI" w:cs="Segoe UI"/>
          <w:noProof/>
          <w:sz w:val="18"/>
          <w:szCs w:val="18"/>
        </w:rPr>
        <w:t> </w:t>
      </w:r>
      <w:r>
        <w:rPr>
          <w:rFonts w:ascii="Segoe UI" w:eastAsia="Times New Roman" w:hAnsi="Segoe UI" w:cs="Segoe UI"/>
          <w:noProof/>
          <w:sz w:val="18"/>
          <w:szCs w:val="18"/>
        </w:rPr>
        <w:t> </w:t>
      </w:r>
      <w:r>
        <w:rPr>
          <w:rFonts w:ascii="Segoe UI" w:eastAsia="Times New Roman" w:hAnsi="Segoe UI" w:cs="Segoe UI"/>
          <w:sz w:val="18"/>
          <w:szCs w:val="18"/>
        </w:rPr>
        <w:fldChar w:fldCharType="end"/>
      </w:r>
    </w:p>
    <w:p w14:paraId="13207E09" w14:textId="77777777" w:rsidR="00C05874" w:rsidRDefault="00C05874" w:rsidP="00C05874">
      <w:pPr>
        <w:spacing w:after="0" w:line="240" w:lineRule="auto"/>
        <w:textAlignment w:val="baseline"/>
        <w:rPr>
          <w:rFonts w:ascii="Segoe UI" w:eastAsia="Times New Roman" w:hAnsi="Segoe UI" w:cs="Segoe UI"/>
          <w:sz w:val="18"/>
          <w:szCs w:val="18"/>
        </w:rPr>
      </w:pPr>
    </w:p>
    <w:p w14:paraId="608FDCDC" w14:textId="77777777" w:rsidR="00C05874" w:rsidRPr="0019173B" w:rsidRDefault="00C05874" w:rsidP="00C05874">
      <w:pPr>
        <w:spacing w:after="0" w:line="240" w:lineRule="auto"/>
        <w:textAlignment w:val="baseline"/>
        <w:rPr>
          <w:rFonts w:ascii="Calibri" w:eastAsia="Times New Roman" w:hAnsi="Calibri" w:cs="Calibri"/>
          <w:b/>
          <w:bCs/>
        </w:rPr>
      </w:pPr>
      <w:r>
        <w:rPr>
          <w:rFonts w:ascii="Calibri" w:eastAsia="Times New Roman" w:hAnsi="Calibri" w:cs="Calibri"/>
          <w:b/>
          <w:bCs/>
        </w:rPr>
        <w:t xml:space="preserve">10. </w:t>
      </w:r>
      <w:r w:rsidRPr="00974796">
        <w:rPr>
          <w:rFonts w:ascii="Calibri" w:eastAsia="Times New Roman" w:hAnsi="Calibri" w:cs="Calibri"/>
          <w:b/>
          <w:bCs/>
          <w:u w:val="single"/>
        </w:rPr>
        <w:t>If applicable</w:t>
      </w:r>
      <w:r w:rsidRPr="0019173B">
        <w:rPr>
          <w:rFonts w:ascii="Calibri" w:eastAsia="Times New Roman" w:hAnsi="Calibri" w:cs="Calibri"/>
          <w:b/>
          <w:bCs/>
        </w:rPr>
        <w:t xml:space="preserve">, please discuss your relationship with any identified subgrantees and describe what each </w:t>
      </w:r>
      <w:r>
        <w:rPr>
          <w:rFonts w:ascii="Calibri" w:eastAsia="Times New Roman" w:hAnsi="Calibri" w:cs="Calibri"/>
          <w:b/>
          <w:bCs/>
        </w:rPr>
        <w:t>o</w:t>
      </w:r>
      <w:r w:rsidRPr="0019173B">
        <w:rPr>
          <w:rFonts w:ascii="Calibri" w:eastAsia="Times New Roman" w:hAnsi="Calibri" w:cs="Calibri"/>
          <w:b/>
          <w:bCs/>
        </w:rPr>
        <w:t>rganization will be responsible for in serving YEH as a part of this proposal. If there is no sub</w:t>
      </w:r>
      <w:r>
        <w:rPr>
          <w:rFonts w:ascii="Calibri" w:eastAsia="Times New Roman" w:hAnsi="Calibri" w:cs="Calibri"/>
          <w:b/>
          <w:bCs/>
        </w:rPr>
        <w:t>-</w:t>
      </w:r>
      <w:r w:rsidRPr="0019173B">
        <w:rPr>
          <w:rFonts w:ascii="Calibri" w:eastAsia="Times New Roman" w:hAnsi="Calibri" w:cs="Calibri"/>
          <w:b/>
          <w:bCs/>
        </w:rPr>
        <w:t>granting, no response is required. </w:t>
      </w:r>
    </w:p>
    <w:p w14:paraId="0A18C99A"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Pr>
          <w:rFonts w:ascii="Segoe UI" w:eastAsia="Times New Roman" w:hAnsi="Segoe UI" w:cs="Segoe UI"/>
          <w:sz w:val="18"/>
          <w:szCs w:val="18"/>
        </w:rPr>
        <w:fldChar w:fldCharType="begin">
          <w:ffData>
            <w:name w:val="Text2"/>
            <w:enabled/>
            <w:calcOnExit w:val="0"/>
            <w:textInput/>
          </w:ffData>
        </w:fldChar>
      </w:r>
      <w:r>
        <w:rPr>
          <w:rFonts w:ascii="Segoe UI" w:eastAsia="Times New Roman" w:hAnsi="Segoe UI" w:cs="Segoe UI"/>
          <w:sz w:val="18"/>
          <w:szCs w:val="18"/>
        </w:rPr>
        <w:instrText xml:space="preserve"> FORMTEXT </w:instrText>
      </w:r>
      <w:r>
        <w:rPr>
          <w:rFonts w:ascii="Segoe UI" w:eastAsia="Times New Roman" w:hAnsi="Segoe UI" w:cs="Segoe UI"/>
          <w:sz w:val="18"/>
          <w:szCs w:val="18"/>
        </w:rPr>
      </w:r>
      <w:r>
        <w:rPr>
          <w:rFonts w:ascii="Segoe UI" w:eastAsia="Times New Roman" w:hAnsi="Segoe UI" w:cs="Segoe UI"/>
          <w:sz w:val="18"/>
          <w:szCs w:val="18"/>
        </w:rPr>
        <w:fldChar w:fldCharType="separate"/>
      </w:r>
      <w:r>
        <w:rPr>
          <w:rFonts w:ascii="Segoe UI" w:eastAsia="Times New Roman" w:hAnsi="Segoe UI" w:cs="Segoe UI"/>
          <w:noProof/>
          <w:sz w:val="18"/>
          <w:szCs w:val="18"/>
        </w:rPr>
        <w:t> </w:t>
      </w:r>
      <w:r>
        <w:rPr>
          <w:rFonts w:ascii="Segoe UI" w:eastAsia="Times New Roman" w:hAnsi="Segoe UI" w:cs="Segoe UI"/>
          <w:noProof/>
          <w:sz w:val="18"/>
          <w:szCs w:val="18"/>
        </w:rPr>
        <w:t> </w:t>
      </w:r>
      <w:r>
        <w:rPr>
          <w:rFonts w:ascii="Segoe UI" w:eastAsia="Times New Roman" w:hAnsi="Segoe UI" w:cs="Segoe UI"/>
          <w:noProof/>
          <w:sz w:val="18"/>
          <w:szCs w:val="18"/>
        </w:rPr>
        <w:t> </w:t>
      </w:r>
      <w:r>
        <w:rPr>
          <w:rFonts w:ascii="Segoe UI" w:eastAsia="Times New Roman" w:hAnsi="Segoe UI" w:cs="Segoe UI"/>
          <w:noProof/>
          <w:sz w:val="18"/>
          <w:szCs w:val="18"/>
        </w:rPr>
        <w:t> </w:t>
      </w:r>
      <w:r>
        <w:rPr>
          <w:rFonts w:ascii="Segoe UI" w:eastAsia="Times New Roman" w:hAnsi="Segoe UI" w:cs="Segoe UI"/>
          <w:noProof/>
          <w:sz w:val="18"/>
          <w:szCs w:val="18"/>
        </w:rPr>
        <w:t> </w:t>
      </w:r>
      <w:r>
        <w:rPr>
          <w:rFonts w:ascii="Segoe UI" w:eastAsia="Times New Roman" w:hAnsi="Segoe UI" w:cs="Segoe UI"/>
          <w:sz w:val="18"/>
          <w:szCs w:val="18"/>
        </w:rPr>
        <w:fldChar w:fldCharType="end"/>
      </w:r>
    </w:p>
    <w:p w14:paraId="73FADF13" w14:textId="77777777" w:rsidR="00C05874" w:rsidRPr="00B80E95" w:rsidRDefault="00C05874" w:rsidP="00C05874">
      <w:pPr>
        <w:spacing w:after="0" w:line="240" w:lineRule="auto"/>
        <w:textAlignment w:val="baseline"/>
        <w:rPr>
          <w:rFonts w:ascii="Segoe UI" w:eastAsia="Times New Roman" w:hAnsi="Segoe UI" w:cs="Segoe UI"/>
          <w:sz w:val="18"/>
          <w:szCs w:val="18"/>
        </w:rPr>
      </w:pPr>
    </w:p>
    <w:p w14:paraId="7A4CDCB3" w14:textId="77777777" w:rsidR="00C05874" w:rsidRPr="0019173B" w:rsidRDefault="00C05874" w:rsidP="00C05874">
      <w:pPr>
        <w:spacing w:after="0" w:line="240" w:lineRule="auto"/>
        <w:textAlignment w:val="baseline"/>
        <w:rPr>
          <w:rFonts w:ascii="Calibri" w:eastAsia="Times New Roman" w:hAnsi="Calibri" w:cs="Calibri"/>
          <w:b/>
          <w:bCs/>
          <w:color w:val="FF0000"/>
        </w:rPr>
      </w:pPr>
      <w:r w:rsidRPr="0019173B">
        <w:rPr>
          <w:rFonts w:ascii="Calibri" w:eastAsia="Times New Roman" w:hAnsi="Calibri" w:cs="Calibri"/>
          <w:b/>
          <w:bCs/>
          <w:color w:val="FF0000"/>
        </w:rPr>
        <w:t>FOR HOST HOME APPLICANTS ONLY:</w:t>
      </w:r>
    </w:p>
    <w:p w14:paraId="71BBC885" w14:textId="77777777" w:rsidR="00C05874" w:rsidRDefault="00C05874" w:rsidP="00C05874">
      <w:pPr>
        <w:spacing w:after="0" w:line="240" w:lineRule="auto"/>
        <w:textAlignment w:val="baseline"/>
        <w:rPr>
          <w:rFonts w:ascii="Calibri" w:eastAsia="Times New Roman" w:hAnsi="Calibri" w:cs="Calibri"/>
        </w:rPr>
      </w:pPr>
    </w:p>
    <w:p w14:paraId="4C087C25" w14:textId="77777777" w:rsidR="00C05874" w:rsidRPr="0019173B" w:rsidRDefault="00C05874" w:rsidP="00C05874">
      <w:pPr>
        <w:pStyle w:val="ListParagraph"/>
        <w:numPr>
          <w:ilvl w:val="0"/>
          <w:numId w:val="12"/>
        </w:numPr>
        <w:spacing w:after="0" w:line="240" w:lineRule="auto"/>
        <w:textAlignment w:val="baseline"/>
        <w:rPr>
          <w:rFonts w:ascii="Calibri" w:eastAsia="Times New Roman" w:hAnsi="Calibri" w:cs="Calibri"/>
          <w:b/>
          <w:bCs/>
        </w:rPr>
      </w:pPr>
      <w:r w:rsidRPr="0019173B">
        <w:rPr>
          <w:b/>
          <w:bCs/>
        </w:rPr>
        <w:t>Are you currently providing hosting for youth</w:t>
      </w:r>
      <w:r>
        <w:rPr>
          <w:b/>
          <w:bCs/>
        </w:rPr>
        <w:t xml:space="preserve">, whether </w:t>
      </w:r>
      <w:r w:rsidRPr="0019173B">
        <w:rPr>
          <w:b/>
          <w:bCs/>
        </w:rPr>
        <w:t xml:space="preserve">formally or informally? If so, please outline the number of current host homes and the number of </w:t>
      </w:r>
      <w:proofErr w:type="gramStart"/>
      <w:r w:rsidRPr="0019173B">
        <w:rPr>
          <w:b/>
          <w:bCs/>
        </w:rPr>
        <w:t>youth</w:t>
      </w:r>
      <w:proofErr w:type="gramEnd"/>
      <w:r w:rsidRPr="0019173B">
        <w:rPr>
          <w:b/>
          <w:bCs/>
        </w:rPr>
        <w:t xml:space="preserve"> who </w:t>
      </w:r>
      <w:r>
        <w:rPr>
          <w:b/>
          <w:bCs/>
        </w:rPr>
        <w:t>are, and have been,</w:t>
      </w:r>
      <w:r w:rsidRPr="0019173B">
        <w:rPr>
          <w:b/>
          <w:bCs/>
        </w:rPr>
        <w:t xml:space="preserve"> supported in host homes. </w:t>
      </w:r>
    </w:p>
    <w:p w14:paraId="7C8F6B95" w14:textId="77777777" w:rsidR="00C05874" w:rsidRDefault="00C05874" w:rsidP="00C05874">
      <w:pPr>
        <w:spacing w:after="0" w:line="240" w:lineRule="auto"/>
        <w:textAlignment w:val="baseline"/>
        <w:rPr>
          <w:rFonts w:ascii="Segoe UI" w:eastAsia="Times New Roman" w:hAnsi="Segoe UI" w:cs="Segoe UI"/>
          <w:sz w:val="18"/>
          <w:szCs w:val="18"/>
        </w:rPr>
      </w:pPr>
      <w:r w:rsidRPr="00EC0846">
        <w:rPr>
          <w:rFonts w:ascii="Segoe UI" w:eastAsia="Times New Roman" w:hAnsi="Segoe UI" w:cs="Segoe UI"/>
          <w:sz w:val="18"/>
          <w:szCs w:val="18"/>
        </w:rPr>
        <w:fldChar w:fldCharType="begin">
          <w:ffData>
            <w:name w:val="Text2"/>
            <w:enabled/>
            <w:calcOnExit w:val="0"/>
            <w:textInput/>
          </w:ffData>
        </w:fldChar>
      </w:r>
      <w:r w:rsidRPr="00EC0846">
        <w:rPr>
          <w:rFonts w:ascii="Segoe UI" w:eastAsia="Times New Roman" w:hAnsi="Segoe UI" w:cs="Segoe UI"/>
          <w:sz w:val="18"/>
          <w:szCs w:val="18"/>
        </w:rPr>
        <w:instrText xml:space="preserve"> FORMTEXT </w:instrText>
      </w:r>
      <w:r w:rsidRPr="00EC0846">
        <w:rPr>
          <w:rFonts w:ascii="Segoe UI" w:eastAsia="Times New Roman" w:hAnsi="Segoe UI" w:cs="Segoe UI"/>
          <w:sz w:val="18"/>
          <w:szCs w:val="18"/>
        </w:rPr>
      </w:r>
      <w:r w:rsidRPr="00EC0846">
        <w:rPr>
          <w:rFonts w:ascii="Segoe UI" w:eastAsia="Times New Roman" w:hAnsi="Segoe UI" w:cs="Segoe UI"/>
          <w:sz w:val="18"/>
          <w:szCs w:val="18"/>
        </w:rPr>
        <w:fldChar w:fldCharType="separate"/>
      </w:r>
      <w:r>
        <w:rPr>
          <w:noProof/>
        </w:rPr>
        <w:t> </w:t>
      </w:r>
      <w:r>
        <w:rPr>
          <w:noProof/>
        </w:rPr>
        <w:t> </w:t>
      </w:r>
      <w:r>
        <w:rPr>
          <w:noProof/>
        </w:rPr>
        <w:t> </w:t>
      </w:r>
      <w:r>
        <w:rPr>
          <w:noProof/>
        </w:rPr>
        <w:t> </w:t>
      </w:r>
      <w:r>
        <w:rPr>
          <w:noProof/>
        </w:rPr>
        <w:t> </w:t>
      </w:r>
      <w:r w:rsidRPr="00EC0846">
        <w:rPr>
          <w:rFonts w:ascii="Segoe UI" w:eastAsia="Times New Roman" w:hAnsi="Segoe UI" w:cs="Segoe UI"/>
          <w:sz w:val="18"/>
          <w:szCs w:val="18"/>
        </w:rPr>
        <w:fldChar w:fldCharType="end"/>
      </w:r>
    </w:p>
    <w:p w14:paraId="251F32A9" w14:textId="77777777" w:rsidR="00C05874" w:rsidRPr="00EC0846" w:rsidRDefault="00C05874" w:rsidP="00C05874">
      <w:pPr>
        <w:spacing w:after="0" w:line="240" w:lineRule="auto"/>
        <w:textAlignment w:val="baseline"/>
        <w:rPr>
          <w:rFonts w:ascii="Segoe UI" w:eastAsia="Times New Roman" w:hAnsi="Segoe UI" w:cs="Segoe UI"/>
          <w:sz w:val="18"/>
          <w:szCs w:val="18"/>
        </w:rPr>
      </w:pPr>
    </w:p>
    <w:p w14:paraId="38E736DE" w14:textId="77777777" w:rsidR="00C05874" w:rsidRPr="0019173B" w:rsidRDefault="00C05874" w:rsidP="00C05874">
      <w:pPr>
        <w:pStyle w:val="ListParagraph"/>
        <w:numPr>
          <w:ilvl w:val="0"/>
          <w:numId w:val="12"/>
        </w:numPr>
        <w:spacing w:after="0" w:line="240" w:lineRule="auto"/>
        <w:textAlignment w:val="baseline"/>
        <w:rPr>
          <w:rFonts w:ascii="Calibri" w:eastAsia="Times New Roman" w:hAnsi="Calibri" w:cs="Calibri"/>
          <w:b/>
          <w:bCs/>
        </w:rPr>
      </w:pPr>
      <w:r w:rsidRPr="0019173B">
        <w:rPr>
          <w:b/>
          <w:bCs/>
        </w:rPr>
        <w:t xml:space="preserve">Please provide the estimated number of host homes you expect to create and support with this funding, as well as an estimated number of </w:t>
      </w:r>
      <w:proofErr w:type="gramStart"/>
      <w:r w:rsidRPr="0019173B">
        <w:rPr>
          <w:b/>
          <w:bCs/>
        </w:rPr>
        <w:t>youth</w:t>
      </w:r>
      <w:proofErr w:type="gramEnd"/>
      <w:r w:rsidRPr="0019173B">
        <w:rPr>
          <w:b/>
          <w:bCs/>
        </w:rPr>
        <w:t xml:space="preserve"> expected to be supported in host homes.</w:t>
      </w:r>
    </w:p>
    <w:p w14:paraId="1930A257" w14:textId="77777777" w:rsidR="00C05874" w:rsidRDefault="00C05874" w:rsidP="00C05874">
      <w:pPr>
        <w:spacing w:after="0" w:line="240" w:lineRule="auto"/>
        <w:textAlignment w:val="baseline"/>
        <w:rPr>
          <w:rFonts w:ascii="Segoe UI" w:eastAsia="Times New Roman" w:hAnsi="Segoe UI" w:cs="Segoe UI"/>
          <w:sz w:val="18"/>
          <w:szCs w:val="18"/>
        </w:rPr>
      </w:pPr>
      <w:r w:rsidRPr="00EC0846">
        <w:rPr>
          <w:rFonts w:ascii="Segoe UI" w:eastAsia="Times New Roman" w:hAnsi="Segoe UI" w:cs="Segoe UI"/>
          <w:sz w:val="18"/>
          <w:szCs w:val="18"/>
        </w:rPr>
        <w:fldChar w:fldCharType="begin">
          <w:ffData>
            <w:name w:val="Text2"/>
            <w:enabled/>
            <w:calcOnExit w:val="0"/>
            <w:textInput/>
          </w:ffData>
        </w:fldChar>
      </w:r>
      <w:r w:rsidRPr="00EC0846">
        <w:rPr>
          <w:rFonts w:ascii="Segoe UI" w:eastAsia="Times New Roman" w:hAnsi="Segoe UI" w:cs="Segoe UI"/>
          <w:sz w:val="18"/>
          <w:szCs w:val="18"/>
        </w:rPr>
        <w:instrText xml:space="preserve"> FORMTEXT </w:instrText>
      </w:r>
      <w:r w:rsidRPr="00EC0846">
        <w:rPr>
          <w:rFonts w:ascii="Segoe UI" w:eastAsia="Times New Roman" w:hAnsi="Segoe UI" w:cs="Segoe UI"/>
          <w:sz w:val="18"/>
          <w:szCs w:val="18"/>
        </w:rPr>
      </w:r>
      <w:r w:rsidRPr="00EC0846">
        <w:rPr>
          <w:rFonts w:ascii="Segoe UI" w:eastAsia="Times New Roman" w:hAnsi="Segoe UI" w:cs="Segoe UI"/>
          <w:sz w:val="18"/>
          <w:szCs w:val="18"/>
        </w:rPr>
        <w:fldChar w:fldCharType="separate"/>
      </w:r>
      <w:r>
        <w:rPr>
          <w:noProof/>
        </w:rPr>
        <w:t> </w:t>
      </w:r>
      <w:r>
        <w:rPr>
          <w:noProof/>
        </w:rPr>
        <w:t> </w:t>
      </w:r>
      <w:r>
        <w:rPr>
          <w:noProof/>
        </w:rPr>
        <w:t> </w:t>
      </w:r>
      <w:r>
        <w:rPr>
          <w:noProof/>
        </w:rPr>
        <w:t> </w:t>
      </w:r>
      <w:r>
        <w:rPr>
          <w:noProof/>
        </w:rPr>
        <w:t> </w:t>
      </w:r>
      <w:r w:rsidRPr="00EC0846">
        <w:rPr>
          <w:rFonts w:ascii="Segoe UI" w:eastAsia="Times New Roman" w:hAnsi="Segoe UI" w:cs="Segoe UI"/>
          <w:sz w:val="18"/>
          <w:szCs w:val="18"/>
        </w:rPr>
        <w:fldChar w:fldCharType="end"/>
      </w:r>
    </w:p>
    <w:p w14:paraId="79D0A637" w14:textId="77777777" w:rsidR="00C05874" w:rsidRPr="00EC0846" w:rsidRDefault="00C05874" w:rsidP="00C05874">
      <w:pPr>
        <w:spacing w:after="0" w:line="240" w:lineRule="auto"/>
        <w:textAlignment w:val="baseline"/>
        <w:rPr>
          <w:rFonts w:ascii="Segoe UI" w:eastAsia="Times New Roman" w:hAnsi="Segoe UI" w:cs="Segoe UI"/>
          <w:sz w:val="18"/>
          <w:szCs w:val="18"/>
        </w:rPr>
      </w:pPr>
    </w:p>
    <w:p w14:paraId="5485782D" w14:textId="77777777" w:rsidR="00C05874" w:rsidRPr="0019173B" w:rsidRDefault="00C05874" w:rsidP="00C05874">
      <w:pPr>
        <w:pStyle w:val="ListParagraph"/>
        <w:numPr>
          <w:ilvl w:val="0"/>
          <w:numId w:val="12"/>
        </w:numPr>
        <w:spacing w:after="0" w:line="240" w:lineRule="auto"/>
        <w:textAlignment w:val="baseline"/>
        <w:rPr>
          <w:rFonts w:ascii="Calibri" w:eastAsia="Times New Roman" w:hAnsi="Calibri" w:cs="Calibri"/>
          <w:b/>
          <w:bCs/>
        </w:rPr>
      </w:pPr>
      <w:r w:rsidRPr="0019173B">
        <w:rPr>
          <w:b/>
          <w:bCs/>
        </w:rPr>
        <w:t xml:space="preserve">Proposers are expected to ensure their Host Home Program includes, or will include as </w:t>
      </w:r>
      <w:r w:rsidRPr="00A34CF7">
        <w:rPr>
          <w:b/>
          <w:bCs/>
        </w:rPr>
        <w:t>Minimum Base Standards</w:t>
      </w:r>
      <w:r w:rsidRPr="0019173B">
        <w:rPr>
          <w:b/>
          <w:bCs/>
        </w:rPr>
        <w:t>, the following: Program Development, Program Implementation</w:t>
      </w:r>
      <w:bookmarkStart w:id="5" w:name="_Hlk94781586"/>
      <w:r w:rsidRPr="0019173B">
        <w:rPr>
          <w:b/>
          <w:bCs/>
        </w:rPr>
        <w:t xml:space="preserve">, </w:t>
      </w:r>
      <w:bookmarkEnd w:id="5"/>
      <w:r w:rsidRPr="0019173B">
        <w:rPr>
          <w:b/>
          <w:bCs/>
        </w:rPr>
        <w:t xml:space="preserve">Case </w:t>
      </w:r>
      <w:r w:rsidRPr="0019173B">
        <w:rPr>
          <w:b/>
          <w:bCs/>
        </w:rPr>
        <w:lastRenderedPageBreak/>
        <w:t>Management Support, Youth Engagement, and Evaluation</w:t>
      </w:r>
      <w:r>
        <w:rPr>
          <w:b/>
          <w:bCs/>
        </w:rPr>
        <w:t>.</w:t>
      </w:r>
      <w:r w:rsidRPr="0019173B">
        <w:rPr>
          <w:b/>
          <w:bCs/>
        </w:rPr>
        <w:t xml:space="preserve"> Please describe your current or planned components to each of these areas.</w:t>
      </w:r>
    </w:p>
    <w:p w14:paraId="1F603B47" w14:textId="77777777" w:rsidR="00C05874" w:rsidRPr="00EC0846" w:rsidRDefault="00C05874" w:rsidP="00C05874">
      <w:pPr>
        <w:spacing w:after="0" w:line="240" w:lineRule="auto"/>
        <w:textAlignment w:val="baseline"/>
        <w:rPr>
          <w:rFonts w:ascii="Segoe UI" w:eastAsia="Times New Roman" w:hAnsi="Segoe UI" w:cs="Segoe UI"/>
          <w:sz w:val="18"/>
          <w:szCs w:val="18"/>
        </w:rPr>
      </w:pPr>
      <w:r w:rsidRPr="00EC0846">
        <w:rPr>
          <w:rFonts w:ascii="Segoe UI" w:eastAsia="Times New Roman" w:hAnsi="Segoe UI" w:cs="Segoe UI"/>
          <w:sz w:val="18"/>
          <w:szCs w:val="18"/>
        </w:rPr>
        <w:fldChar w:fldCharType="begin">
          <w:ffData>
            <w:name w:val="Text2"/>
            <w:enabled/>
            <w:calcOnExit w:val="0"/>
            <w:textInput/>
          </w:ffData>
        </w:fldChar>
      </w:r>
      <w:r w:rsidRPr="00EC0846">
        <w:rPr>
          <w:rFonts w:ascii="Segoe UI" w:eastAsia="Times New Roman" w:hAnsi="Segoe UI" w:cs="Segoe UI"/>
          <w:sz w:val="18"/>
          <w:szCs w:val="18"/>
        </w:rPr>
        <w:instrText xml:space="preserve"> FORMTEXT </w:instrText>
      </w:r>
      <w:r w:rsidRPr="00EC0846">
        <w:rPr>
          <w:rFonts w:ascii="Segoe UI" w:eastAsia="Times New Roman" w:hAnsi="Segoe UI" w:cs="Segoe UI"/>
          <w:sz w:val="18"/>
          <w:szCs w:val="18"/>
        </w:rPr>
      </w:r>
      <w:r w:rsidRPr="00EC0846">
        <w:rPr>
          <w:rFonts w:ascii="Segoe UI" w:eastAsia="Times New Roman" w:hAnsi="Segoe UI" w:cs="Segoe UI"/>
          <w:sz w:val="18"/>
          <w:szCs w:val="18"/>
        </w:rPr>
        <w:fldChar w:fldCharType="separate"/>
      </w:r>
      <w:r>
        <w:rPr>
          <w:noProof/>
        </w:rPr>
        <w:t> </w:t>
      </w:r>
      <w:r>
        <w:rPr>
          <w:noProof/>
        </w:rPr>
        <w:t> </w:t>
      </w:r>
      <w:r>
        <w:rPr>
          <w:noProof/>
        </w:rPr>
        <w:t> </w:t>
      </w:r>
      <w:r>
        <w:rPr>
          <w:noProof/>
        </w:rPr>
        <w:t> </w:t>
      </w:r>
      <w:r>
        <w:rPr>
          <w:noProof/>
        </w:rPr>
        <w:t> </w:t>
      </w:r>
      <w:r w:rsidRPr="00EC0846">
        <w:rPr>
          <w:rFonts w:ascii="Segoe UI" w:eastAsia="Times New Roman" w:hAnsi="Segoe UI" w:cs="Segoe UI"/>
          <w:sz w:val="18"/>
          <w:szCs w:val="18"/>
        </w:rPr>
        <w:fldChar w:fldCharType="end"/>
      </w:r>
    </w:p>
    <w:p w14:paraId="49CEDFF8" w14:textId="77777777" w:rsidR="00C05874" w:rsidRPr="00EC0846" w:rsidRDefault="00C05874" w:rsidP="00C05874">
      <w:pPr>
        <w:spacing w:after="0" w:line="240" w:lineRule="auto"/>
        <w:textAlignment w:val="baseline"/>
        <w:rPr>
          <w:rFonts w:ascii="Calibri" w:eastAsia="Times New Roman" w:hAnsi="Calibri" w:cs="Calibri"/>
        </w:rPr>
      </w:pPr>
    </w:p>
    <w:p w14:paraId="20730A62" w14:textId="77777777" w:rsidR="00C05874" w:rsidRPr="00CB485B" w:rsidRDefault="00C05874" w:rsidP="00C05874">
      <w:pPr>
        <w:pStyle w:val="ListParagraph"/>
        <w:numPr>
          <w:ilvl w:val="0"/>
          <w:numId w:val="12"/>
        </w:numPr>
        <w:rPr>
          <w:rFonts w:ascii="Calibri" w:hAnsi="Calibri" w:cs="Calibri"/>
          <w:b/>
          <w:bCs/>
        </w:rPr>
      </w:pPr>
      <w:r w:rsidRPr="00CB485B">
        <w:rPr>
          <w:rFonts w:ascii="Calibri" w:hAnsi="Calibri" w:cs="Calibri"/>
          <w:b/>
          <w:bCs/>
        </w:rPr>
        <w:t>Speak to your organization’s capacity and experience with the following:</w:t>
      </w:r>
    </w:p>
    <w:p w14:paraId="78620A8B" w14:textId="77777777" w:rsidR="00C05874" w:rsidRPr="000F3B39" w:rsidRDefault="00C05874" w:rsidP="00C05874">
      <w:pPr>
        <w:pStyle w:val="ListParagraph"/>
        <w:numPr>
          <w:ilvl w:val="0"/>
          <w:numId w:val="15"/>
        </w:numPr>
        <w:spacing w:after="0" w:line="240" w:lineRule="auto"/>
        <w:contextualSpacing w:val="0"/>
        <w:rPr>
          <w:rFonts w:ascii="Calibri" w:eastAsia="Times New Roman" w:hAnsi="Calibri" w:cs="Calibri"/>
          <w:b/>
          <w:bCs/>
        </w:rPr>
      </w:pPr>
      <w:r w:rsidRPr="000F3B39">
        <w:rPr>
          <w:rFonts w:ascii="Calibri" w:eastAsia="Times New Roman" w:hAnsi="Calibri" w:cs="Calibri"/>
          <w:b/>
          <w:bCs/>
        </w:rPr>
        <w:t>Formalized agreements with partner entities such as local school districts or youth-serving agencies</w:t>
      </w:r>
    </w:p>
    <w:p w14:paraId="643B787F" w14:textId="77777777" w:rsidR="00C05874" w:rsidRPr="000F3B39" w:rsidRDefault="00C05874" w:rsidP="00C05874">
      <w:pPr>
        <w:pStyle w:val="ListParagraph"/>
        <w:numPr>
          <w:ilvl w:val="0"/>
          <w:numId w:val="15"/>
        </w:numPr>
        <w:spacing w:after="0" w:line="240" w:lineRule="auto"/>
        <w:contextualSpacing w:val="0"/>
        <w:rPr>
          <w:rFonts w:ascii="Calibri" w:eastAsia="Times New Roman" w:hAnsi="Calibri" w:cs="Calibri"/>
          <w:b/>
          <w:bCs/>
        </w:rPr>
      </w:pPr>
      <w:r w:rsidRPr="000F3B39">
        <w:rPr>
          <w:rFonts w:ascii="Calibri" w:eastAsia="Times New Roman" w:hAnsi="Calibri" w:cs="Calibri"/>
          <w:b/>
          <w:bCs/>
        </w:rPr>
        <w:t>Improving school attendance of youth in host homes</w:t>
      </w:r>
    </w:p>
    <w:p w14:paraId="588A7FAB" w14:textId="77777777" w:rsidR="00C05874" w:rsidRPr="000F3B39" w:rsidRDefault="00C05874" w:rsidP="00C05874">
      <w:pPr>
        <w:pStyle w:val="ListParagraph"/>
        <w:numPr>
          <w:ilvl w:val="0"/>
          <w:numId w:val="15"/>
        </w:numPr>
        <w:spacing w:after="0" w:line="240" w:lineRule="auto"/>
        <w:contextualSpacing w:val="0"/>
        <w:rPr>
          <w:rFonts w:ascii="Calibri" w:eastAsia="Times New Roman" w:hAnsi="Calibri" w:cs="Calibri"/>
          <w:b/>
          <w:bCs/>
        </w:rPr>
      </w:pPr>
      <w:r w:rsidRPr="000F3B39">
        <w:rPr>
          <w:rFonts w:ascii="Calibri" w:eastAsia="Times New Roman" w:hAnsi="Calibri" w:cs="Calibri"/>
          <w:b/>
          <w:bCs/>
        </w:rPr>
        <w:t>Increased participation in formal or informal mentoring for youth in host homes</w:t>
      </w:r>
    </w:p>
    <w:p w14:paraId="5450B3AA" w14:textId="77777777" w:rsidR="00C05874" w:rsidRPr="000F3B39" w:rsidRDefault="00C05874" w:rsidP="00C05874">
      <w:pPr>
        <w:pStyle w:val="ListParagraph"/>
        <w:numPr>
          <w:ilvl w:val="0"/>
          <w:numId w:val="15"/>
        </w:numPr>
        <w:spacing w:after="0" w:line="240" w:lineRule="auto"/>
        <w:contextualSpacing w:val="0"/>
        <w:rPr>
          <w:rFonts w:ascii="Calibri" w:eastAsia="Times New Roman" w:hAnsi="Calibri" w:cs="Calibri"/>
          <w:b/>
          <w:bCs/>
        </w:rPr>
      </w:pPr>
      <w:r w:rsidRPr="000F3B39">
        <w:rPr>
          <w:rFonts w:ascii="Calibri" w:eastAsia="Times New Roman" w:hAnsi="Calibri" w:cs="Calibri"/>
          <w:b/>
          <w:bCs/>
        </w:rPr>
        <w:t>Increased access to nutrition, health care, mental trauma-informed support, and transportation for youth in host homes</w:t>
      </w:r>
    </w:p>
    <w:p w14:paraId="370953DB" w14:textId="77777777" w:rsidR="00C05874" w:rsidRPr="000F3B39" w:rsidRDefault="00C05874" w:rsidP="00C05874">
      <w:pPr>
        <w:spacing w:after="0" w:line="240" w:lineRule="auto"/>
        <w:rPr>
          <w:rFonts w:ascii="Calibri" w:eastAsia="Times New Roman" w:hAnsi="Calibri" w:cs="Calibri"/>
          <w:b/>
          <w:bCs/>
        </w:rPr>
      </w:pPr>
    </w:p>
    <w:p w14:paraId="7BE2BCE4" w14:textId="77777777" w:rsidR="00C05874" w:rsidRPr="000F3B39" w:rsidRDefault="00C05874" w:rsidP="00C05874">
      <w:pPr>
        <w:spacing w:after="0" w:line="240" w:lineRule="auto"/>
        <w:ind w:left="720"/>
        <w:rPr>
          <w:rFonts w:ascii="Calibri" w:eastAsia="Times New Roman" w:hAnsi="Calibri" w:cs="Calibri"/>
          <w:b/>
          <w:bCs/>
        </w:rPr>
      </w:pPr>
      <w:r w:rsidRPr="000F3B39">
        <w:rPr>
          <w:rFonts w:ascii="Calibri" w:eastAsia="Times New Roman" w:hAnsi="Calibri" w:cs="Calibri"/>
          <w:b/>
          <w:bCs/>
        </w:rPr>
        <w:t>Please provide any data to support these assertions.</w:t>
      </w:r>
    </w:p>
    <w:p w14:paraId="447569D8" w14:textId="77777777" w:rsidR="00C05874" w:rsidRDefault="00C05874" w:rsidP="00C05874">
      <w:pPr>
        <w:spacing w:after="0" w:line="240" w:lineRule="auto"/>
        <w:textAlignment w:val="baseline"/>
        <w:rPr>
          <w:rFonts w:ascii="Segoe UI" w:eastAsia="Times New Roman" w:hAnsi="Segoe UI" w:cs="Segoe UI"/>
          <w:sz w:val="18"/>
          <w:szCs w:val="18"/>
        </w:rPr>
      </w:pPr>
      <w:r w:rsidRPr="00EC0846">
        <w:rPr>
          <w:rFonts w:ascii="Segoe UI" w:eastAsia="Times New Roman" w:hAnsi="Segoe UI" w:cs="Segoe UI"/>
          <w:sz w:val="18"/>
          <w:szCs w:val="18"/>
        </w:rPr>
        <w:fldChar w:fldCharType="begin">
          <w:ffData>
            <w:name w:val="Text2"/>
            <w:enabled/>
            <w:calcOnExit w:val="0"/>
            <w:textInput/>
          </w:ffData>
        </w:fldChar>
      </w:r>
      <w:r w:rsidRPr="00EC0846">
        <w:rPr>
          <w:rFonts w:ascii="Segoe UI" w:eastAsia="Times New Roman" w:hAnsi="Segoe UI" w:cs="Segoe UI"/>
          <w:sz w:val="18"/>
          <w:szCs w:val="18"/>
        </w:rPr>
        <w:instrText xml:space="preserve"> FORMTEXT </w:instrText>
      </w:r>
      <w:r w:rsidRPr="00EC0846">
        <w:rPr>
          <w:rFonts w:ascii="Segoe UI" w:eastAsia="Times New Roman" w:hAnsi="Segoe UI" w:cs="Segoe UI"/>
          <w:sz w:val="18"/>
          <w:szCs w:val="18"/>
        </w:rPr>
      </w:r>
      <w:r w:rsidRPr="00EC0846">
        <w:rPr>
          <w:rFonts w:ascii="Segoe UI" w:eastAsia="Times New Roman" w:hAnsi="Segoe UI" w:cs="Segoe UI"/>
          <w:sz w:val="18"/>
          <w:szCs w:val="18"/>
        </w:rPr>
        <w:fldChar w:fldCharType="separate"/>
      </w:r>
      <w:r>
        <w:rPr>
          <w:noProof/>
        </w:rPr>
        <w:t> </w:t>
      </w:r>
      <w:r>
        <w:rPr>
          <w:noProof/>
        </w:rPr>
        <w:t> </w:t>
      </w:r>
      <w:r>
        <w:rPr>
          <w:noProof/>
        </w:rPr>
        <w:t> </w:t>
      </w:r>
      <w:r>
        <w:rPr>
          <w:noProof/>
        </w:rPr>
        <w:t> </w:t>
      </w:r>
      <w:r>
        <w:rPr>
          <w:noProof/>
        </w:rPr>
        <w:t> </w:t>
      </w:r>
      <w:r w:rsidRPr="00EC0846">
        <w:rPr>
          <w:rFonts w:ascii="Segoe UI" w:eastAsia="Times New Roman" w:hAnsi="Segoe UI" w:cs="Segoe UI"/>
          <w:sz w:val="18"/>
          <w:szCs w:val="18"/>
        </w:rPr>
        <w:fldChar w:fldCharType="end"/>
      </w:r>
    </w:p>
    <w:p w14:paraId="676A566A" w14:textId="77777777" w:rsidR="00C05874" w:rsidRDefault="00C05874" w:rsidP="00C05874">
      <w:pPr>
        <w:pBdr>
          <w:bottom w:val="single" w:sz="6" w:space="1" w:color="auto"/>
        </w:pBdr>
        <w:spacing w:after="0" w:line="240" w:lineRule="auto"/>
        <w:textAlignment w:val="baseline"/>
        <w:rPr>
          <w:rFonts w:ascii="Segoe UI" w:eastAsia="Times New Roman" w:hAnsi="Segoe UI" w:cs="Segoe UI"/>
          <w:sz w:val="18"/>
          <w:szCs w:val="18"/>
        </w:rPr>
      </w:pPr>
    </w:p>
    <w:p w14:paraId="7581FD44" w14:textId="77777777" w:rsidR="00C05874" w:rsidRDefault="00C05874" w:rsidP="00C05874">
      <w:pPr>
        <w:spacing w:after="0" w:line="240" w:lineRule="auto"/>
        <w:textAlignment w:val="baseline"/>
        <w:rPr>
          <w:rFonts w:ascii="Calibri" w:eastAsia="Times New Roman" w:hAnsi="Calibri" w:cs="Calibri"/>
        </w:rPr>
      </w:pPr>
      <w:r w:rsidRPr="00B80E95">
        <w:rPr>
          <w:rFonts w:ascii="Calibri" w:eastAsia="Times New Roman" w:hAnsi="Calibri" w:cs="Calibri"/>
        </w:rPr>
        <w:t> </w:t>
      </w:r>
    </w:p>
    <w:p w14:paraId="16DE14F7" w14:textId="77777777" w:rsidR="00C05874" w:rsidRDefault="00C05874" w:rsidP="00C05874">
      <w:pPr>
        <w:spacing w:after="0" w:line="240" w:lineRule="auto"/>
        <w:textAlignment w:val="baseline"/>
        <w:rPr>
          <w:rFonts w:ascii="Calibri" w:eastAsia="Times New Roman" w:hAnsi="Calibri" w:cs="Calibri"/>
        </w:rPr>
      </w:pPr>
      <w:r w:rsidRPr="00B80E95">
        <w:rPr>
          <w:rFonts w:ascii="Calibri" w:eastAsia="Times New Roman" w:hAnsi="Calibri" w:cs="Calibri"/>
          <w:b/>
          <w:bCs/>
          <w:i/>
          <w:iCs/>
          <w:u w:val="single"/>
        </w:rPr>
        <w:t>Proposal Submission, Evaluation, and Selection Process: </w:t>
      </w:r>
      <w:r w:rsidRPr="00B80E95">
        <w:rPr>
          <w:rFonts w:ascii="Calibri" w:eastAsia="Times New Roman" w:hAnsi="Calibri" w:cs="Calibri"/>
        </w:rPr>
        <w:t> </w:t>
      </w:r>
    </w:p>
    <w:p w14:paraId="60D6F390" w14:textId="77777777" w:rsidR="00C05874" w:rsidRPr="00B80E95" w:rsidRDefault="00C05874" w:rsidP="00C05874">
      <w:pPr>
        <w:spacing w:after="0" w:line="240" w:lineRule="auto"/>
        <w:textAlignment w:val="baseline"/>
        <w:rPr>
          <w:rFonts w:ascii="Segoe UI" w:eastAsia="Times New Roman" w:hAnsi="Segoe UI" w:cs="Segoe UI"/>
          <w:sz w:val="18"/>
          <w:szCs w:val="18"/>
        </w:rPr>
      </w:pPr>
    </w:p>
    <w:p w14:paraId="314ABF1E"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sidRPr="00B80E95">
        <w:rPr>
          <w:rFonts w:ascii="Calibri" w:eastAsia="Times New Roman" w:hAnsi="Calibri" w:cs="Calibri"/>
          <w:b/>
          <w:bCs/>
        </w:rPr>
        <w:t>Proposal Submission: </w:t>
      </w:r>
      <w:r w:rsidRPr="00B80E95">
        <w:rPr>
          <w:rFonts w:ascii="Calibri" w:eastAsia="Times New Roman" w:hAnsi="Calibri" w:cs="Calibri"/>
        </w:rPr>
        <w:t> </w:t>
      </w:r>
    </w:p>
    <w:p w14:paraId="1B92B9A4" w14:textId="31646CF2" w:rsidR="00C05874" w:rsidRDefault="00C05874" w:rsidP="00C05874">
      <w:pPr>
        <w:spacing w:after="0" w:line="240" w:lineRule="auto"/>
        <w:textAlignment w:val="baseline"/>
        <w:rPr>
          <w:rFonts w:ascii="Calibri" w:eastAsia="Times New Roman" w:hAnsi="Calibri" w:cs="Calibri"/>
        </w:rPr>
      </w:pPr>
      <w:r w:rsidRPr="00B80E95">
        <w:rPr>
          <w:rFonts w:ascii="Calibri" w:eastAsia="Times New Roman" w:hAnsi="Calibri" w:cs="Calibri"/>
        </w:rPr>
        <w:t xml:space="preserve">Proposals can be submitted using this document, or via a separate written response document of the Applicant’s choosing. There is no standard format requested from ODHS, but </w:t>
      </w:r>
      <w:r>
        <w:rPr>
          <w:rFonts w:ascii="Calibri" w:eastAsia="Times New Roman" w:hAnsi="Calibri" w:cs="Calibri"/>
        </w:rPr>
        <w:t>applicants must</w:t>
      </w:r>
      <w:r w:rsidRPr="00B80E95">
        <w:rPr>
          <w:rFonts w:ascii="Calibri" w:eastAsia="Times New Roman" w:hAnsi="Calibri" w:cs="Calibri"/>
        </w:rPr>
        <w:t xml:space="preserve"> ensure all questions are answered. Proposals must be sent via email to the YEHP inbox at </w:t>
      </w:r>
      <w:hyperlink r:id="rId10" w:tgtFrame="_blank" w:history="1">
        <w:r w:rsidRPr="00A6249C">
          <w:rPr>
            <w:rFonts w:ascii="Calibri" w:eastAsia="Times New Roman" w:hAnsi="Calibri" w:cs="Calibri"/>
            <w:color w:val="4472C4" w:themeColor="accent1"/>
            <w:u w:val="single"/>
          </w:rPr>
          <w:t>youth.experiencing.homelessness.program@odhsoha.oregon.gov</w:t>
        </w:r>
      </w:hyperlink>
      <w:r w:rsidRPr="00B80E95">
        <w:rPr>
          <w:rFonts w:ascii="Calibri" w:eastAsia="Times New Roman" w:hAnsi="Calibri" w:cs="Calibri"/>
        </w:rPr>
        <w:t xml:space="preserve"> by </w:t>
      </w:r>
      <w:r w:rsidRPr="00C05874">
        <w:rPr>
          <w:rFonts w:ascii="Calibri" w:eastAsia="Times New Roman" w:hAnsi="Calibri" w:cs="Calibri"/>
          <w:highlight w:val="yellow"/>
        </w:rPr>
        <w:t>4/</w:t>
      </w:r>
      <w:r w:rsidRPr="00C05874">
        <w:rPr>
          <w:rFonts w:ascii="Calibri" w:eastAsia="Times New Roman" w:hAnsi="Calibri" w:cs="Calibri"/>
          <w:highlight w:val="yellow"/>
        </w:rPr>
        <w:t>21</w:t>
      </w:r>
      <w:r w:rsidRPr="00C05874">
        <w:rPr>
          <w:rFonts w:ascii="Calibri" w:eastAsia="Times New Roman" w:hAnsi="Calibri" w:cs="Calibri"/>
          <w:highlight w:val="yellow"/>
        </w:rPr>
        <w:t>/23</w:t>
      </w:r>
      <w:r w:rsidRPr="00B80E95">
        <w:rPr>
          <w:rFonts w:ascii="Calibri" w:eastAsia="Times New Roman" w:hAnsi="Calibri" w:cs="Calibri"/>
        </w:rPr>
        <w:t xml:space="preserve"> at 5pm</w:t>
      </w:r>
      <w:r>
        <w:rPr>
          <w:rFonts w:ascii="Calibri" w:eastAsia="Times New Roman" w:hAnsi="Calibri" w:cs="Calibri"/>
        </w:rPr>
        <w:t xml:space="preserve"> PST</w:t>
      </w:r>
      <w:r w:rsidRPr="00B80E95">
        <w:rPr>
          <w:rFonts w:ascii="Calibri" w:eastAsia="Times New Roman" w:hAnsi="Calibri" w:cs="Calibri"/>
        </w:rPr>
        <w:t xml:space="preserve"> or will not be considered. </w:t>
      </w:r>
    </w:p>
    <w:p w14:paraId="66E896F3" w14:textId="77777777" w:rsidR="00C05874" w:rsidRPr="00B80E95" w:rsidRDefault="00C05874" w:rsidP="00C05874">
      <w:pPr>
        <w:spacing w:after="0" w:line="240" w:lineRule="auto"/>
        <w:textAlignment w:val="baseline"/>
        <w:rPr>
          <w:rFonts w:ascii="Segoe UI" w:eastAsia="Times New Roman" w:hAnsi="Segoe UI" w:cs="Segoe UI"/>
          <w:sz w:val="18"/>
          <w:szCs w:val="18"/>
        </w:rPr>
      </w:pPr>
    </w:p>
    <w:p w14:paraId="03F3E855"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sidRPr="00B80E95">
        <w:rPr>
          <w:rFonts w:ascii="Calibri" w:eastAsia="Times New Roman" w:hAnsi="Calibri" w:cs="Calibri"/>
          <w:b/>
          <w:bCs/>
        </w:rPr>
        <w:t>Proposal Evaluation &amp; Selection: </w:t>
      </w:r>
      <w:r w:rsidRPr="00B80E95">
        <w:rPr>
          <w:rFonts w:ascii="Calibri" w:eastAsia="Times New Roman" w:hAnsi="Calibri" w:cs="Calibri"/>
        </w:rPr>
        <w:t> </w:t>
      </w:r>
    </w:p>
    <w:p w14:paraId="3F24C89D" w14:textId="77777777" w:rsidR="00C05874" w:rsidRPr="00296B45" w:rsidRDefault="00C05874" w:rsidP="00C05874">
      <w:r w:rsidRPr="00296B45">
        <w:t>Proposals will be reviewed upon closing of this opportunity. Evaluators will consist of program staff, program partners, and</w:t>
      </w:r>
      <w:r>
        <w:t xml:space="preserve"> youth with</w:t>
      </w:r>
      <w:r w:rsidRPr="00296B45">
        <w:t xml:space="preserve"> lived experience. The review panel members may change, and YEHP may have additional or fewer review panel members.</w:t>
      </w:r>
    </w:p>
    <w:p w14:paraId="013110AC" w14:textId="25018695" w:rsidR="00C05874" w:rsidRDefault="00C05874" w:rsidP="00C05874">
      <w:pPr>
        <w:spacing w:after="0" w:line="240" w:lineRule="auto"/>
        <w:textAlignment w:val="baseline"/>
        <w:rPr>
          <w:rFonts w:ascii="Calibri" w:eastAsia="Times New Roman" w:hAnsi="Calibri" w:cs="Calibri"/>
        </w:rPr>
      </w:pPr>
      <w:r w:rsidRPr="00B80E95">
        <w:rPr>
          <w:rFonts w:ascii="Calibri" w:eastAsia="Times New Roman" w:hAnsi="Calibri" w:cs="Calibri"/>
        </w:rPr>
        <w:t xml:space="preserve">Evaluators will consider all </w:t>
      </w:r>
      <w:r>
        <w:rPr>
          <w:rFonts w:ascii="Calibri" w:eastAsia="Times New Roman" w:hAnsi="Calibri" w:cs="Calibri"/>
        </w:rPr>
        <w:t>p</w:t>
      </w:r>
      <w:r w:rsidRPr="00B80E95">
        <w:rPr>
          <w:rFonts w:ascii="Calibri" w:eastAsia="Times New Roman" w:hAnsi="Calibri" w:cs="Calibri"/>
        </w:rPr>
        <w:t xml:space="preserve">roposals independently and convene to discuss and arrive at mutually agreed upon decisions. Though there is a desire to fund selected </w:t>
      </w:r>
      <w:r>
        <w:rPr>
          <w:rFonts w:ascii="Calibri" w:eastAsia="Times New Roman" w:hAnsi="Calibri" w:cs="Calibri"/>
        </w:rPr>
        <w:t>p</w:t>
      </w:r>
      <w:r w:rsidRPr="00B80E95">
        <w:rPr>
          <w:rFonts w:ascii="Calibri" w:eastAsia="Times New Roman" w:hAnsi="Calibri" w:cs="Calibri"/>
        </w:rPr>
        <w:t>roposals at full capacity, modifications may need to be made depending on the total amount of funding requested</w:t>
      </w:r>
      <w:r w:rsidR="00D54C56">
        <w:rPr>
          <w:rFonts w:ascii="Calibri" w:eastAsia="Times New Roman" w:hAnsi="Calibri" w:cs="Calibri"/>
        </w:rPr>
        <w:t>.</w:t>
      </w:r>
      <w:r w:rsidRPr="00B80E95">
        <w:rPr>
          <w:rFonts w:ascii="Calibri" w:eastAsia="Times New Roman" w:hAnsi="Calibri" w:cs="Calibri"/>
        </w:rPr>
        <w:t> </w:t>
      </w:r>
    </w:p>
    <w:p w14:paraId="52593D99" w14:textId="77777777" w:rsidR="00C05874" w:rsidRPr="00B80E95" w:rsidRDefault="00C05874" w:rsidP="00C05874">
      <w:pPr>
        <w:spacing w:after="0" w:line="240" w:lineRule="auto"/>
        <w:textAlignment w:val="baseline"/>
        <w:rPr>
          <w:rFonts w:ascii="Segoe UI" w:eastAsia="Times New Roman" w:hAnsi="Segoe UI" w:cs="Segoe UI"/>
          <w:sz w:val="18"/>
          <w:szCs w:val="18"/>
        </w:rPr>
      </w:pPr>
    </w:p>
    <w:p w14:paraId="449CE961" w14:textId="24E4B953" w:rsidR="00C05874" w:rsidRDefault="00C05874" w:rsidP="00C05874">
      <w:pPr>
        <w:spacing w:after="0" w:line="240" w:lineRule="auto"/>
        <w:textAlignment w:val="baseline"/>
        <w:rPr>
          <w:rFonts w:ascii="Calibri" w:eastAsia="Times New Roman" w:hAnsi="Calibri" w:cs="Calibri"/>
        </w:rPr>
      </w:pPr>
      <w:r w:rsidRPr="00B80E95">
        <w:rPr>
          <w:rFonts w:ascii="Calibri" w:eastAsia="Times New Roman" w:hAnsi="Calibri" w:cs="Calibri"/>
        </w:rPr>
        <w:t xml:space="preserve">Selected and non-selected </w:t>
      </w:r>
      <w:r>
        <w:rPr>
          <w:rFonts w:ascii="Calibri" w:eastAsia="Times New Roman" w:hAnsi="Calibri" w:cs="Calibri"/>
        </w:rPr>
        <w:t>applicants</w:t>
      </w:r>
      <w:r w:rsidRPr="00B80E95">
        <w:rPr>
          <w:rFonts w:ascii="Calibri" w:eastAsia="Times New Roman" w:hAnsi="Calibri" w:cs="Calibri"/>
        </w:rPr>
        <w:t xml:space="preserve"> will be contacted via email in </w:t>
      </w:r>
      <w:r w:rsidRPr="00D54C56">
        <w:rPr>
          <w:rFonts w:ascii="Calibri" w:eastAsia="Times New Roman" w:hAnsi="Calibri" w:cs="Calibri"/>
          <w:highlight w:val="yellow"/>
        </w:rPr>
        <w:t xml:space="preserve">April </w:t>
      </w:r>
      <w:r w:rsidR="00D54C56" w:rsidRPr="00D54C56">
        <w:rPr>
          <w:rFonts w:ascii="Calibri" w:eastAsia="Times New Roman" w:hAnsi="Calibri" w:cs="Calibri"/>
          <w:highlight w:val="yellow"/>
        </w:rPr>
        <w:t>or May</w:t>
      </w:r>
      <w:r w:rsidR="00D54C56">
        <w:rPr>
          <w:rFonts w:ascii="Calibri" w:eastAsia="Times New Roman" w:hAnsi="Calibri" w:cs="Calibri"/>
        </w:rPr>
        <w:t xml:space="preserve"> </w:t>
      </w:r>
      <w:r w:rsidRPr="00B80E95">
        <w:rPr>
          <w:rFonts w:ascii="Calibri" w:eastAsia="Times New Roman" w:hAnsi="Calibri" w:cs="Calibri"/>
        </w:rPr>
        <w:t>2023 to be notified about the award process.</w:t>
      </w:r>
      <w:r>
        <w:rPr>
          <w:rFonts w:ascii="Calibri" w:eastAsia="Times New Roman" w:hAnsi="Calibri" w:cs="Calibri"/>
        </w:rPr>
        <w:t xml:space="preserve"> Non-selected applicants will not be given access to their scores.</w:t>
      </w:r>
      <w:r w:rsidRPr="00B80E95">
        <w:rPr>
          <w:rFonts w:ascii="Calibri" w:eastAsia="Times New Roman" w:hAnsi="Calibri" w:cs="Calibri"/>
        </w:rPr>
        <w:t xml:space="preserve"> </w:t>
      </w:r>
    </w:p>
    <w:p w14:paraId="52B20887" w14:textId="77777777" w:rsidR="00C05874" w:rsidRPr="00B80E95" w:rsidRDefault="00C05874" w:rsidP="00C05874">
      <w:pPr>
        <w:spacing w:after="0" w:line="240" w:lineRule="auto"/>
        <w:textAlignment w:val="baseline"/>
        <w:rPr>
          <w:rFonts w:ascii="Segoe UI" w:eastAsia="Times New Roman" w:hAnsi="Segoe UI" w:cs="Segoe UI"/>
          <w:sz w:val="18"/>
          <w:szCs w:val="18"/>
        </w:rPr>
      </w:pPr>
    </w:p>
    <w:p w14:paraId="12FDF82A"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sidRPr="00B80E95">
        <w:rPr>
          <w:rFonts w:ascii="Calibri" w:eastAsia="Times New Roman" w:hAnsi="Calibri" w:cs="Calibri"/>
          <w:u w:val="single"/>
        </w:rPr>
        <w:t xml:space="preserve">Evaluation </w:t>
      </w:r>
      <w:r>
        <w:rPr>
          <w:rFonts w:ascii="Calibri" w:eastAsia="Times New Roman" w:hAnsi="Calibri" w:cs="Calibri"/>
          <w:u w:val="single"/>
        </w:rPr>
        <w:t>Scoring</w:t>
      </w:r>
      <w:r w:rsidRPr="00B80E95">
        <w:rPr>
          <w:rFonts w:ascii="Calibri" w:eastAsia="Times New Roman" w:hAnsi="Calibri" w:cs="Calibri"/>
          <w:u w:val="single"/>
        </w:rPr>
        <w:t>:</w:t>
      </w:r>
      <w:r w:rsidRPr="00B80E95">
        <w:rPr>
          <w:rFonts w:ascii="Calibri" w:eastAsia="Times New Roman" w:hAnsi="Calibri" w:cs="Calibri"/>
        </w:rPr>
        <w:t> </w:t>
      </w:r>
    </w:p>
    <w:p w14:paraId="342623EC" w14:textId="77777777" w:rsidR="00C05874" w:rsidRPr="00D54C56" w:rsidRDefault="00C05874" w:rsidP="00D54C56">
      <w:pPr>
        <w:spacing w:after="0"/>
      </w:pPr>
      <w:r w:rsidRPr="00D54C56">
        <w:t xml:space="preserve">The ideal Grant Application selected to move forward with funding will demonstrate clarity, the project’s overall soundness, the Applicant’s capacity to carry out the project, and the capacity to achieve intended outcomes. YEHP will be providing additional scoring weight to </w:t>
      </w:r>
      <w:proofErr w:type="gramStart"/>
      <w:r w:rsidRPr="00D54C56">
        <w:t>culturally-specific</w:t>
      </w:r>
      <w:proofErr w:type="gramEnd"/>
      <w:r w:rsidRPr="00D54C56">
        <w:t xml:space="preserve"> programs and programming in historically underserved locations.</w:t>
      </w:r>
    </w:p>
    <w:p w14:paraId="363CE535" w14:textId="604725EC" w:rsidR="00C05874" w:rsidRDefault="00C05874" w:rsidP="00C05874"/>
    <w:p w14:paraId="2486B457" w14:textId="77777777" w:rsidR="00D54C56" w:rsidRDefault="00D54C56" w:rsidP="00C05874"/>
    <w:p w14:paraId="5931FF3D" w14:textId="77777777" w:rsidR="00C05874" w:rsidRDefault="00C05874" w:rsidP="00C05874"/>
    <w:tbl>
      <w:tblPr>
        <w:tblW w:w="955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
        <w:gridCol w:w="8627"/>
      </w:tblGrid>
      <w:tr w:rsidR="00C05874" w14:paraId="136710AA" w14:textId="77777777" w:rsidTr="003E409D">
        <w:tc>
          <w:tcPr>
            <w:tcW w:w="931" w:type="dxa"/>
            <w:tcBorders>
              <w:top w:val="single" w:sz="4" w:space="0" w:color="auto"/>
              <w:left w:val="single" w:sz="4" w:space="0" w:color="auto"/>
              <w:bottom w:val="single" w:sz="4" w:space="0" w:color="auto"/>
              <w:right w:val="single" w:sz="4" w:space="0" w:color="auto"/>
            </w:tcBorders>
            <w:hideMark/>
          </w:tcPr>
          <w:p w14:paraId="6E19B0F5" w14:textId="77777777" w:rsidR="00C05874" w:rsidRDefault="00C05874" w:rsidP="003E409D">
            <w:pPr>
              <w:pStyle w:val="1111-Header"/>
              <w:keepNext w:val="0"/>
              <w:numPr>
                <w:ilvl w:val="0"/>
                <w:numId w:val="0"/>
              </w:numPr>
              <w:tabs>
                <w:tab w:val="left" w:pos="720"/>
              </w:tabs>
              <w:ind w:right="14"/>
            </w:pPr>
            <w:r>
              <w:lastRenderedPageBreak/>
              <w:t>SCORE</w:t>
            </w:r>
          </w:p>
        </w:tc>
        <w:tc>
          <w:tcPr>
            <w:tcW w:w="8627" w:type="dxa"/>
            <w:tcBorders>
              <w:top w:val="single" w:sz="4" w:space="0" w:color="auto"/>
              <w:left w:val="single" w:sz="4" w:space="0" w:color="auto"/>
              <w:bottom w:val="single" w:sz="4" w:space="0" w:color="auto"/>
              <w:right w:val="single" w:sz="4" w:space="0" w:color="auto"/>
            </w:tcBorders>
            <w:hideMark/>
          </w:tcPr>
          <w:p w14:paraId="6AA69320" w14:textId="77777777" w:rsidR="00C05874" w:rsidRDefault="00C05874" w:rsidP="003E409D">
            <w:pPr>
              <w:pStyle w:val="1111-Header"/>
              <w:keepNext w:val="0"/>
              <w:numPr>
                <w:ilvl w:val="0"/>
                <w:numId w:val="0"/>
              </w:numPr>
              <w:tabs>
                <w:tab w:val="left" w:pos="720"/>
              </w:tabs>
              <w:ind w:right="14"/>
            </w:pPr>
            <w:r>
              <w:t>EXPLANATION</w:t>
            </w:r>
          </w:p>
        </w:tc>
      </w:tr>
      <w:tr w:rsidR="00C05874" w14:paraId="4BB3FD5B" w14:textId="77777777" w:rsidTr="003E409D">
        <w:tc>
          <w:tcPr>
            <w:tcW w:w="931" w:type="dxa"/>
            <w:tcBorders>
              <w:top w:val="single" w:sz="4" w:space="0" w:color="auto"/>
              <w:left w:val="single" w:sz="4" w:space="0" w:color="auto"/>
              <w:bottom w:val="single" w:sz="4" w:space="0" w:color="auto"/>
              <w:right w:val="single" w:sz="4" w:space="0" w:color="auto"/>
            </w:tcBorders>
            <w:hideMark/>
          </w:tcPr>
          <w:p w14:paraId="73F6FBA8" w14:textId="77777777" w:rsidR="00C05874" w:rsidRDefault="00C05874" w:rsidP="003E409D">
            <w:pPr>
              <w:pStyle w:val="1111-Header"/>
              <w:keepNext w:val="0"/>
              <w:numPr>
                <w:ilvl w:val="0"/>
                <w:numId w:val="0"/>
              </w:numPr>
              <w:tabs>
                <w:tab w:val="left" w:pos="720"/>
              </w:tabs>
              <w:ind w:right="14"/>
              <w:jc w:val="center"/>
              <w:rPr>
                <w:b w:val="0"/>
                <w:bCs/>
              </w:rPr>
            </w:pPr>
            <w:r>
              <w:rPr>
                <w:b w:val="0"/>
                <w:bCs/>
              </w:rPr>
              <w:t>10</w:t>
            </w:r>
          </w:p>
        </w:tc>
        <w:tc>
          <w:tcPr>
            <w:tcW w:w="8627" w:type="dxa"/>
            <w:tcBorders>
              <w:top w:val="single" w:sz="4" w:space="0" w:color="auto"/>
              <w:left w:val="single" w:sz="4" w:space="0" w:color="auto"/>
              <w:bottom w:val="single" w:sz="4" w:space="0" w:color="auto"/>
              <w:right w:val="single" w:sz="4" w:space="0" w:color="auto"/>
            </w:tcBorders>
            <w:hideMark/>
          </w:tcPr>
          <w:p w14:paraId="65215B2F" w14:textId="77777777" w:rsidR="00C05874" w:rsidRDefault="00C05874" w:rsidP="003E409D">
            <w:pPr>
              <w:pStyle w:val="1111-Header"/>
              <w:keepNext w:val="0"/>
              <w:numPr>
                <w:ilvl w:val="0"/>
                <w:numId w:val="0"/>
              </w:numPr>
              <w:tabs>
                <w:tab w:val="left" w:pos="720"/>
              </w:tabs>
              <w:ind w:right="14"/>
              <w:rPr>
                <w:b w:val="0"/>
                <w:bCs/>
              </w:rPr>
            </w:pPr>
            <w:r>
              <w:rPr>
                <w:b w:val="0"/>
                <w:bCs/>
              </w:rPr>
              <w:t>OUTSTANDING -Response meets all the requirements and has demonstrated in a clear and concise manner a thorough knowledge and understanding of the subject matter and project. The Applicant provides insight into their expertise, knowledge, and understanding of the subject matter.</w:t>
            </w:r>
          </w:p>
        </w:tc>
      </w:tr>
      <w:tr w:rsidR="00C05874" w14:paraId="08AD48B9" w14:textId="77777777" w:rsidTr="003E409D">
        <w:tc>
          <w:tcPr>
            <w:tcW w:w="931" w:type="dxa"/>
            <w:tcBorders>
              <w:top w:val="single" w:sz="4" w:space="0" w:color="auto"/>
              <w:left w:val="single" w:sz="4" w:space="0" w:color="auto"/>
              <w:bottom w:val="single" w:sz="4" w:space="0" w:color="auto"/>
              <w:right w:val="single" w:sz="4" w:space="0" w:color="auto"/>
            </w:tcBorders>
            <w:hideMark/>
          </w:tcPr>
          <w:p w14:paraId="530B5962" w14:textId="77777777" w:rsidR="00C05874" w:rsidRDefault="00C05874" w:rsidP="003E409D">
            <w:pPr>
              <w:pStyle w:val="1111-Header"/>
              <w:keepNext w:val="0"/>
              <w:numPr>
                <w:ilvl w:val="0"/>
                <w:numId w:val="0"/>
              </w:numPr>
              <w:tabs>
                <w:tab w:val="left" w:pos="720"/>
              </w:tabs>
              <w:ind w:right="14"/>
              <w:jc w:val="center"/>
              <w:rPr>
                <w:b w:val="0"/>
                <w:bCs/>
              </w:rPr>
            </w:pPr>
            <w:r>
              <w:rPr>
                <w:b w:val="0"/>
                <w:bCs/>
              </w:rPr>
              <w:t>6-9</w:t>
            </w:r>
          </w:p>
        </w:tc>
        <w:tc>
          <w:tcPr>
            <w:tcW w:w="8627" w:type="dxa"/>
            <w:tcBorders>
              <w:top w:val="single" w:sz="4" w:space="0" w:color="auto"/>
              <w:left w:val="single" w:sz="4" w:space="0" w:color="auto"/>
              <w:bottom w:val="single" w:sz="4" w:space="0" w:color="auto"/>
              <w:right w:val="single" w:sz="4" w:space="0" w:color="auto"/>
            </w:tcBorders>
            <w:hideMark/>
          </w:tcPr>
          <w:p w14:paraId="7570EFD2" w14:textId="77777777" w:rsidR="00C05874" w:rsidRDefault="00C05874" w:rsidP="003E409D">
            <w:pPr>
              <w:pStyle w:val="1111-Header"/>
              <w:keepNext w:val="0"/>
              <w:numPr>
                <w:ilvl w:val="0"/>
                <w:numId w:val="0"/>
              </w:numPr>
              <w:tabs>
                <w:tab w:val="left" w:pos="720"/>
              </w:tabs>
              <w:ind w:right="14"/>
              <w:rPr>
                <w:b w:val="0"/>
                <w:bCs/>
              </w:rPr>
            </w:pPr>
            <w:r>
              <w:rPr>
                <w:b w:val="0"/>
                <w:bCs/>
              </w:rPr>
              <w:t>VERY GOOD – Response provides useful information while showing experience and knowledge within the category. The response demonstrates above-average knowledge and ability with no apparent deficiencies noted.</w:t>
            </w:r>
          </w:p>
        </w:tc>
      </w:tr>
      <w:tr w:rsidR="00C05874" w14:paraId="67E9617D" w14:textId="77777777" w:rsidTr="003E409D">
        <w:tc>
          <w:tcPr>
            <w:tcW w:w="931" w:type="dxa"/>
            <w:tcBorders>
              <w:top w:val="single" w:sz="4" w:space="0" w:color="auto"/>
              <w:left w:val="single" w:sz="4" w:space="0" w:color="auto"/>
              <w:bottom w:val="single" w:sz="4" w:space="0" w:color="auto"/>
              <w:right w:val="single" w:sz="4" w:space="0" w:color="auto"/>
            </w:tcBorders>
            <w:hideMark/>
          </w:tcPr>
          <w:p w14:paraId="7ACB9760" w14:textId="77777777" w:rsidR="00C05874" w:rsidRDefault="00C05874" w:rsidP="003E409D">
            <w:pPr>
              <w:pStyle w:val="1111-Header"/>
              <w:keepNext w:val="0"/>
              <w:numPr>
                <w:ilvl w:val="0"/>
                <w:numId w:val="0"/>
              </w:numPr>
              <w:tabs>
                <w:tab w:val="left" w:pos="720"/>
              </w:tabs>
              <w:ind w:right="14"/>
              <w:jc w:val="center"/>
              <w:rPr>
                <w:b w:val="0"/>
                <w:bCs/>
              </w:rPr>
            </w:pPr>
            <w:r>
              <w:rPr>
                <w:b w:val="0"/>
                <w:bCs/>
              </w:rPr>
              <w:t>5</w:t>
            </w:r>
          </w:p>
        </w:tc>
        <w:tc>
          <w:tcPr>
            <w:tcW w:w="8627" w:type="dxa"/>
            <w:tcBorders>
              <w:top w:val="single" w:sz="4" w:space="0" w:color="auto"/>
              <w:left w:val="single" w:sz="4" w:space="0" w:color="auto"/>
              <w:bottom w:val="single" w:sz="4" w:space="0" w:color="auto"/>
              <w:right w:val="single" w:sz="4" w:space="0" w:color="auto"/>
            </w:tcBorders>
            <w:hideMark/>
          </w:tcPr>
          <w:p w14:paraId="6F7B4A96" w14:textId="77777777" w:rsidR="00C05874" w:rsidRDefault="00C05874" w:rsidP="003E409D">
            <w:pPr>
              <w:pStyle w:val="1111-Header"/>
              <w:keepNext w:val="0"/>
              <w:numPr>
                <w:ilvl w:val="0"/>
                <w:numId w:val="0"/>
              </w:numPr>
              <w:tabs>
                <w:tab w:val="left" w:pos="720"/>
              </w:tabs>
              <w:ind w:right="14"/>
              <w:rPr>
                <w:b w:val="0"/>
                <w:bCs/>
              </w:rPr>
            </w:pPr>
            <w:r>
              <w:rPr>
                <w:b w:val="0"/>
                <w:bCs/>
              </w:rPr>
              <w:t>ADEQUATE – Response meets all requirements in an adequate manner. The response demonstrates an ability to comply with guidelines, parameters, and requirements with no additional information put forth by the Applicant.</w:t>
            </w:r>
          </w:p>
        </w:tc>
      </w:tr>
      <w:tr w:rsidR="00C05874" w14:paraId="2E379218" w14:textId="77777777" w:rsidTr="003E409D">
        <w:tc>
          <w:tcPr>
            <w:tcW w:w="931" w:type="dxa"/>
            <w:tcBorders>
              <w:top w:val="single" w:sz="4" w:space="0" w:color="auto"/>
              <w:left w:val="single" w:sz="4" w:space="0" w:color="auto"/>
              <w:bottom w:val="single" w:sz="4" w:space="0" w:color="auto"/>
              <w:right w:val="single" w:sz="4" w:space="0" w:color="auto"/>
            </w:tcBorders>
            <w:hideMark/>
          </w:tcPr>
          <w:p w14:paraId="7F4DE221" w14:textId="77777777" w:rsidR="00C05874" w:rsidRDefault="00C05874" w:rsidP="003E409D">
            <w:pPr>
              <w:pStyle w:val="1111-Header"/>
              <w:keepNext w:val="0"/>
              <w:numPr>
                <w:ilvl w:val="0"/>
                <w:numId w:val="0"/>
              </w:numPr>
              <w:tabs>
                <w:tab w:val="left" w:pos="720"/>
              </w:tabs>
              <w:ind w:right="14"/>
              <w:jc w:val="center"/>
              <w:rPr>
                <w:b w:val="0"/>
                <w:bCs/>
              </w:rPr>
            </w:pPr>
            <w:r>
              <w:rPr>
                <w:b w:val="0"/>
                <w:bCs/>
              </w:rPr>
              <w:t>1-4</w:t>
            </w:r>
          </w:p>
        </w:tc>
        <w:tc>
          <w:tcPr>
            <w:tcW w:w="8627" w:type="dxa"/>
            <w:tcBorders>
              <w:top w:val="single" w:sz="4" w:space="0" w:color="auto"/>
              <w:left w:val="single" w:sz="4" w:space="0" w:color="auto"/>
              <w:bottom w:val="single" w:sz="4" w:space="0" w:color="auto"/>
              <w:right w:val="single" w:sz="4" w:space="0" w:color="auto"/>
            </w:tcBorders>
            <w:hideMark/>
          </w:tcPr>
          <w:p w14:paraId="69E91781" w14:textId="77777777" w:rsidR="00C05874" w:rsidRDefault="00C05874" w:rsidP="003E409D">
            <w:pPr>
              <w:pStyle w:val="1111-Header"/>
              <w:keepNext w:val="0"/>
              <w:numPr>
                <w:ilvl w:val="0"/>
                <w:numId w:val="0"/>
              </w:numPr>
              <w:tabs>
                <w:tab w:val="left" w:pos="720"/>
              </w:tabs>
              <w:ind w:right="14"/>
              <w:rPr>
                <w:b w:val="0"/>
                <w:bCs/>
              </w:rPr>
            </w:pPr>
            <w:r>
              <w:rPr>
                <w:b w:val="0"/>
                <w:bCs/>
              </w:rPr>
              <w:t>FAIR – Applicant meets minimum requirements but does not demonstrate sufficient knowledge of the subject matter.</w:t>
            </w:r>
          </w:p>
        </w:tc>
      </w:tr>
      <w:tr w:rsidR="00C05874" w14:paraId="0196A2D4" w14:textId="77777777" w:rsidTr="003E409D">
        <w:tc>
          <w:tcPr>
            <w:tcW w:w="931" w:type="dxa"/>
            <w:tcBorders>
              <w:top w:val="single" w:sz="4" w:space="0" w:color="auto"/>
              <w:left w:val="single" w:sz="4" w:space="0" w:color="auto"/>
              <w:bottom w:val="single" w:sz="4" w:space="0" w:color="auto"/>
              <w:right w:val="single" w:sz="4" w:space="0" w:color="auto"/>
            </w:tcBorders>
            <w:hideMark/>
          </w:tcPr>
          <w:p w14:paraId="24EC8194" w14:textId="77777777" w:rsidR="00C05874" w:rsidRDefault="00C05874" w:rsidP="003E409D">
            <w:pPr>
              <w:pStyle w:val="1111-Header"/>
              <w:keepNext w:val="0"/>
              <w:numPr>
                <w:ilvl w:val="0"/>
                <w:numId w:val="0"/>
              </w:numPr>
              <w:tabs>
                <w:tab w:val="left" w:pos="720"/>
              </w:tabs>
              <w:ind w:right="14"/>
              <w:jc w:val="center"/>
              <w:rPr>
                <w:b w:val="0"/>
                <w:bCs/>
              </w:rPr>
            </w:pPr>
            <w:r>
              <w:rPr>
                <w:b w:val="0"/>
                <w:bCs/>
              </w:rPr>
              <w:t>0</w:t>
            </w:r>
          </w:p>
        </w:tc>
        <w:tc>
          <w:tcPr>
            <w:tcW w:w="8627" w:type="dxa"/>
            <w:tcBorders>
              <w:top w:val="single" w:sz="4" w:space="0" w:color="auto"/>
              <w:left w:val="single" w:sz="4" w:space="0" w:color="auto"/>
              <w:bottom w:val="single" w:sz="4" w:space="0" w:color="auto"/>
              <w:right w:val="single" w:sz="4" w:space="0" w:color="auto"/>
            </w:tcBorders>
            <w:hideMark/>
          </w:tcPr>
          <w:p w14:paraId="2033E2F5" w14:textId="77777777" w:rsidR="00C05874" w:rsidRDefault="00C05874" w:rsidP="003E409D">
            <w:pPr>
              <w:pStyle w:val="1111-Header"/>
              <w:keepNext w:val="0"/>
              <w:numPr>
                <w:ilvl w:val="0"/>
                <w:numId w:val="0"/>
              </w:numPr>
              <w:tabs>
                <w:tab w:val="left" w:pos="720"/>
              </w:tabs>
              <w:ind w:right="14"/>
              <w:rPr>
                <w:b w:val="0"/>
                <w:bCs/>
              </w:rPr>
            </w:pPr>
            <w:r>
              <w:rPr>
                <w:b w:val="0"/>
                <w:bCs/>
              </w:rPr>
              <w:t>RESPONSE OF NO VALUE – An unacceptable response that does not meet the requirements set forth in the RFGA.  Applicant has not demonstrated knowledge of the subject matter.</w:t>
            </w:r>
          </w:p>
        </w:tc>
      </w:tr>
    </w:tbl>
    <w:p w14:paraId="0AF15FFB" w14:textId="77777777" w:rsidR="00C05874" w:rsidRPr="00B80E95" w:rsidRDefault="00C05874" w:rsidP="00C05874">
      <w:pPr>
        <w:rPr>
          <w:rFonts w:ascii="Segoe UI" w:hAnsi="Segoe UI" w:cs="Segoe UI"/>
          <w:sz w:val="18"/>
          <w:szCs w:val="18"/>
        </w:rPr>
      </w:pPr>
    </w:p>
    <w:p w14:paraId="68FBE62A"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sidRPr="00B80E95">
        <w:rPr>
          <w:rFonts w:ascii="Calibri" w:eastAsia="Times New Roman" w:hAnsi="Calibri" w:cs="Calibri"/>
          <w:b/>
          <w:bCs/>
        </w:rPr>
        <w:t>Negotiable Items: </w:t>
      </w:r>
      <w:r w:rsidRPr="00B80E95">
        <w:rPr>
          <w:rFonts w:ascii="Calibri" w:eastAsia="Times New Roman" w:hAnsi="Calibri" w:cs="Calibri"/>
        </w:rPr>
        <w:t> </w:t>
      </w:r>
    </w:p>
    <w:p w14:paraId="22B9D7A0"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sidRPr="00B80E95">
        <w:rPr>
          <w:rFonts w:ascii="Calibri" w:eastAsia="Times New Roman" w:hAnsi="Calibri" w:cs="Calibri"/>
        </w:rPr>
        <w:t>YEHP may negotiate the following items with a successful Proposer:  </w:t>
      </w:r>
    </w:p>
    <w:p w14:paraId="4E91E8BF" w14:textId="77777777" w:rsidR="00C05874" w:rsidRPr="00B80E95" w:rsidRDefault="00C05874" w:rsidP="00C05874">
      <w:pPr>
        <w:numPr>
          <w:ilvl w:val="0"/>
          <w:numId w:val="9"/>
        </w:numPr>
        <w:spacing w:after="0" w:line="240" w:lineRule="auto"/>
        <w:ind w:left="1080" w:firstLine="0"/>
        <w:textAlignment w:val="baseline"/>
        <w:rPr>
          <w:rFonts w:ascii="Calibri" w:eastAsia="Times New Roman" w:hAnsi="Calibri" w:cs="Calibri"/>
        </w:rPr>
      </w:pPr>
      <w:r w:rsidRPr="00B80E95">
        <w:rPr>
          <w:rFonts w:ascii="Calibri" w:eastAsia="Times New Roman" w:hAnsi="Calibri" w:cs="Calibri"/>
        </w:rPr>
        <w:t xml:space="preserve">The amount of the grant </w:t>
      </w:r>
      <w:proofErr w:type="gramStart"/>
      <w:r w:rsidRPr="00B80E95">
        <w:rPr>
          <w:rFonts w:ascii="Calibri" w:eastAsia="Times New Roman" w:hAnsi="Calibri" w:cs="Calibri"/>
        </w:rPr>
        <w:t>award;</w:t>
      </w:r>
      <w:proofErr w:type="gramEnd"/>
      <w:r w:rsidRPr="00B80E95">
        <w:rPr>
          <w:rFonts w:ascii="Calibri" w:eastAsia="Times New Roman" w:hAnsi="Calibri" w:cs="Calibri"/>
        </w:rPr>
        <w:t> </w:t>
      </w:r>
    </w:p>
    <w:p w14:paraId="4E9AB623" w14:textId="77777777" w:rsidR="00C05874" w:rsidRDefault="00C05874" w:rsidP="00C05874">
      <w:pPr>
        <w:numPr>
          <w:ilvl w:val="0"/>
          <w:numId w:val="9"/>
        </w:numPr>
        <w:spacing w:after="0" w:line="240" w:lineRule="auto"/>
        <w:ind w:left="1080" w:firstLine="0"/>
        <w:textAlignment w:val="baseline"/>
        <w:rPr>
          <w:rFonts w:ascii="Calibri" w:eastAsia="Times New Roman" w:hAnsi="Calibri" w:cs="Calibri"/>
        </w:rPr>
      </w:pPr>
      <w:r w:rsidRPr="00B80E95">
        <w:rPr>
          <w:rFonts w:ascii="Calibri" w:eastAsia="Times New Roman" w:hAnsi="Calibri" w:cs="Calibri"/>
        </w:rPr>
        <w:t xml:space="preserve">The invoicing and payment timeframe for the grant </w:t>
      </w:r>
      <w:proofErr w:type="gramStart"/>
      <w:r w:rsidRPr="00B80E95">
        <w:rPr>
          <w:rFonts w:ascii="Calibri" w:eastAsia="Times New Roman" w:hAnsi="Calibri" w:cs="Calibri"/>
        </w:rPr>
        <w:t>award;</w:t>
      </w:r>
      <w:proofErr w:type="gramEnd"/>
      <w:r w:rsidRPr="00B80E95">
        <w:rPr>
          <w:rFonts w:ascii="Calibri" w:eastAsia="Times New Roman" w:hAnsi="Calibri" w:cs="Calibri"/>
        </w:rPr>
        <w:t> </w:t>
      </w:r>
    </w:p>
    <w:p w14:paraId="204A32E2" w14:textId="77777777" w:rsidR="00C05874" w:rsidRPr="00296B45" w:rsidRDefault="00C05874" w:rsidP="00C05874">
      <w:pPr>
        <w:numPr>
          <w:ilvl w:val="0"/>
          <w:numId w:val="9"/>
        </w:numPr>
        <w:spacing w:after="0" w:line="240" w:lineRule="auto"/>
        <w:ind w:left="1080" w:firstLine="0"/>
        <w:textAlignment w:val="baseline"/>
        <w:rPr>
          <w:rFonts w:ascii="Calibri" w:eastAsia="Times New Roman" w:hAnsi="Calibri" w:cs="Calibri"/>
        </w:rPr>
      </w:pPr>
      <w:r w:rsidRPr="00296B45">
        <w:rPr>
          <w:rFonts w:ascii="Calibri" w:eastAsia="Times New Roman" w:hAnsi="Calibri" w:cs="Calibri"/>
        </w:rPr>
        <w:t>The data collection requirements </w:t>
      </w:r>
    </w:p>
    <w:p w14:paraId="598EDD98" w14:textId="77777777" w:rsidR="00C05874" w:rsidRDefault="00C05874" w:rsidP="00C05874">
      <w:pPr>
        <w:numPr>
          <w:ilvl w:val="0"/>
          <w:numId w:val="9"/>
        </w:numPr>
        <w:spacing w:after="0" w:line="240" w:lineRule="auto"/>
        <w:ind w:left="1080" w:firstLine="0"/>
        <w:textAlignment w:val="baseline"/>
        <w:rPr>
          <w:rFonts w:ascii="Calibri" w:eastAsia="Times New Roman" w:hAnsi="Calibri" w:cs="Calibri"/>
        </w:rPr>
      </w:pPr>
      <w:r w:rsidRPr="00B80E95">
        <w:rPr>
          <w:rFonts w:ascii="Calibri" w:eastAsia="Times New Roman" w:hAnsi="Calibri" w:cs="Calibri"/>
        </w:rPr>
        <w:t>The description of services and housing to be provided.  </w:t>
      </w:r>
    </w:p>
    <w:p w14:paraId="58D7F3B9" w14:textId="77777777" w:rsidR="00C05874" w:rsidRPr="00B80E95" w:rsidRDefault="00C05874" w:rsidP="00C05874">
      <w:pPr>
        <w:spacing w:after="0" w:line="240" w:lineRule="auto"/>
        <w:ind w:left="1080"/>
        <w:textAlignment w:val="baseline"/>
        <w:rPr>
          <w:rFonts w:ascii="Calibri" w:eastAsia="Times New Roman" w:hAnsi="Calibri" w:cs="Calibri"/>
        </w:rPr>
      </w:pPr>
    </w:p>
    <w:p w14:paraId="6FADE26F" w14:textId="77777777" w:rsidR="00C05874" w:rsidRPr="00B80E95" w:rsidRDefault="00C05874" w:rsidP="00C05874">
      <w:pPr>
        <w:spacing w:after="0" w:line="240" w:lineRule="auto"/>
        <w:textAlignment w:val="baseline"/>
        <w:rPr>
          <w:rFonts w:ascii="Segoe UI" w:eastAsia="Times New Roman" w:hAnsi="Segoe UI" w:cs="Segoe UI"/>
          <w:sz w:val="18"/>
          <w:szCs w:val="18"/>
        </w:rPr>
      </w:pPr>
      <w:r w:rsidRPr="00B80E95">
        <w:rPr>
          <w:rFonts w:ascii="Calibri" w:eastAsia="Times New Roman" w:hAnsi="Calibri" w:cs="Calibri"/>
          <w:b/>
          <w:bCs/>
        </w:rPr>
        <w:t>Changes/Modification and Clarifications: </w:t>
      </w:r>
      <w:r w:rsidRPr="00B80E95">
        <w:rPr>
          <w:rFonts w:ascii="Calibri" w:eastAsia="Times New Roman" w:hAnsi="Calibri" w:cs="Calibri"/>
        </w:rPr>
        <w:t> </w:t>
      </w:r>
    </w:p>
    <w:p w14:paraId="7CD4C18B" w14:textId="77777777" w:rsidR="00C05874" w:rsidRDefault="00C05874" w:rsidP="00C05874">
      <w:pPr>
        <w:spacing w:after="0" w:line="240" w:lineRule="auto"/>
        <w:textAlignment w:val="baseline"/>
        <w:rPr>
          <w:rFonts w:ascii="Calibri" w:eastAsia="Times New Roman" w:hAnsi="Calibri" w:cs="Calibri"/>
        </w:rPr>
      </w:pPr>
      <w:r w:rsidRPr="00B80E95">
        <w:rPr>
          <w:rFonts w:ascii="Calibri" w:eastAsia="Times New Roman" w:hAnsi="Calibri" w:cs="Calibri"/>
        </w:rPr>
        <w:t>When appropriate, YEHP will issue revisions, substitutions, or clarifications as addenda</w:t>
      </w:r>
      <w:r>
        <w:rPr>
          <w:rFonts w:ascii="Calibri" w:eastAsia="Times New Roman" w:hAnsi="Calibri" w:cs="Calibri"/>
        </w:rPr>
        <w:t>.</w:t>
      </w:r>
    </w:p>
    <w:p w14:paraId="0911F034" w14:textId="77777777" w:rsidR="00C05874" w:rsidRDefault="00C05874" w:rsidP="00C05874">
      <w:pPr>
        <w:spacing w:after="0" w:line="240" w:lineRule="auto"/>
        <w:textAlignment w:val="baseline"/>
        <w:rPr>
          <w:rFonts w:ascii="Calibri" w:eastAsia="Times New Roman" w:hAnsi="Calibri" w:cs="Calibri"/>
        </w:rPr>
      </w:pPr>
    </w:p>
    <w:p w14:paraId="6A6C1379" w14:textId="3CD4D808" w:rsidR="00C05874" w:rsidRPr="00D54C56" w:rsidRDefault="00C05874" w:rsidP="00D54C56">
      <w:pPr>
        <w:spacing w:after="0" w:line="240" w:lineRule="auto"/>
        <w:textAlignment w:val="baseline"/>
        <w:rPr>
          <w:rFonts w:ascii="Calibri" w:eastAsia="Times New Roman" w:hAnsi="Calibri" w:cs="Calibri"/>
        </w:rPr>
      </w:pPr>
      <w:r w:rsidRPr="00653937">
        <w:rPr>
          <w:rFonts w:ascii="Calibri" w:eastAsia="Times New Roman" w:hAnsi="Calibri" w:cs="Calibri"/>
          <w:highlight w:val="yellow"/>
        </w:rPr>
        <w:t xml:space="preserve">An opportunity for questions and clarification </w:t>
      </w:r>
      <w:r w:rsidR="00D54C56" w:rsidRPr="00653937">
        <w:rPr>
          <w:rFonts w:ascii="Calibri" w:eastAsia="Times New Roman" w:hAnsi="Calibri" w:cs="Calibri"/>
          <w:highlight w:val="yellow"/>
        </w:rPr>
        <w:t>was held on</w:t>
      </w:r>
      <w:r w:rsidRPr="00653937">
        <w:rPr>
          <w:rFonts w:ascii="Calibri" w:eastAsia="Times New Roman" w:hAnsi="Calibri" w:cs="Calibri"/>
          <w:highlight w:val="yellow"/>
        </w:rPr>
        <w:t xml:space="preserve"> March 21, </w:t>
      </w:r>
      <w:proofErr w:type="gramStart"/>
      <w:r w:rsidRPr="00653937">
        <w:rPr>
          <w:rFonts w:ascii="Calibri" w:eastAsia="Times New Roman" w:hAnsi="Calibri" w:cs="Calibri"/>
          <w:highlight w:val="yellow"/>
        </w:rPr>
        <w:t>2023</w:t>
      </w:r>
      <w:proofErr w:type="gramEnd"/>
      <w:r w:rsidRPr="00653937">
        <w:rPr>
          <w:rFonts w:ascii="Calibri" w:eastAsia="Times New Roman" w:hAnsi="Calibri" w:cs="Calibri"/>
          <w:highlight w:val="yellow"/>
        </w:rPr>
        <w:t xml:space="preserve"> from 9-10AM.</w:t>
      </w:r>
      <w:r w:rsidR="00D54C56" w:rsidRPr="00653937">
        <w:rPr>
          <w:rFonts w:ascii="Calibri" w:eastAsia="Times New Roman" w:hAnsi="Calibri" w:cs="Calibri"/>
          <w:highlight w:val="yellow"/>
        </w:rPr>
        <w:t xml:space="preserve"> A </w:t>
      </w:r>
      <w:hyperlink r:id="rId11" w:history="1">
        <w:r w:rsidR="00D54C56" w:rsidRPr="00653937">
          <w:rPr>
            <w:rStyle w:val="Hyperlink"/>
            <w:rFonts w:ascii="Calibri" w:eastAsia="Times New Roman" w:hAnsi="Calibri" w:cs="Calibri"/>
            <w:highlight w:val="yellow"/>
          </w:rPr>
          <w:t>link to the video can be found here</w:t>
        </w:r>
      </w:hyperlink>
      <w:r w:rsidR="00D54C56" w:rsidRPr="00653937">
        <w:rPr>
          <w:rFonts w:ascii="Calibri" w:eastAsia="Times New Roman" w:hAnsi="Calibri" w:cs="Calibri"/>
          <w:highlight w:val="yellow"/>
        </w:rPr>
        <w:t>.</w:t>
      </w:r>
    </w:p>
    <w:p w14:paraId="1D6E1CFD" w14:textId="21CBEE4C" w:rsidR="00231CBF" w:rsidRPr="00D54C56" w:rsidRDefault="00231CBF" w:rsidP="00D54C56">
      <w:pPr>
        <w:spacing w:after="0"/>
        <w:rPr>
          <w:i/>
          <w:iCs/>
        </w:rPr>
      </w:pPr>
    </w:p>
    <w:sectPr w:rsidR="00231CBF" w:rsidRPr="00D54C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0240B"/>
    <w:multiLevelType w:val="multilevel"/>
    <w:tmpl w:val="100ACCC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360"/>
        </w:tabs>
        <w:ind w:left="360" w:hanging="360"/>
      </w:pPr>
      <w:rPr>
        <w:rFonts w:ascii="Symbol" w:hAnsi="Symbol" w:hint="default"/>
        <w:sz w:val="20"/>
      </w:rPr>
    </w:lvl>
    <w:lvl w:ilvl="2">
      <w:start w:val="1"/>
      <w:numFmt w:val="bullet"/>
      <w:lvlText w:val="o"/>
      <w:lvlJc w:val="left"/>
      <w:pPr>
        <w:tabs>
          <w:tab w:val="num" w:pos="1080"/>
        </w:tabs>
        <w:ind w:left="1080" w:hanging="360"/>
      </w:pPr>
      <w:rPr>
        <w:rFonts w:ascii="Courier New" w:hAnsi="Courier New" w:cs="Courier New"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1" w15:restartNumberingAfterBreak="0">
    <w:nsid w:val="0D262335"/>
    <w:multiLevelType w:val="multilevel"/>
    <w:tmpl w:val="9D58B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9B2017"/>
    <w:multiLevelType w:val="multilevel"/>
    <w:tmpl w:val="778E0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E651A4"/>
    <w:multiLevelType w:val="hybridMultilevel"/>
    <w:tmpl w:val="ADECC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76155A"/>
    <w:multiLevelType w:val="multilevel"/>
    <w:tmpl w:val="A72834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403C778F"/>
    <w:multiLevelType w:val="multilevel"/>
    <w:tmpl w:val="F69086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494A5CEA"/>
    <w:multiLevelType w:val="multilevel"/>
    <w:tmpl w:val="8CE4AEF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7" w15:restartNumberingAfterBreak="0">
    <w:nsid w:val="4F1926DA"/>
    <w:multiLevelType w:val="hybridMultilevel"/>
    <w:tmpl w:val="6B507E1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26B10D5"/>
    <w:multiLevelType w:val="multilevel"/>
    <w:tmpl w:val="FD869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7CC6BE7"/>
    <w:multiLevelType w:val="multilevel"/>
    <w:tmpl w:val="C9125C7C"/>
    <w:lvl w:ilvl="0">
      <w:start w:val="1"/>
      <w:numFmt w:val="decimal"/>
      <w:pStyle w:val="1-HEADER"/>
      <w:lvlText w:val="SECTION %1:"/>
      <w:lvlJc w:val="right"/>
      <w:pPr>
        <w:tabs>
          <w:tab w:val="num" w:pos="1440"/>
        </w:tabs>
        <w:ind w:left="1440" w:hanging="216"/>
      </w:pPr>
      <w:rPr>
        <w:sz w:val="32"/>
      </w:rPr>
    </w:lvl>
    <w:lvl w:ilvl="1">
      <w:start w:val="1"/>
      <w:numFmt w:val="decimal"/>
      <w:pStyle w:val="11-HEADER"/>
      <w:lvlText w:val="%1.%2"/>
      <w:lvlJc w:val="right"/>
      <w:pPr>
        <w:tabs>
          <w:tab w:val="num" w:pos="288"/>
        </w:tabs>
        <w:ind w:left="288" w:hanging="216"/>
      </w:pPr>
      <w:rPr>
        <w:b/>
      </w:rPr>
    </w:lvl>
    <w:lvl w:ilvl="2">
      <w:start w:val="1"/>
      <w:numFmt w:val="decimal"/>
      <w:pStyle w:val="111-HEADER"/>
      <w:lvlText w:val="%1.%2.%3"/>
      <w:lvlJc w:val="right"/>
      <w:pPr>
        <w:tabs>
          <w:tab w:val="num" w:pos="648"/>
        </w:tabs>
        <w:ind w:left="648" w:hanging="216"/>
      </w:pPr>
      <w:rPr>
        <w:i w:val="0"/>
        <w:iCs w:val="0"/>
      </w:rPr>
    </w:lvl>
    <w:lvl w:ilvl="3">
      <w:start w:val="1"/>
      <w:numFmt w:val="decimal"/>
      <w:pStyle w:val="1111-Header"/>
      <w:lvlText w:val="%1.%2.%3.%4"/>
      <w:lvlJc w:val="right"/>
      <w:pPr>
        <w:tabs>
          <w:tab w:val="num" w:pos="1008"/>
        </w:tabs>
        <w:ind w:left="1008" w:hanging="216"/>
      </w:pPr>
      <w:rPr>
        <w:b/>
      </w:rPr>
    </w:lvl>
    <w:lvl w:ilvl="4">
      <w:start w:val="1"/>
      <w:numFmt w:val="decimal"/>
      <w:pStyle w:val="11111-Header"/>
      <w:lvlText w:val="%1.%2.%3.%4.%5"/>
      <w:lvlJc w:val="right"/>
      <w:pPr>
        <w:tabs>
          <w:tab w:val="num" w:pos="1512"/>
        </w:tabs>
        <w:ind w:left="1512" w:hanging="216"/>
      </w:pPr>
    </w:lvl>
    <w:lvl w:ilvl="5">
      <w:start w:val="1"/>
      <w:numFmt w:val="decimal"/>
      <w:pStyle w:val="111111-Header"/>
      <w:lvlText w:val="%1.%2.%3.%4.%5.%6"/>
      <w:lvlJc w:val="right"/>
      <w:pPr>
        <w:tabs>
          <w:tab w:val="num" w:pos="2016"/>
        </w:tabs>
        <w:ind w:left="2016" w:hanging="216"/>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2D00CA3"/>
    <w:multiLevelType w:val="multilevel"/>
    <w:tmpl w:val="E7E49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A1A3759"/>
    <w:multiLevelType w:val="multilevel"/>
    <w:tmpl w:val="1B0287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A227755"/>
    <w:multiLevelType w:val="multilevel"/>
    <w:tmpl w:val="A19C7B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211428F"/>
    <w:multiLevelType w:val="multilevel"/>
    <w:tmpl w:val="4AAAD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EBB1AFC"/>
    <w:multiLevelType w:val="hybridMultilevel"/>
    <w:tmpl w:val="9D74D9BA"/>
    <w:lvl w:ilvl="0" w:tplc="84C85EEA">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310716556">
    <w:abstractNumId w:val="8"/>
  </w:num>
  <w:num w:numId="2" w16cid:durableId="1262565456">
    <w:abstractNumId w:val="5"/>
  </w:num>
  <w:num w:numId="3" w16cid:durableId="81219151">
    <w:abstractNumId w:val="13"/>
  </w:num>
  <w:num w:numId="4" w16cid:durableId="1628391790">
    <w:abstractNumId w:val="4"/>
  </w:num>
  <w:num w:numId="5" w16cid:durableId="1044451219">
    <w:abstractNumId w:val="2"/>
  </w:num>
  <w:num w:numId="6" w16cid:durableId="577055156">
    <w:abstractNumId w:val="11"/>
  </w:num>
  <w:num w:numId="7" w16cid:durableId="103810440">
    <w:abstractNumId w:val="1"/>
  </w:num>
  <w:num w:numId="8" w16cid:durableId="1745640352">
    <w:abstractNumId w:val="12"/>
  </w:num>
  <w:num w:numId="9" w16cid:durableId="1265501006">
    <w:abstractNumId w:val="10"/>
  </w:num>
  <w:num w:numId="10" w16cid:durableId="1681618435">
    <w:abstractNumId w:val="6"/>
  </w:num>
  <w:num w:numId="11" w16cid:durableId="12540484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2001610">
    <w:abstractNumId w:val="7"/>
  </w:num>
  <w:num w:numId="13" w16cid:durableId="1149712770">
    <w:abstractNumId w:val="0"/>
  </w:num>
  <w:num w:numId="14" w16cid:durableId="2102795071">
    <w:abstractNumId w:val="3"/>
  </w:num>
  <w:num w:numId="15" w16cid:durableId="2101902444">
    <w:abstractNumId w:val="14"/>
  </w:num>
  <w:num w:numId="16" w16cid:durableId="198247439">
    <w:abstractNumId w:val="8"/>
    <w:lvlOverride w:ilvl="0"/>
    <w:lvlOverride w:ilvl="1"/>
    <w:lvlOverride w:ilvl="2"/>
    <w:lvlOverride w:ilvl="3"/>
    <w:lvlOverride w:ilvl="4"/>
    <w:lvlOverride w:ilvl="5"/>
    <w:lvlOverride w:ilvl="6"/>
    <w:lvlOverride w:ilvl="7"/>
    <w:lvlOverride w:ilvl="8"/>
  </w:num>
  <w:num w:numId="17" w16cid:durableId="1850946222">
    <w:abstractNumId w:val="5"/>
    <w:lvlOverride w:ilvl="0"/>
    <w:lvlOverride w:ilvl="1"/>
    <w:lvlOverride w:ilvl="2"/>
    <w:lvlOverride w:ilvl="3"/>
    <w:lvlOverride w:ilvl="4"/>
    <w:lvlOverride w:ilvl="5"/>
    <w:lvlOverride w:ilvl="6"/>
    <w:lvlOverride w:ilvl="7"/>
    <w:lvlOverride w:ilvl="8"/>
  </w:num>
  <w:num w:numId="18" w16cid:durableId="2117361512">
    <w:abstractNumId w:val="13"/>
    <w:lvlOverride w:ilvl="0"/>
    <w:lvlOverride w:ilvl="1"/>
    <w:lvlOverride w:ilvl="2"/>
    <w:lvlOverride w:ilvl="3"/>
    <w:lvlOverride w:ilvl="4"/>
    <w:lvlOverride w:ilvl="5"/>
    <w:lvlOverride w:ilvl="6"/>
    <w:lvlOverride w:ilvl="7"/>
    <w:lvlOverride w:ilvl="8"/>
  </w:num>
  <w:num w:numId="19" w16cid:durableId="461003893">
    <w:abstractNumId w:val="4"/>
    <w:lvlOverride w:ilvl="0"/>
    <w:lvlOverride w:ilvl="1"/>
    <w:lvlOverride w:ilvl="2"/>
    <w:lvlOverride w:ilvl="3"/>
    <w:lvlOverride w:ilvl="4"/>
    <w:lvlOverride w:ilvl="5"/>
    <w:lvlOverride w:ilvl="6"/>
    <w:lvlOverride w:ilvl="7"/>
    <w:lvlOverride w:ilvl="8"/>
  </w:num>
  <w:num w:numId="20" w16cid:durableId="1103845984">
    <w:abstractNumId w:val="2"/>
    <w:lvlOverride w:ilvl="0"/>
    <w:lvlOverride w:ilvl="1"/>
    <w:lvlOverride w:ilvl="2"/>
    <w:lvlOverride w:ilvl="3"/>
    <w:lvlOverride w:ilvl="4"/>
    <w:lvlOverride w:ilvl="5"/>
    <w:lvlOverride w:ilvl="6"/>
    <w:lvlOverride w:ilvl="7"/>
    <w:lvlOverride w:ilvl="8"/>
  </w:num>
  <w:num w:numId="21" w16cid:durableId="100731708">
    <w:abstractNumId w:val="11"/>
    <w:lvlOverride w:ilvl="0"/>
    <w:lvlOverride w:ilvl="1"/>
    <w:lvlOverride w:ilvl="2"/>
    <w:lvlOverride w:ilvl="3"/>
    <w:lvlOverride w:ilvl="4"/>
    <w:lvlOverride w:ilvl="5"/>
    <w:lvlOverride w:ilvl="6"/>
    <w:lvlOverride w:ilvl="7"/>
    <w:lvlOverride w:ilvl="8"/>
  </w:num>
  <w:num w:numId="22" w16cid:durableId="475230">
    <w:abstractNumId w:val="1"/>
    <w:lvlOverride w:ilvl="0"/>
    <w:lvlOverride w:ilvl="1"/>
    <w:lvlOverride w:ilvl="2"/>
    <w:lvlOverride w:ilvl="3"/>
    <w:lvlOverride w:ilvl="4"/>
    <w:lvlOverride w:ilvl="5"/>
    <w:lvlOverride w:ilvl="6"/>
    <w:lvlOverride w:ilvl="7"/>
    <w:lvlOverride w:ilvl="8"/>
  </w:num>
  <w:num w:numId="23" w16cid:durableId="149714710">
    <w:abstractNumId w:val="1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874"/>
    <w:rsid w:val="00231CBF"/>
    <w:rsid w:val="00653937"/>
    <w:rsid w:val="00822FFF"/>
    <w:rsid w:val="00C05874"/>
    <w:rsid w:val="00CD7C16"/>
    <w:rsid w:val="00D54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F357D"/>
  <w15:chartTrackingRefBased/>
  <w15:docId w15:val="{6E29F77C-A3A7-47C2-81D1-6B80F4A26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874"/>
  </w:style>
  <w:style w:type="paragraph" w:styleId="Heading1">
    <w:name w:val="heading 1"/>
    <w:basedOn w:val="Normal"/>
    <w:next w:val="Normal"/>
    <w:link w:val="Heading1Char"/>
    <w:uiPriority w:val="9"/>
    <w:qFormat/>
    <w:rsid w:val="00C0587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5874"/>
    <w:rPr>
      <w:color w:val="0000FF"/>
      <w:u w:val="single"/>
    </w:rPr>
  </w:style>
  <w:style w:type="paragraph" w:styleId="ListParagraph">
    <w:name w:val="List Paragraph"/>
    <w:basedOn w:val="Normal"/>
    <w:uiPriority w:val="34"/>
    <w:qFormat/>
    <w:rsid w:val="00C05874"/>
    <w:pPr>
      <w:ind w:left="720"/>
      <w:contextualSpacing/>
    </w:pPr>
  </w:style>
  <w:style w:type="paragraph" w:customStyle="1" w:styleId="1-HEADER">
    <w:name w:val="1 - HEADER"/>
    <w:basedOn w:val="Heading1"/>
    <w:qFormat/>
    <w:rsid w:val="00C05874"/>
    <w:pPr>
      <w:keepLines w:val="0"/>
      <w:numPr>
        <w:numId w:val="11"/>
      </w:numPr>
      <w:tabs>
        <w:tab w:val="clear" w:pos="1440"/>
        <w:tab w:val="num" w:pos="360"/>
        <w:tab w:val="num" w:pos="720"/>
      </w:tabs>
      <w:spacing w:before="360" w:after="240" w:line="240" w:lineRule="auto"/>
      <w:ind w:left="835" w:firstLine="0"/>
    </w:pPr>
    <w:rPr>
      <w:rFonts w:ascii="Cambria" w:eastAsia="Times New Roman" w:hAnsi="Cambria" w:cs="Times New Roman"/>
      <w:b/>
      <w:bCs/>
      <w:color w:val="auto"/>
      <w:spacing w:val="-5"/>
      <w:kern w:val="32"/>
      <w:szCs w:val="24"/>
    </w:rPr>
  </w:style>
  <w:style w:type="paragraph" w:customStyle="1" w:styleId="11-HEADER">
    <w:name w:val="1.1 - HEADER"/>
    <w:basedOn w:val="Normal"/>
    <w:rsid w:val="00C05874"/>
    <w:pPr>
      <w:keepNext/>
      <w:numPr>
        <w:ilvl w:val="1"/>
        <w:numId w:val="11"/>
      </w:numPr>
      <w:spacing w:before="240" w:after="240" w:line="240" w:lineRule="auto"/>
      <w:ind w:right="18"/>
    </w:pPr>
    <w:rPr>
      <w:rFonts w:ascii="Cambria" w:eastAsia="Times New Roman" w:hAnsi="Cambria" w:cs="Times New Roman"/>
      <w:b/>
      <w:spacing w:val="-5"/>
      <w:sz w:val="24"/>
      <w:szCs w:val="20"/>
    </w:rPr>
  </w:style>
  <w:style w:type="paragraph" w:customStyle="1" w:styleId="111-HEADER">
    <w:name w:val="1.1.1 - HEADER"/>
    <w:basedOn w:val="11-HEADER"/>
    <w:qFormat/>
    <w:rsid w:val="00C05874"/>
    <w:pPr>
      <w:widowControl w:val="0"/>
      <w:numPr>
        <w:ilvl w:val="2"/>
      </w:numPr>
    </w:pPr>
  </w:style>
  <w:style w:type="paragraph" w:customStyle="1" w:styleId="1111-Header">
    <w:name w:val="1.1.1.1 - Header"/>
    <w:basedOn w:val="111-HEADER"/>
    <w:qFormat/>
    <w:rsid w:val="00C05874"/>
    <w:pPr>
      <w:numPr>
        <w:ilvl w:val="3"/>
      </w:numPr>
    </w:pPr>
  </w:style>
  <w:style w:type="paragraph" w:customStyle="1" w:styleId="11111-Header">
    <w:name w:val="1.1.1.1.1 - Header"/>
    <w:basedOn w:val="111-HEADER"/>
    <w:rsid w:val="00C05874"/>
    <w:pPr>
      <w:numPr>
        <w:ilvl w:val="4"/>
      </w:numPr>
    </w:pPr>
  </w:style>
  <w:style w:type="paragraph" w:customStyle="1" w:styleId="111111-Header">
    <w:name w:val="1.1.1.1.1.1 - Header"/>
    <w:basedOn w:val="11111-Header"/>
    <w:rsid w:val="00C05874"/>
    <w:pPr>
      <w:numPr>
        <w:ilvl w:val="5"/>
      </w:numPr>
      <w:tabs>
        <w:tab w:val="num" w:pos="1512"/>
      </w:tabs>
    </w:pPr>
  </w:style>
  <w:style w:type="character" w:customStyle="1" w:styleId="Heading1Char">
    <w:name w:val="Heading 1 Char"/>
    <w:basedOn w:val="DefaultParagraphFont"/>
    <w:link w:val="Heading1"/>
    <w:uiPriority w:val="9"/>
    <w:rsid w:val="00C05874"/>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D54C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26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cure.sos.state.or.us/oard/displayDivisionRules.action?selectedDivision=753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ecure.sos.state.or.us/oard/displayDivisionRules.action?selectedDivision=7526"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mailto:youth.experiencing.homelessness.program@odhsoha.oregon.gov" TargetMode="External"/><Relationship Id="rId11" Type="http://schemas.openxmlformats.org/officeDocument/2006/relationships/hyperlink" Target="https://youtu.be/uVp-JKHtjAw" TargetMode="External"/><Relationship Id="rId5" Type="http://schemas.openxmlformats.org/officeDocument/2006/relationships/hyperlink" Target="https://stage.oregon.gov/dhs/DHSNEWS/Documents/ODHS-Equity-North-Star.pdf" TargetMode="External"/><Relationship Id="rId15" Type="http://schemas.openxmlformats.org/officeDocument/2006/relationships/customXml" Target="../customXml/item2.xml"/><Relationship Id="rId10" Type="http://schemas.openxmlformats.org/officeDocument/2006/relationships/hyperlink" Target="mailto:youth.experiencing.homelessness.program@odhsoha.oregon.gov" TargetMode="External"/><Relationship Id="rId4" Type="http://schemas.openxmlformats.org/officeDocument/2006/relationships/webSettings" Target="webSettings.xml"/><Relationship Id="rId9" Type="http://schemas.openxmlformats.org/officeDocument/2006/relationships/hyperlink" Target="https://www.usich.gov/resources/uploads/asset_library/USICH_Federal_Youth_Framework.pdf"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C0BCC4A6347A43A06C04B0347E28A0" ma:contentTypeVersion="15" ma:contentTypeDescription="Create a new document." ma:contentTypeScope="" ma:versionID="1b21006e077e6240c3898e4b7beefbd1">
  <xsd:schema xmlns:xsd="http://www.w3.org/2001/XMLSchema" xmlns:xs="http://www.w3.org/2001/XMLSchema" xmlns:p="http://schemas.microsoft.com/office/2006/metadata/properties" xmlns:ns1="http://schemas.microsoft.com/sharepoint/v3" xmlns:ns2="0e3d4f42-ba30-4d9a-9a46-8dd0dcd04638" targetNamespace="http://schemas.microsoft.com/office/2006/metadata/properties" ma:root="true" ma:fieldsID="c2d42f75a657f0df449ef39bf6104770" ns1:_="" ns2:_="">
    <xsd:import namespace="http://schemas.microsoft.com/sharepoint/v3"/>
    <xsd:import namespace="0e3d4f42-ba30-4d9a-9a46-8dd0dcd04638"/>
    <xsd:element name="properties">
      <xsd:complexType>
        <xsd:sequence>
          <xsd:element name="documentManagement">
            <xsd:complexType>
              <xsd:all>
                <xsd:element ref="ns2:Link" minOccurs="0"/>
                <xsd:element ref="ns2:Meta_x0020_Description" minOccurs="0"/>
                <xsd:element ref="ns2: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4"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3d4f42-ba30-4d9a-9a46-8dd0dcd04638" elementFormDefault="qualified">
    <xsd:import namespace="http://schemas.microsoft.com/office/2006/documentManagement/types"/>
    <xsd:import namespace="http://schemas.microsoft.com/office/infopath/2007/PartnerControls"/>
    <xsd:element name="Link" ma:index="4" nillable="true" ma:displayName="Link" ma:description="Added column for Update Document URL reusable workflow." ma:format="Hyperlink" ma:hidden="true" ma:internalName="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ta_x0020_Description" ma:index="5" nillable="true" ma:displayName="Meta Description" ma:internalName="Meta_x0020_Description" ma:readOnly="false">
      <xsd:simpleType>
        <xsd:restriction base="dms:Text">
          <xsd:maxLength value="255"/>
        </xsd:restriction>
      </xsd:simpleType>
    </xsd:element>
    <xsd:element name="Meta_x0020_Keywords" ma:index="6" nillable="true" ma:displayName="Meta Keywords" ma:internalName="Meta_x0020_Keywords" ma:readOnly="false">
      <xsd:simpleType>
        <xsd:restriction base="dms:Text">
          <xsd:maxLength value="255"/>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https://stage.oregon.gov/dhs/CHILDREN/Homeless-Youth/Documents/services-housing-grant-app-2023.docx</Url>
      <Description>services-housing-grant-app-2023.docx</Description>
    </URL>
    <Link xmlns="0e3d4f42-ba30-4d9a-9a46-8dd0dcd04638">
      <Url xsi:nil="true"/>
      <Description xsi:nil="true"/>
    </Link>
    <Meta_x0020_Keywords xmlns="0e3d4f42-ba30-4d9a-9a46-8dd0dcd04638" xsi:nil="true"/>
    <PublishingStartDate xmlns="http://schemas.microsoft.com/sharepoint/v3" xsi:nil="true"/>
    <PublishingExpirationDate xmlns="http://schemas.microsoft.com/sharepoint/v3" xsi:nil="true"/>
    <Meta_x0020_Description xmlns="0e3d4f42-ba30-4d9a-9a46-8dd0dcd04638" xsi:nil="true"/>
  </documentManagement>
</p:properties>
</file>

<file path=customXml/itemProps1.xml><?xml version="1.0" encoding="utf-8"?>
<ds:datastoreItem xmlns:ds="http://schemas.openxmlformats.org/officeDocument/2006/customXml" ds:itemID="{C42A8751-9760-4F94-AC9D-8EB4452C704D}"/>
</file>

<file path=customXml/itemProps2.xml><?xml version="1.0" encoding="utf-8"?>
<ds:datastoreItem xmlns:ds="http://schemas.openxmlformats.org/officeDocument/2006/customXml" ds:itemID="{AC847545-C37A-4BE6-B10A-DBAAAF04ED07}"/>
</file>

<file path=customXml/itemProps3.xml><?xml version="1.0" encoding="utf-8"?>
<ds:datastoreItem xmlns:ds="http://schemas.openxmlformats.org/officeDocument/2006/customXml" ds:itemID="{BA8F10B6-7B91-4B4B-96D3-9E4B14B44A8A}"/>
</file>

<file path=docProps/app.xml><?xml version="1.0" encoding="utf-8"?>
<Properties xmlns="http://schemas.openxmlformats.org/officeDocument/2006/extended-properties" xmlns:vt="http://schemas.openxmlformats.org/officeDocument/2006/docPropsVTypes">
  <Template>Normal</Template>
  <TotalTime>11</TotalTime>
  <Pages>8</Pages>
  <Words>2964</Words>
  <Characters>16898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RASMUSSEN Matthew</dc:creator>
  <cp:keywords/>
  <dc:description/>
  <cp:lastModifiedBy>RASMUSSEN Matthew</cp:lastModifiedBy>
  <cp:revision>1</cp:revision>
  <dcterms:created xsi:type="dcterms:W3CDTF">2023-04-05T23:24:00Z</dcterms:created>
  <dcterms:modified xsi:type="dcterms:W3CDTF">2023-04-05T23:35:00Z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flowChangePath">
    <vt:lpwstr>461a992c-0a87-4ae3-aea9-1b508ab2d13b,4;</vt:lpwstr>
  </property>
  <property fmtid="{D5CDD505-2E9C-101B-9397-08002B2CF9AE}" pid="3" name="ContentTypeId">
    <vt:lpwstr>0x01010032C0BCC4A6347A43A06C04B0347E28A0</vt:lpwstr>
  </property>
</Properties>
</file>